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学生宿舍管理系统项目需求规约</w:t>
      </w:r>
      <w:bookmarkEnd w:id="20"/>
    </w:p>
    <w:p>
      <w:pPr>
        <w:pStyle w:val="Heading3"/>
      </w:pPr>
      <w:bookmarkStart w:id="21" w:name="header-n2"/>
      <w:r>
        <w:t xml:space="preserve">1. 项目简介</w:t>
      </w:r>
      <w:bookmarkEnd w:id="21"/>
    </w:p>
    <w:p>
      <w:pPr>
        <w:pStyle w:val="Heading5"/>
      </w:pPr>
      <w:bookmarkStart w:id="22" w:name="header-n3"/>
      <w:r>
        <w:t xml:space="preserve">1.1 目的</w:t>
      </w:r>
      <w:bookmarkEnd w:id="22"/>
    </w:p>
    <w:p>
      <w:pPr>
        <w:pStyle w:val="FirstParagraph"/>
      </w:pPr>
      <w:r>
        <w:t xml:space="preserve">本文将确定学生宿舍管理系统项目的需求。</w:t>
      </w:r>
    </w:p>
    <w:p>
      <w:pPr>
        <w:pStyle w:val="Heading5"/>
      </w:pPr>
      <w:bookmarkStart w:id="23" w:name="header-n5"/>
      <w:r>
        <w:t xml:space="preserve">1.2 范围</w:t>
      </w:r>
      <w:bookmarkEnd w:id="23"/>
    </w:p>
    <w:p>
      <w:pPr>
        <w:pStyle w:val="FirstParagraph"/>
      </w:pPr>
      <w:r>
        <w:t xml:space="preserve">本文将影响学生宿舍管理系统项目的功能规划、概要设计、详细设计等活动。</w:t>
      </w:r>
    </w:p>
    <w:p>
      <w:pPr>
        <w:pStyle w:val="Heading5"/>
      </w:pPr>
      <w:bookmarkStart w:id="24" w:name="header-n7"/>
      <w:r>
        <w:t xml:space="preserve">1.3 参考资料</w:t>
      </w:r>
      <w:bookmarkEnd w:id="24"/>
    </w:p>
    <w:p>
      <w:pPr>
        <w:pStyle w:val="FirstParagraph"/>
      </w:pPr>
      <w:r>
        <w:t xml:space="preserve">《学生宿舍管理系统系统任务书》</w:t>
      </w:r>
    </w:p>
    <w:p>
      <w:pPr>
        <w:pStyle w:val="Heading5"/>
      </w:pPr>
      <w:bookmarkStart w:id="25" w:name="header-n9"/>
      <w:r>
        <w:t xml:space="preserve">1.4 概述</w:t>
      </w:r>
      <w:bookmarkEnd w:id="25"/>
    </w:p>
    <w:p>
      <w:pPr>
        <w:pStyle w:val="FirstParagraph"/>
      </w:pPr>
      <w:r>
        <w:t xml:space="preserve">该文档详细描述了产品的软件需求，编写该文档的目的是为整个系统实现的管理工作和技术工作提供指南；同时确定该系统的内容和范围，为评价和测试该系统提供依据。</w:t>
      </w:r>
    </w:p>
    <w:p>
      <w:pPr>
        <w:pStyle w:val="Heading3"/>
      </w:pPr>
      <w:bookmarkStart w:id="26" w:name="header-n11"/>
      <w:r>
        <w:t xml:space="preserve">2. 需求分析</w:t>
      </w:r>
      <w:bookmarkEnd w:id="26"/>
    </w:p>
    <w:p>
      <w:pPr>
        <w:pStyle w:val="Heading5"/>
      </w:pPr>
      <w:bookmarkStart w:id="27" w:name="header-n12"/>
      <w:r>
        <w:t xml:space="preserve">2.1 需求概述</w:t>
      </w:r>
      <w:bookmarkEnd w:id="27"/>
    </w:p>
    <w:p>
      <w:pPr>
        <w:pStyle w:val="FirstParagraph"/>
      </w:pPr>
      <w:r>
        <w:t xml:space="preserve"> </w:t>
      </w:r>
      <w:r>
        <w:t xml:space="preserve">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相当麻烦的。</w:t>
      </w:r>
    </w:p>
    <w:p>
      <w:pPr>
        <w:pStyle w:val="BodyText"/>
      </w:pPr>
      <w:r>
        <w:t xml:space="preserve"> </w:t>
      </w:r>
      <w:r>
        <w:t xml:space="preserve">而且当查找某条记录时，由于数据量庞大，还只能靠人工去一条条的查找，这样不但麻烦还浪费了许多时间，效率也比较低。当今社会是飞速进步的世界，原始的记录方式已经被社会所淘汰了，计算机化管理正是适应时代的产物。</w:t>
      </w:r>
    </w:p>
    <w:p>
      <w:pPr>
        <w:pStyle w:val="BodyText"/>
      </w:pPr>
      <w:r>
        <w:t xml:space="preserve"> </w:t>
      </w:r>
      <w:r>
        <w:t xml:space="preserve">信息世界永远不会是一个平静的世界，当一种技术不能满足需求时，就会有新的技术诞生并取代旧技术。21世纪的今天,信息社会占着主流地位，计算机在各行各业中的运用已经得到普及，自动化、信息化的管理越来越广泛应用于各个领域。我们针对如此，设计了一套学生宿舍管理系统。学生宿舍管理系统采用的是计算机化管理，系统做的尽量人性化，使用者会感到操作非常方便，管理人员需要做的就是将数据输入到系统的数据库中去。</w:t>
      </w:r>
    </w:p>
    <w:p>
      <w:pPr>
        <w:pStyle w:val="BodyText"/>
      </w:pPr>
      <w:r>
        <w:t xml:space="preserve"> </w:t>
      </w:r>
      <w:r>
        <w:t xml:space="preserve">由于数据库存储容量相当大，而且比较稳定，适合较长时间的保存，也不容易丢失。这无疑是为信息存储量比较大的学校提供了一个方便、快捷的操作方式。本系统具有运行速度快、安全性高、稳定性好的优点，并且具备完善的报表生成、修改功能，能够快速的查询学校所需的住宿信息。</w:t>
      </w:r>
    </w:p>
    <w:p>
      <w:pPr>
        <w:pStyle w:val="Heading5"/>
      </w:pPr>
      <w:bookmarkStart w:id="28" w:name="header-n17"/>
      <w:r>
        <w:t xml:space="preserve">2.2 功能需求分析</w:t>
      </w:r>
      <w:bookmarkEnd w:id="28"/>
    </w:p>
    <w:p>
      <w:pPr>
        <w:pStyle w:val="FirstParagraph"/>
      </w:pPr>
      <w:r>
        <w:t xml:space="preserve">学生宿舍管理系统主要功能有：</w:t>
      </w:r>
    </w:p>
    <w:p>
      <w:pPr>
        <w:numPr>
          <w:numId w:val="1001"/>
          <w:ilvl w:val="0"/>
        </w:numPr>
      </w:pPr>
      <w:r>
        <w:t xml:space="preserve">宿舍分配情况查看</w:t>
      </w:r>
    </w:p>
    <w:p>
      <w:pPr>
        <w:numPr>
          <w:numId w:val="1001"/>
          <w:ilvl w:val="0"/>
        </w:numPr>
      </w:pPr>
      <w:r>
        <w:t xml:space="preserve">宿舍资料查看（基本资料、床位分配）</w:t>
      </w:r>
    </w:p>
    <w:p>
      <w:pPr>
        <w:numPr>
          <w:numId w:val="1001"/>
          <w:ilvl w:val="0"/>
        </w:numPr>
      </w:pPr>
      <w:r>
        <w:t xml:space="preserve">宿舍分配</w:t>
      </w:r>
    </w:p>
    <w:p>
      <w:pPr>
        <w:numPr>
          <w:numId w:val="1001"/>
          <w:ilvl w:val="0"/>
        </w:numPr>
      </w:pPr>
      <w:r>
        <w:t xml:space="preserve">宿舍内务管理</w:t>
      </w:r>
    </w:p>
    <w:p>
      <w:pPr>
        <w:numPr>
          <w:numId w:val="1001"/>
          <w:ilvl w:val="0"/>
        </w:numPr>
      </w:pPr>
      <w:r>
        <w:t xml:space="preserve">宿舍水费统计</w:t>
      </w:r>
    </w:p>
    <w:p>
      <w:pPr>
        <w:numPr>
          <w:numId w:val="1001"/>
          <w:ilvl w:val="0"/>
        </w:numPr>
      </w:pPr>
      <w:r>
        <w:t xml:space="preserve">宿舍电费统计</w:t>
      </w:r>
    </w:p>
    <w:p>
      <w:pPr>
        <w:numPr>
          <w:numId w:val="1001"/>
          <w:ilvl w:val="0"/>
        </w:numPr>
      </w:pPr>
      <w:r>
        <w:t xml:space="preserve">宿舍物品损坏报修</w:t>
      </w:r>
    </w:p>
    <w:p>
      <w:pPr>
        <w:pStyle w:val="FirstParagraph"/>
      </w:pPr>
      <w:r>
        <w:t xml:space="preserve">学生宿舍管理系统的主要功能需求包括如图所示：</w:t>
      </w:r>
    </w:p>
    <w:p>
      <w:pPr>
        <w:pStyle w:val="BodyText"/>
      </w:pPr>
      <w:r>
        <w:rPr>
          <w:b/>
        </w:rPr>
        <w:t xml:space="preserve">主要功能用例图。</w:t>
      </w:r>
    </w:p>
    <w:p>
      <w:pPr>
        <w:pStyle w:val="BodyText"/>
      </w:pPr>
      <w:r>
        <w:t xml:space="preserve">该图描述了系统所需要开发的全部功能模块。</w:t>
      </w:r>
    </w:p>
    <w:p>
      <w:pPr>
        <w:pStyle w:val="CaptionedFigure"/>
      </w:pPr>
      <w:r>
        <w:drawing>
          <wp:inline>
            <wp:extent cx="5334000" cy="5885208"/>
            <wp:effectExtent b="0" l="0" r="0" t="0"/>
            <wp:docPr descr="" title="" id="1" name="Picture"/>
            <a:graphic>
              <a:graphicData uri="http://schemas.openxmlformats.org/drawingml/2006/picture">
                <pic:pic>
                  <pic:nvPicPr>
                    <pic:cNvPr descr="/usr/bdpan_movie/daily/2.25_SoftwareEngineering_Dsign/SoftwareEngineering/pics/主要功能用例图.png" id="0" name="Picture"/>
                    <pic:cNvPicPr>
                      <a:picLocks noChangeArrowheads="1" noChangeAspect="1"/>
                    </pic:cNvPicPr>
                  </pic:nvPicPr>
                  <pic:blipFill>
                    <a:blip r:embed="rId29"/>
                    <a:stretch>
                      <a:fillRect/>
                    </a:stretch>
                  </pic:blipFill>
                  <pic:spPr bwMode="auto">
                    <a:xfrm>
                      <a:off x="0" y="0"/>
                      <a:ext cx="5334000" cy="5885208"/>
                    </a:xfrm>
                    <a:prstGeom prst="rect">
                      <a:avLst/>
                    </a:prstGeom>
                    <a:noFill/>
                    <a:ln w="9525">
                      <a:noFill/>
                      <a:headEnd/>
                      <a:tailEnd/>
                    </a:ln>
                  </pic:spPr>
                </pic:pic>
              </a:graphicData>
            </a:graphic>
          </wp:inline>
        </w:drawing>
      </w:r>
    </w:p>
    <w:p>
      <w:pPr>
        <w:pStyle w:val="ImageCaption"/>
      </w:pPr>
    </w:p>
    <w:p>
      <w:pPr>
        <w:pStyle w:val="BodyText"/>
      </w:pPr>
      <w:r>
        <w:rPr>
          <w:b/>
        </w:rPr>
        <w:t xml:space="preserve">系统用户角色</w:t>
      </w:r>
    </w:p>
    <w:p>
      <w:pPr>
        <w:pStyle w:val="CaptionedFigure"/>
      </w:pPr>
      <w:r>
        <w:drawing>
          <wp:inline>
            <wp:extent cx="5334000" cy="3376986"/>
            <wp:effectExtent b="0" l="0" r="0" t="0"/>
            <wp:docPr descr="" title="" id="1" name="Picture"/>
            <a:graphic>
              <a:graphicData uri="http://schemas.openxmlformats.org/drawingml/2006/picture">
                <pic:pic>
                  <pic:nvPicPr>
                    <pic:cNvPr descr="/usr/bdpan_movie/daily/2.25_SoftwareEngineering_Dsign/SoftwareEngineering/pics/系统用户角色.png" id="0" name="Picture"/>
                    <pic:cNvPicPr>
                      <a:picLocks noChangeArrowheads="1" noChangeAspect="1"/>
                    </pic:cNvPicPr>
                  </pic:nvPicPr>
                  <pic:blipFill>
                    <a:blip r:embed="rId30"/>
                    <a:stretch>
                      <a:fillRect/>
                    </a:stretch>
                  </pic:blipFill>
                  <pic:spPr bwMode="auto">
                    <a:xfrm>
                      <a:off x="0" y="0"/>
                      <a:ext cx="5334000" cy="3376986"/>
                    </a:xfrm>
                    <a:prstGeom prst="rect">
                      <a:avLst/>
                    </a:prstGeom>
                    <a:noFill/>
                    <a:ln w="9525">
                      <a:noFill/>
                      <a:headEnd/>
                      <a:tailEnd/>
                    </a:ln>
                  </pic:spPr>
                </pic:pic>
              </a:graphicData>
            </a:graphic>
          </wp:inline>
        </w:drawing>
      </w:r>
    </w:p>
    <w:p>
      <w:pPr>
        <w:pStyle w:val="ImageCaption"/>
      </w:pPr>
    </w:p>
    <w:p>
      <w:pPr>
        <w:pStyle w:val="BodyText"/>
      </w:pPr>
      <w:r>
        <w:rPr>
          <w:b/>
        </w:rPr>
        <w:t xml:space="preserve">分工能用例图</w:t>
      </w:r>
    </w:p>
    <w:p>
      <w:pPr>
        <w:pStyle w:val="BodyText"/>
      </w:pPr>
      <w:r>
        <w:t xml:space="preserve">该图描述了</w:t>
      </w:r>
    </w:p>
    <w:p>
      <w:pPr>
        <w:numPr>
          <w:numId w:val="1002"/>
          <w:ilvl w:val="0"/>
        </w:numPr>
      </w:pPr>
      <w:r>
        <w:t xml:space="preserve">宿舍资料查看</w:t>
      </w:r>
    </w:p>
    <w:p>
      <w:pPr>
        <w:numPr>
          <w:numId w:val="1002"/>
          <w:ilvl w:val="0"/>
        </w:numPr>
      </w:pPr>
      <w:r>
        <w:t xml:space="preserve">宿舍报修</w:t>
      </w:r>
    </w:p>
    <w:p>
      <w:pPr>
        <w:numPr>
          <w:numId w:val="1002"/>
          <w:ilvl w:val="0"/>
        </w:numPr>
      </w:pPr>
      <w:r>
        <w:t xml:space="preserve">宿舍分配</w:t>
      </w:r>
    </w:p>
    <w:p>
      <w:pPr>
        <w:numPr>
          <w:numId w:val="1002"/>
          <w:ilvl w:val="0"/>
        </w:numPr>
      </w:pPr>
      <w:r>
        <w:t xml:space="preserve">水费统计</w:t>
      </w:r>
    </w:p>
    <w:p>
      <w:pPr>
        <w:numPr>
          <w:numId w:val="1002"/>
          <w:ilvl w:val="0"/>
        </w:numPr>
      </w:pPr>
      <w:r>
        <w:t xml:space="preserve">电费统计</w:t>
      </w:r>
    </w:p>
    <w:p>
      <w:pPr>
        <w:numPr>
          <w:numId w:val="1002"/>
          <w:ilvl w:val="0"/>
        </w:numPr>
      </w:pPr>
      <w:r>
        <w:t xml:space="preserve">内务管理</w:t>
      </w:r>
    </w:p>
    <w:p>
      <w:pPr>
        <w:pStyle w:val="FirstParagraph"/>
      </w:pPr>
      <w:r>
        <w:t xml:space="preserve">的分工能用例图：</w:t>
      </w:r>
    </w:p>
    <w:p>
      <w:pPr>
        <w:pStyle w:val="CaptionedFigure"/>
      </w:pPr>
      <w:r>
        <w:drawing>
          <wp:inline>
            <wp:extent cx="5334000" cy="7301601"/>
            <wp:effectExtent b="0" l="0" r="0" t="0"/>
            <wp:docPr descr="" title="" id="1" name="Picture"/>
            <a:graphic>
              <a:graphicData uri="http://schemas.openxmlformats.org/drawingml/2006/picture">
                <pic:pic>
                  <pic:nvPicPr>
                    <pic:cNvPr descr="/usr/bdpan_movie/daily/2.25_SoftwareEngineering_Dsign/SoftwareEngineering/pics/分功能用例图.png" id="0" name="Picture"/>
                    <pic:cNvPicPr>
                      <a:picLocks noChangeArrowheads="1" noChangeAspect="1"/>
                    </pic:cNvPicPr>
                  </pic:nvPicPr>
                  <pic:blipFill>
                    <a:blip r:embed="rId31"/>
                    <a:stretch>
                      <a:fillRect/>
                    </a:stretch>
                  </pic:blipFill>
                  <pic:spPr bwMode="auto">
                    <a:xfrm>
                      <a:off x="0" y="0"/>
                      <a:ext cx="5334000" cy="7301601"/>
                    </a:xfrm>
                    <a:prstGeom prst="rect">
                      <a:avLst/>
                    </a:prstGeom>
                    <a:noFill/>
                    <a:ln w="9525">
                      <a:noFill/>
                      <a:headEnd/>
                      <a:tailEnd/>
                    </a:ln>
                  </pic:spPr>
                </pic:pic>
              </a:graphicData>
            </a:graphic>
          </wp:inline>
        </w:drawing>
      </w:r>
    </w:p>
    <w:p>
      <w:pPr>
        <w:pStyle w:val="ImageCaption"/>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2019-03-10T13:25:33Z</dcterms:created>
  <dcterms:modified xsi:type="dcterms:W3CDTF">2019-03-10T13:25:33Z</dcterms:modified>
</cp:coreProperties>
</file>

<file path=docProps/custom.xml><?xml version="1.0" encoding="utf-8"?>
<Properties xmlns="http://schemas.openxmlformats.org/officeDocument/2006/custom-properties" xmlns:vt="http://schemas.openxmlformats.org/officeDocument/2006/docPropsVTypes"/>
</file>