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9C37B" w14:textId="2D6746D6" w:rsidR="00C07023" w:rsidRPr="00D239E8" w:rsidRDefault="008A7B1A" w:rsidP="00D239E8">
      <w:pPr>
        <w:spacing w:beforeLines="50" w:before="180" w:after="400"/>
        <w:jc w:val="center"/>
        <w:rPr>
          <w:rFonts w:ascii="標楷體" w:eastAsia="標楷體" w:hAnsi="標楷體"/>
          <w:b/>
          <w:bCs/>
          <w:sz w:val="27"/>
          <w:szCs w:val="27"/>
        </w:rPr>
      </w:pPr>
      <w:r>
        <w:rPr>
          <w:rFonts w:ascii="標楷體" w:eastAsia="標楷體" w:hAnsi="標楷體" w:hint="eastAsia"/>
          <w:b/>
          <w:bCs/>
          <w:sz w:val="27"/>
          <w:szCs w:val="27"/>
        </w:rPr>
        <w:t>第</w:t>
      </w:r>
      <w:r w:rsidR="007B3DA8">
        <w:rPr>
          <w:rFonts w:ascii="標楷體" w:eastAsia="標楷體" w:hAnsi="標楷體" w:hint="eastAsia"/>
          <w:b/>
          <w:bCs/>
          <w:sz w:val="27"/>
          <w:szCs w:val="27"/>
        </w:rPr>
        <w:t>1</w:t>
      </w:r>
      <w:r>
        <w:rPr>
          <w:rFonts w:ascii="標楷體" w:eastAsia="標楷體" w:hAnsi="標楷體" w:hint="eastAsia"/>
          <w:b/>
          <w:bCs/>
          <w:sz w:val="27"/>
          <w:szCs w:val="27"/>
        </w:rPr>
        <w:t xml:space="preserve">章 </w:t>
      </w:r>
      <w:r w:rsidR="00C07023" w:rsidRPr="00D239E8">
        <w:rPr>
          <w:rFonts w:ascii="標楷體" w:eastAsia="標楷體" w:hAnsi="標楷體" w:hint="eastAsia"/>
          <w:b/>
          <w:bCs/>
          <w:sz w:val="27"/>
          <w:szCs w:val="27"/>
        </w:rPr>
        <w:t>花蓮</w:t>
      </w:r>
      <w:r w:rsidR="004F293E">
        <w:rPr>
          <w:rFonts w:ascii="標楷體" w:eastAsia="標楷體" w:hAnsi="標楷體" w:hint="eastAsia"/>
          <w:b/>
          <w:bCs/>
          <w:sz w:val="27"/>
          <w:szCs w:val="27"/>
        </w:rPr>
        <w:t>縣</w:t>
      </w:r>
      <w:r w:rsidR="00C07023" w:rsidRPr="00D239E8">
        <w:rPr>
          <w:rFonts w:ascii="標楷體" w:eastAsia="標楷體" w:hAnsi="標楷體" w:hint="eastAsia"/>
          <w:b/>
          <w:bCs/>
          <w:sz w:val="27"/>
          <w:szCs w:val="27"/>
        </w:rPr>
        <w:t>市區客運運量趨勢分析</w:t>
      </w:r>
    </w:p>
    <w:p w14:paraId="58C4C974" w14:textId="53848B26" w:rsidR="00C07023" w:rsidRPr="00C07023" w:rsidRDefault="00C07023" w:rsidP="00C07023">
      <w:pPr>
        <w:spacing w:beforeLines="50" w:before="180" w:after="400"/>
        <w:rPr>
          <w:rFonts w:ascii="標楷體" w:eastAsia="標楷體" w:hAnsi="標楷體"/>
          <w:b/>
          <w:bCs/>
          <w:sz w:val="27"/>
          <w:szCs w:val="27"/>
        </w:rPr>
      </w:pPr>
      <w:r w:rsidRPr="00C07023">
        <w:rPr>
          <w:rFonts w:ascii="標楷體" w:eastAsia="標楷體" w:hAnsi="標楷體"/>
          <w:b/>
          <w:bCs/>
          <w:sz w:val="27"/>
          <w:szCs w:val="27"/>
        </w:rPr>
        <w:t>1.1 運量趨勢分析</w:t>
      </w:r>
    </w:p>
    <w:p w14:paraId="58CFECE5" w14:textId="77777777" w:rsidR="00C07023" w:rsidRDefault="004E378B" w:rsidP="004E378B">
      <w:pPr>
        <w:spacing w:beforeLines="50" w:before="180" w:after="40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noProof/>
          <w:sz w:val="27"/>
          <w:szCs w:val="27"/>
        </w:rPr>
        <w:drawing>
          <wp:inline distT="0" distB="0" distL="0" distR="0" wp14:anchorId="2DE48E1F" wp14:editId="7553136B">
            <wp:extent cx="4369443" cy="2184722"/>
            <wp:effectExtent l="0" t="0" r="0" b="6350"/>
            <wp:docPr id="1926589550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589550" name="圖片 192658955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262" cy="2187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9BCD" w14:textId="5A546E88" w:rsidR="000E6CB4" w:rsidRDefault="00C07023" w:rsidP="000E6CB4">
      <w:pPr>
        <w:spacing w:beforeLines="50" w:before="180" w:after="40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>圖1.1.1 114年1月至114年6月花蓮</w:t>
      </w:r>
      <w:r w:rsidR="004F293E">
        <w:rPr>
          <w:rFonts w:ascii="標楷體" w:eastAsia="標楷體" w:hAnsi="標楷體" w:hint="eastAsia"/>
          <w:sz w:val="27"/>
          <w:szCs w:val="27"/>
        </w:rPr>
        <w:t>縣</w:t>
      </w:r>
      <w:r>
        <w:rPr>
          <w:rFonts w:ascii="標楷體" w:eastAsia="標楷體" w:hAnsi="標楷體" w:hint="eastAsia"/>
          <w:sz w:val="27"/>
          <w:szCs w:val="27"/>
        </w:rPr>
        <w:t>市區客運運量折線圖</w:t>
      </w:r>
    </w:p>
    <w:p w14:paraId="766E067D" w14:textId="54DB2CCA" w:rsidR="000F7AFA" w:rsidRDefault="00C06663" w:rsidP="00CE506D">
      <w:pPr>
        <w:spacing w:beforeLines="50" w:before="180" w:after="400"/>
        <w:ind w:firstLineChars="200" w:firstLine="540"/>
        <w:jc w:val="both"/>
        <w:rPr>
          <w:rFonts w:ascii="標楷體" w:eastAsia="標楷體" w:hAnsi="標楷體"/>
          <w:sz w:val="27"/>
          <w:szCs w:val="27"/>
        </w:rPr>
      </w:pPr>
      <w:r w:rsidRPr="00C06663">
        <w:rPr>
          <w:rFonts w:ascii="標楷體" w:eastAsia="標楷體" w:hAnsi="標楷體" w:hint="eastAsia"/>
          <w:sz w:val="27"/>
          <w:szCs w:val="27"/>
        </w:rPr>
        <w:t>由圖1.1.1可以看出</w:t>
      </w:r>
      <w:r w:rsidRPr="00C06663">
        <w:rPr>
          <w:rFonts w:ascii="標楷體" w:eastAsia="標楷體" w:hAnsi="標楷體"/>
          <w:sz w:val="27"/>
          <w:szCs w:val="27"/>
        </w:rPr>
        <w:t>，1</w:t>
      </w:r>
      <w:r w:rsidR="00716700">
        <w:rPr>
          <w:rFonts w:ascii="標楷體" w:eastAsia="標楷體" w:hAnsi="標楷體" w:hint="eastAsia"/>
          <w:sz w:val="27"/>
          <w:szCs w:val="27"/>
        </w:rPr>
        <w:t>月</w:t>
      </w:r>
      <w:r w:rsidR="000274DE">
        <w:rPr>
          <w:rFonts w:ascii="標楷體" w:eastAsia="標楷體" w:hAnsi="標楷體" w:hint="eastAsia"/>
          <w:sz w:val="27"/>
          <w:szCs w:val="27"/>
        </w:rPr>
        <w:t>至</w:t>
      </w:r>
      <w:r w:rsidRPr="00C06663">
        <w:rPr>
          <w:rFonts w:ascii="標楷體" w:eastAsia="標楷體" w:hAnsi="標楷體"/>
          <w:sz w:val="27"/>
          <w:szCs w:val="27"/>
        </w:rPr>
        <w:t>2月</w:t>
      </w:r>
      <w:r w:rsidR="00C97A5A">
        <w:rPr>
          <w:rFonts w:ascii="標楷體" w:eastAsia="標楷體" w:hAnsi="標楷體" w:hint="eastAsia"/>
          <w:sz w:val="27"/>
          <w:szCs w:val="27"/>
        </w:rPr>
        <w:t>花蓮</w:t>
      </w:r>
      <w:r w:rsidR="004F293E">
        <w:rPr>
          <w:rFonts w:ascii="標楷體" w:eastAsia="標楷體" w:hAnsi="標楷體" w:hint="eastAsia"/>
          <w:sz w:val="27"/>
          <w:szCs w:val="27"/>
        </w:rPr>
        <w:t>縣</w:t>
      </w:r>
      <w:r w:rsidR="00C97A5A">
        <w:rPr>
          <w:rFonts w:ascii="標楷體" w:eastAsia="標楷體" w:hAnsi="標楷體" w:hint="eastAsia"/>
          <w:sz w:val="27"/>
          <w:szCs w:val="27"/>
        </w:rPr>
        <w:t>市區公車</w:t>
      </w:r>
      <w:r w:rsidR="00C75A1B">
        <w:rPr>
          <w:rFonts w:ascii="標楷體" w:eastAsia="標楷體" w:hAnsi="標楷體" w:hint="eastAsia"/>
          <w:sz w:val="27"/>
          <w:szCs w:val="27"/>
        </w:rPr>
        <w:t>搭乘</w:t>
      </w:r>
      <w:r w:rsidR="00F664F4">
        <w:rPr>
          <w:rFonts w:ascii="標楷體" w:eastAsia="標楷體" w:hAnsi="標楷體" w:hint="eastAsia"/>
          <w:sz w:val="27"/>
          <w:szCs w:val="27"/>
        </w:rPr>
        <w:t>人次差異不大</w:t>
      </w:r>
      <w:r w:rsidRPr="00C06663">
        <w:rPr>
          <w:rFonts w:ascii="標楷體" w:eastAsia="標楷體" w:hAnsi="標楷體"/>
          <w:sz w:val="27"/>
          <w:szCs w:val="27"/>
        </w:rPr>
        <w:t>，</w:t>
      </w:r>
      <w:r w:rsidR="0076122C">
        <w:rPr>
          <w:rFonts w:ascii="標楷體" w:eastAsia="標楷體" w:hAnsi="標楷體" w:hint="eastAsia"/>
          <w:sz w:val="27"/>
          <w:szCs w:val="27"/>
        </w:rPr>
        <w:t>而</w:t>
      </w:r>
      <w:r w:rsidRPr="00C06663">
        <w:rPr>
          <w:rFonts w:ascii="標楷體" w:eastAsia="標楷體" w:hAnsi="標楷體"/>
          <w:sz w:val="27"/>
          <w:szCs w:val="27"/>
        </w:rPr>
        <w:t>3</w:t>
      </w:r>
      <w:r w:rsidR="00716700">
        <w:rPr>
          <w:rFonts w:ascii="標楷體" w:eastAsia="標楷體" w:hAnsi="標楷體" w:hint="eastAsia"/>
          <w:sz w:val="27"/>
          <w:szCs w:val="27"/>
        </w:rPr>
        <w:t>月</w:t>
      </w:r>
      <w:r w:rsidRPr="00C06663">
        <w:rPr>
          <w:rFonts w:ascii="標楷體" w:eastAsia="標楷體" w:hAnsi="標楷體"/>
          <w:sz w:val="27"/>
          <w:szCs w:val="27"/>
        </w:rPr>
        <w:t>至4月</w:t>
      </w:r>
      <w:r w:rsidR="007D3F4A">
        <w:rPr>
          <w:rFonts w:ascii="標楷體" w:eastAsia="標楷體" w:hAnsi="標楷體" w:hint="eastAsia"/>
          <w:sz w:val="27"/>
          <w:szCs w:val="27"/>
        </w:rPr>
        <w:t>客運</w:t>
      </w:r>
      <w:r w:rsidR="0076122C">
        <w:rPr>
          <w:rFonts w:ascii="標楷體" w:eastAsia="標楷體" w:hAnsi="標楷體" w:hint="eastAsia"/>
          <w:sz w:val="27"/>
          <w:szCs w:val="27"/>
        </w:rPr>
        <w:t>搭乘</w:t>
      </w:r>
      <w:r w:rsidR="007D3F4A">
        <w:rPr>
          <w:rFonts w:ascii="標楷體" w:eastAsia="標楷體" w:hAnsi="標楷體" w:hint="eastAsia"/>
          <w:sz w:val="27"/>
          <w:szCs w:val="27"/>
        </w:rPr>
        <w:t>人數有</w:t>
      </w:r>
      <w:r w:rsidRPr="00C06663">
        <w:rPr>
          <w:rFonts w:ascii="標楷體" w:eastAsia="標楷體" w:hAnsi="標楷體"/>
          <w:sz w:val="27"/>
          <w:szCs w:val="27"/>
        </w:rPr>
        <w:t>明顯上升，</w:t>
      </w:r>
      <w:r w:rsidR="00BB2230">
        <w:rPr>
          <w:rFonts w:ascii="標楷體" w:eastAsia="標楷體" w:hAnsi="標楷體" w:hint="eastAsia"/>
          <w:sz w:val="27"/>
          <w:szCs w:val="27"/>
        </w:rPr>
        <w:t>推測與</w:t>
      </w:r>
      <w:r w:rsidRPr="00C06663">
        <w:rPr>
          <w:rFonts w:ascii="標楷體" w:eastAsia="標楷體" w:hAnsi="標楷體"/>
          <w:sz w:val="27"/>
          <w:szCs w:val="27"/>
        </w:rPr>
        <w:t>觀光活動</w:t>
      </w:r>
      <w:r w:rsidR="009D446C">
        <w:rPr>
          <w:rFonts w:ascii="標楷體" w:eastAsia="標楷體" w:hAnsi="標楷體" w:hint="eastAsia"/>
          <w:sz w:val="27"/>
          <w:szCs w:val="27"/>
        </w:rPr>
        <w:t>逐漸</w:t>
      </w:r>
      <w:r w:rsidRPr="00C06663">
        <w:rPr>
          <w:rFonts w:ascii="標楷體" w:eastAsia="標楷體" w:hAnsi="標楷體"/>
          <w:sz w:val="27"/>
          <w:szCs w:val="27"/>
        </w:rPr>
        <w:t>回溫有關。</w:t>
      </w:r>
      <w:r w:rsidR="0070703B">
        <w:rPr>
          <w:rFonts w:ascii="標楷體" w:eastAsia="標楷體" w:hAnsi="標楷體" w:hint="eastAsia"/>
          <w:sz w:val="27"/>
          <w:szCs w:val="27"/>
        </w:rPr>
        <w:t>花蓮</w:t>
      </w:r>
      <w:r w:rsidR="009D446C">
        <w:rPr>
          <w:rFonts w:ascii="標楷體" w:eastAsia="標楷體" w:hAnsi="標楷體" w:hint="eastAsia"/>
          <w:sz w:val="27"/>
          <w:szCs w:val="27"/>
        </w:rPr>
        <w:t>先前</w:t>
      </w:r>
      <w:r w:rsidR="00DB209D">
        <w:rPr>
          <w:rFonts w:ascii="標楷體" w:eastAsia="標楷體" w:hAnsi="標楷體" w:hint="eastAsia"/>
          <w:sz w:val="27"/>
          <w:szCs w:val="27"/>
        </w:rPr>
        <w:t>因</w:t>
      </w:r>
      <w:r w:rsidR="0070703B">
        <w:rPr>
          <w:rFonts w:ascii="標楷體" w:eastAsia="標楷體" w:hAnsi="標楷體" w:hint="eastAsia"/>
          <w:sz w:val="27"/>
          <w:szCs w:val="27"/>
        </w:rPr>
        <w:t>地震</w:t>
      </w:r>
      <w:r w:rsidR="00DB209D">
        <w:rPr>
          <w:rFonts w:ascii="標楷體" w:eastAsia="標楷體" w:hAnsi="標楷體" w:hint="eastAsia"/>
          <w:sz w:val="27"/>
          <w:szCs w:val="27"/>
        </w:rPr>
        <w:t>災害</w:t>
      </w:r>
      <w:r w:rsidR="009D446C">
        <w:rPr>
          <w:rFonts w:ascii="標楷體" w:eastAsia="標楷體" w:hAnsi="標楷體" w:hint="eastAsia"/>
          <w:sz w:val="27"/>
          <w:szCs w:val="27"/>
        </w:rPr>
        <w:t>影響</w:t>
      </w:r>
      <w:r w:rsidR="004E2F7A" w:rsidRPr="00C06663">
        <w:rPr>
          <w:rFonts w:ascii="標楷體" w:eastAsia="標楷體" w:hAnsi="標楷體"/>
          <w:sz w:val="27"/>
          <w:szCs w:val="27"/>
        </w:rPr>
        <w:t>，</w:t>
      </w:r>
      <w:r w:rsidR="006C2379">
        <w:rPr>
          <w:rFonts w:ascii="標楷體" w:eastAsia="標楷體" w:hAnsi="標楷體" w:hint="eastAsia"/>
          <w:sz w:val="27"/>
          <w:szCs w:val="27"/>
        </w:rPr>
        <w:t>觀光</w:t>
      </w:r>
      <w:r w:rsidR="006660AE">
        <w:rPr>
          <w:rFonts w:ascii="標楷體" w:eastAsia="標楷體" w:hAnsi="標楷體" w:hint="eastAsia"/>
          <w:sz w:val="27"/>
          <w:szCs w:val="27"/>
        </w:rPr>
        <w:t>人潮</w:t>
      </w:r>
      <w:r w:rsidR="006C2379">
        <w:rPr>
          <w:rFonts w:ascii="標楷體" w:eastAsia="標楷體" w:hAnsi="標楷體" w:hint="eastAsia"/>
          <w:sz w:val="27"/>
          <w:szCs w:val="27"/>
        </w:rPr>
        <w:t>下降</w:t>
      </w:r>
      <w:r w:rsidR="006C2379" w:rsidRPr="00C06663">
        <w:rPr>
          <w:rFonts w:ascii="標楷體" w:eastAsia="標楷體" w:hAnsi="標楷體"/>
          <w:sz w:val="27"/>
          <w:szCs w:val="27"/>
        </w:rPr>
        <w:t>，</w:t>
      </w:r>
      <w:r w:rsidR="00EA2679">
        <w:rPr>
          <w:rFonts w:ascii="標楷體" w:eastAsia="標楷體" w:hAnsi="標楷體" w:hint="eastAsia"/>
          <w:sz w:val="27"/>
          <w:szCs w:val="27"/>
        </w:rPr>
        <w:t>因此</w:t>
      </w:r>
      <w:r w:rsidRPr="00C06663">
        <w:rPr>
          <w:rFonts w:ascii="標楷體" w:eastAsia="標楷體" w:hAnsi="標楷體"/>
          <w:sz w:val="27"/>
          <w:szCs w:val="27"/>
        </w:rPr>
        <w:t>政府與地方</w:t>
      </w:r>
      <w:r w:rsidR="00280902">
        <w:rPr>
          <w:rFonts w:ascii="標楷體" w:eastAsia="標楷體" w:hAnsi="標楷體" w:hint="eastAsia"/>
          <w:sz w:val="27"/>
          <w:szCs w:val="27"/>
        </w:rPr>
        <w:t>有意</w:t>
      </w:r>
      <w:r w:rsidRPr="00C06663">
        <w:rPr>
          <w:rFonts w:ascii="標楷體" w:eastAsia="標楷體" w:hAnsi="標楷體"/>
          <w:sz w:val="27"/>
          <w:szCs w:val="27"/>
        </w:rPr>
        <w:t>推動觀光振興政策，帶動人流</w:t>
      </w:r>
      <w:r w:rsidR="00FE3929">
        <w:rPr>
          <w:rFonts w:ascii="標楷體" w:eastAsia="標楷體" w:hAnsi="標楷體" w:hint="eastAsia"/>
          <w:sz w:val="27"/>
          <w:szCs w:val="27"/>
        </w:rPr>
        <w:t>進而增加</w:t>
      </w:r>
      <w:r w:rsidR="008C40CF">
        <w:rPr>
          <w:rFonts w:ascii="標楷體" w:eastAsia="標楷體" w:hAnsi="標楷體" w:hint="eastAsia"/>
          <w:sz w:val="27"/>
          <w:szCs w:val="27"/>
        </w:rPr>
        <w:t>市區</w:t>
      </w:r>
      <w:r w:rsidRPr="00C06663">
        <w:rPr>
          <w:rFonts w:ascii="標楷體" w:eastAsia="標楷體" w:hAnsi="標楷體"/>
          <w:sz w:val="27"/>
          <w:szCs w:val="27"/>
        </w:rPr>
        <w:t>客運需求</w:t>
      </w:r>
      <w:r w:rsidR="00791DB5" w:rsidRPr="00C06663">
        <w:rPr>
          <w:rFonts w:ascii="標楷體" w:eastAsia="標楷體" w:hAnsi="標楷體"/>
          <w:sz w:val="27"/>
          <w:szCs w:val="27"/>
        </w:rPr>
        <w:t>。5</w:t>
      </w:r>
      <w:r w:rsidR="00FE3929">
        <w:rPr>
          <w:rFonts w:ascii="標楷體" w:eastAsia="標楷體" w:hAnsi="標楷體" w:hint="eastAsia"/>
          <w:sz w:val="27"/>
          <w:szCs w:val="27"/>
        </w:rPr>
        <w:t>月至</w:t>
      </w:r>
      <w:r w:rsidR="00791DB5" w:rsidRPr="00C06663">
        <w:rPr>
          <w:rFonts w:ascii="標楷體" w:eastAsia="標楷體" w:hAnsi="標楷體"/>
          <w:sz w:val="27"/>
          <w:szCs w:val="27"/>
        </w:rPr>
        <w:t>6月</w:t>
      </w:r>
      <w:r w:rsidR="00791DB5">
        <w:rPr>
          <w:rFonts w:ascii="標楷體" w:eastAsia="標楷體" w:hAnsi="標楷體" w:hint="eastAsia"/>
          <w:sz w:val="27"/>
          <w:szCs w:val="27"/>
        </w:rPr>
        <w:t>搭乘人次略為</w:t>
      </w:r>
      <w:r w:rsidR="00791DB5" w:rsidRPr="00C06663">
        <w:rPr>
          <w:rFonts w:ascii="標楷體" w:eastAsia="標楷體" w:hAnsi="標楷體"/>
          <w:sz w:val="27"/>
          <w:szCs w:val="27"/>
        </w:rPr>
        <w:t>下降，</w:t>
      </w:r>
      <w:r w:rsidR="00791DB5">
        <w:rPr>
          <w:rFonts w:ascii="標楷體" w:eastAsia="標楷體" w:hAnsi="標楷體" w:hint="eastAsia"/>
          <w:sz w:val="27"/>
          <w:szCs w:val="27"/>
        </w:rPr>
        <w:t>可能</w:t>
      </w:r>
      <w:r w:rsidR="00D9440D">
        <w:rPr>
          <w:rFonts w:ascii="標楷體" w:eastAsia="標楷體" w:hAnsi="標楷體" w:hint="eastAsia"/>
          <w:sz w:val="27"/>
          <w:szCs w:val="27"/>
        </w:rPr>
        <w:t>因</w:t>
      </w:r>
      <w:r w:rsidR="00791DB5" w:rsidRPr="00C06663">
        <w:rPr>
          <w:rFonts w:ascii="標楷體" w:eastAsia="標楷體" w:hAnsi="標楷體"/>
          <w:sz w:val="27"/>
          <w:szCs w:val="27"/>
        </w:rPr>
        <w:t>部分地區交通</w:t>
      </w:r>
      <w:r w:rsidR="00791DB5">
        <w:rPr>
          <w:rFonts w:ascii="標楷體" w:eastAsia="標楷體" w:hAnsi="標楷體" w:hint="eastAsia"/>
          <w:sz w:val="27"/>
          <w:szCs w:val="27"/>
        </w:rPr>
        <w:t>尚未完善</w:t>
      </w:r>
      <w:r w:rsidR="00791DB5" w:rsidRPr="00C06663">
        <w:rPr>
          <w:rFonts w:ascii="標楷體" w:eastAsia="標楷體" w:hAnsi="標楷體"/>
          <w:sz w:val="27"/>
          <w:szCs w:val="27"/>
        </w:rPr>
        <w:t>。</w:t>
      </w:r>
    </w:p>
    <w:p w14:paraId="5C469D78" w14:textId="557357C4" w:rsidR="000F7AFA" w:rsidRPr="000F7AFA" w:rsidRDefault="000F7AFA" w:rsidP="000F7AFA">
      <w:pPr>
        <w:spacing w:beforeLines="50" w:before="180" w:after="400"/>
        <w:rPr>
          <w:rFonts w:ascii="標楷體" w:eastAsia="標楷體" w:hAnsi="標楷體"/>
          <w:b/>
          <w:bCs/>
          <w:sz w:val="27"/>
          <w:szCs w:val="27"/>
        </w:rPr>
      </w:pPr>
      <w:r w:rsidRPr="000F7AFA">
        <w:rPr>
          <w:rFonts w:ascii="標楷體" w:eastAsia="標楷體" w:hAnsi="標楷體"/>
          <w:b/>
          <w:bCs/>
          <w:sz w:val="27"/>
          <w:szCs w:val="27"/>
        </w:rPr>
        <w:t>1.</w:t>
      </w:r>
      <w:r>
        <w:rPr>
          <w:rFonts w:ascii="標楷體" w:eastAsia="標楷體" w:hAnsi="標楷體" w:hint="eastAsia"/>
          <w:b/>
          <w:bCs/>
          <w:sz w:val="27"/>
          <w:szCs w:val="27"/>
        </w:rPr>
        <w:t>2</w:t>
      </w:r>
      <w:r w:rsidRPr="000F7AFA">
        <w:rPr>
          <w:rFonts w:ascii="標楷體" w:eastAsia="標楷體" w:hAnsi="標楷體"/>
          <w:b/>
          <w:bCs/>
          <w:sz w:val="27"/>
          <w:szCs w:val="27"/>
        </w:rPr>
        <w:t xml:space="preserve"> </w:t>
      </w:r>
      <w:r>
        <w:rPr>
          <w:rFonts w:ascii="標楷體" w:eastAsia="標楷體" w:hAnsi="標楷體" w:hint="eastAsia"/>
          <w:b/>
          <w:bCs/>
          <w:sz w:val="27"/>
          <w:szCs w:val="27"/>
        </w:rPr>
        <w:t>持卡身分</w:t>
      </w:r>
      <w:r w:rsidRPr="000F7AFA">
        <w:rPr>
          <w:rFonts w:ascii="標楷體" w:eastAsia="標楷體" w:hAnsi="標楷體"/>
          <w:b/>
          <w:bCs/>
          <w:sz w:val="27"/>
          <w:szCs w:val="27"/>
        </w:rPr>
        <w:t>及客群分析</w:t>
      </w:r>
    </w:p>
    <w:p w14:paraId="50A498BC" w14:textId="75FBE9D6" w:rsidR="000E6CB4" w:rsidRDefault="0036672B" w:rsidP="000E6CB4">
      <w:pPr>
        <w:spacing w:beforeLines="50" w:before="180" w:after="40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noProof/>
          <w:sz w:val="27"/>
          <w:szCs w:val="27"/>
        </w:rPr>
        <w:lastRenderedPageBreak/>
        <w:drawing>
          <wp:inline distT="0" distB="0" distL="0" distR="0" wp14:anchorId="3880B333" wp14:editId="72F9F79D">
            <wp:extent cx="3738622" cy="2804192"/>
            <wp:effectExtent l="0" t="0" r="0" b="0"/>
            <wp:docPr id="20075387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538750" name="圖片 200753875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656" cy="280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B57A4" w14:textId="5BBD772D" w:rsidR="00D239E8" w:rsidRDefault="00D239E8" w:rsidP="000E6CB4">
      <w:pPr>
        <w:spacing w:beforeLines="50" w:before="180" w:after="40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>圖1.</w:t>
      </w:r>
      <w:r w:rsidR="00184075">
        <w:rPr>
          <w:rFonts w:ascii="標楷體" w:eastAsia="標楷體" w:hAnsi="標楷體" w:hint="eastAsia"/>
          <w:sz w:val="27"/>
          <w:szCs w:val="27"/>
        </w:rPr>
        <w:t>2</w:t>
      </w:r>
      <w:r>
        <w:rPr>
          <w:rFonts w:ascii="標楷體" w:eastAsia="標楷體" w:hAnsi="標楷體" w:hint="eastAsia"/>
          <w:sz w:val="27"/>
          <w:szCs w:val="27"/>
        </w:rPr>
        <w:t>.</w:t>
      </w:r>
      <w:r w:rsidR="00184075">
        <w:rPr>
          <w:rFonts w:ascii="標楷體" w:eastAsia="標楷體" w:hAnsi="標楷體" w:hint="eastAsia"/>
          <w:sz w:val="27"/>
          <w:szCs w:val="27"/>
        </w:rPr>
        <w:t>1</w:t>
      </w:r>
      <w:r>
        <w:rPr>
          <w:rFonts w:ascii="標楷體" w:eastAsia="標楷體" w:hAnsi="標楷體" w:hint="eastAsia"/>
          <w:sz w:val="27"/>
          <w:szCs w:val="27"/>
        </w:rPr>
        <w:t xml:space="preserve"> 114年1月至114年6月花蓮縣市區客運持卡身分長條圖</w:t>
      </w:r>
    </w:p>
    <w:p w14:paraId="2CAA2261" w14:textId="06685B20" w:rsidR="00E63607" w:rsidRPr="00E63607" w:rsidRDefault="00E63607" w:rsidP="00E63607">
      <w:pPr>
        <w:spacing w:beforeLines="50" w:before="180" w:after="400"/>
        <w:jc w:val="both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 xml:space="preserve">    </w:t>
      </w:r>
      <w:r w:rsidR="00D239E8" w:rsidRPr="00D239E8">
        <w:rPr>
          <w:rFonts w:ascii="標楷體" w:eastAsia="標楷體" w:hAnsi="標楷體"/>
          <w:sz w:val="27"/>
          <w:szCs w:val="27"/>
        </w:rPr>
        <w:t>114年1月至6月花蓮</w:t>
      </w:r>
      <w:r w:rsidR="004F293E">
        <w:rPr>
          <w:rFonts w:ascii="標楷體" w:eastAsia="標楷體" w:hAnsi="標楷體" w:hint="eastAsia"/>
          <w:sz w:val="27"/>
          <w:szCs w:val="27"/>
        </w:rPr>
        <w:t>縣</w:t>
      </w:r>
      <w:r w:rsidR="00D239E8" w:rsidRPr="00D239E8">
        <w:rPr>
          <w:rFonts w:ascii="標楷體" w:eastAsia="標楷體" w:hAnsi="標楷體"/>
          <w:sz w:val="27"/>
          <w:szCs w:val="27"/>
        </w:rPr>
        <w:t>市區客運乘</w:t>
      </w:r>
      <w:r w:rsidR="00FB0902">
        <w:rPr>
          <w:rFonts w:ascii="標楷體" w:eastAsia="標楷體" w:hAnsi="標楷體" w:hint="eastAsia"/>
          <w:sz w:val="27"/>
          <w:szCs w:val="27"/>
        </w:rPr>
        <w:t>客</w:t>
      </w:r>
      <w:r w:rsidR="00D239E8" w:rsidRPr="00D239E8">
        <w:rPr>
          <w:rFonts w:ascii="標楷體" w:eastAsia="標楷體" w:hAnsi="標楷體"/>
          <w:sz w:val="27"/>
          <w:szCs w:val="27"/>
        </w:rPr>
        <w:t>以普通（含TPASS）</w:t>
      </w:r>
      <w:r w:rsidR="008A5DF0">
        <w:rPr>
          <w:rFonts w:ascii="標楷體" w:eastAsia="標楷體" w:hAnsi="標楷體" w:hint="eastAsia"/>
          <w:sz w:val="27"/>
          <w:szCs w:val="27"/>
        </w:rPr>
        <w:t>的身分</w:t>
      </w:r>
      <w:r w:rsidR="00AB1F15">
        <w:rPr>
          <w:rFonts w:ascii="標楷體" w:eastAsia="標楷體" w:hAnsi="標楷體" w:hint="eastAsia"/>
          <w:sz w:val="27"/>
          <w:szCs w:val="27"/>
        </w:rPr>
        <w:t>佔</w:t>
      </w:r>
      <w:r w:rsidR="00E27D75">
        <w:rPr>
          <w:rFonts w:ascii="標楷體" w:eastAsia="標楷體" w:hAnsi="標楷體" w:hint="eastAsia"/>
          <w:sz w:val="27"/>
          <w:szCs w:val="27"/>
        </w:rPr>
        <w:t>比</w:t>
      </w:r>
      <w:r w:rsidR="00332FFD">
        <w:rPr>
          <w:rFonts w:ascii="標楷體" w:eastAsia="標楷體" w:hAnsi="標楷體" w:hint="eastAsia"/>
          <w:sz w:val="27"/>
          <w:szCs w:val="27"/>
        </w:rPr>
        <w:t>最多</w:t>
      </w:r>
      <w:r w:rsidR="00D9440D" w:rsidRPr="00D239E8">
        <w:rPr>
          <w:rFonts w:ascii="標楷體" w:eastAsia="標楷體" w:hAnsi="標楷體"/>
          <w:sz w:val="27"/>
          <w:szCs w:val="27"/>
        </w:rPr>
        <w:t>，</w:t>
      </w:r>
      <w:r w:rsidR="00604BC7">
        <w:rPr>
          <w:rFonts w:ascii="標楷體" w:eastAsia="標楷體" w:hAnsi="標楷體" w:hint="eastAsia"/>
          <w:sz w:val="27"/>
          <w:szCs w:val="27"/>
        </w:rPr>
        <w:t>為64.9%</w:t>
      </w:r>
      <w:r w:rsidR="00332FFD" w:rsidRPr="00D239E8">
        <w:rPr>
          <w:rFonts w:ascii="標楷體" w:eastAsia="標楷體" w:hAnsi="標楷體"/>
          <w:sz w:val="27"/>
          <w:szCs w:val="27"/>
        </w:rPr>
        <w:t>，</w:t>
      </w:r>
      <w:r w:rsidR="002832A0">
        <w:rPr>
          <w:rFonts w:ascii="標楷體" w:eastAsia="標楷體" w:hAnsi="標楷體" w:hint="eastAsia"/>
          <w:sz w:val="27"/>
          <w:szCs w:val="27"/>
        </w:rPr>
        <w:t>其次</w:t>
      </w:r>
      <w:r w:rsidR="00D239E8" w:rsidRPr="00D239E8">
        <w:rPr>
          <w:rFonts w:ascii="標楷體" w:eastAsia="標楷體" w:hAnsi="標楷體"/>
          <w:sz w:val="27"/>
          <w:szCs w:val="27"/>
        </w:rPr>
        <w:t>學生</w:t>
      </w:r>
      <w:r w:rsidR="00D9440D">
        <w:rPr>
          <w:rFonts w:ascii="標楷體" w:eastAsia="標楷體" w:hAnsi="標楷體" w:hint="eastAsia"/>
          <w:sz w:val="27"/>
          <w:szCs w:val="27"/>
        </w:rPr>
        <w:t>身分</w:t>
      </w:r>
      <w:r w:rsidR="00AB1F15">
        <w:rPr>
          <w:rFonts w:ascii="標楷體" w:eastAsia="標楷體" w:hAnsi="標楷體" w:hint="eastAsia"/>
          <w:sz w:val="27"/>
          <w:szCs w:val="27"/>
        </w:rPr>
        <w:t>佔</w:t>
      </w:r>
      <w:r w:rsidR="00D239E8" w:rsidRPr="00D239E8">
        <w:rPr>
          <w:rFonts w:ascii="標楷體" w:eastAsia="標楷體" w:hAnsi="標楷體"/>
          <w:sz w:val="27"/>
          <w:szCs w:val="27"/>
        </w:rPr>
        <w:t>15.3%</w:t>
      </w:r>
      <w:r w:rsidR="00E301D1" w:rsidRPr="00D239E8">
        <w:rPr>
          <w:rFonts w:ascii="標楷體" w:eastAsia="標楷體" w:hAnsi="標楷體"/>
          <w:sz w:val="27"/>
          <w:szCs w:val="27"/>
        </w:rPr>
        <w:t>，</w:t>
      </w:r>
      <w:r w:rsidR="006D538D">
        <w:rPr>
          <w:rFonts w:ascii="標楷體" w:eastAsia="標楷體" w:hAnsi="標楷體" w:hint="eastAsia"/>
          <w:sz w:val="27"/>
          <w:szCs w:val="27"/>
        </w:rPr>
        <w:t>而</w:t>
      </w:r>
      <w:r w:rsidR="009E7EAA">
        <w:rPr>
          <w:rFonts w:ascii="標楷體" w:eastAsia="標楷體" w:hAnsi="標楷體" w:hint="eastAsia"/>
          <w:sz w:val="27"/>
          <w:szCs w:val="27"/>
        </w:rPr>
        <w:t>其他優待</w:t>
      </w:r>
      <w:r w:rsidR="00AB1F15">
        <w:rPr>
          <w:rFonts w:ascii="標楷體" w:eastAsia="標楷體" w:hAnsi="標楷體" w:hint="eastAsia"/>
          <w:sz w:val="27"/>
          <w:szCs w:val="27"/>
        </w:rPr>
        <w:t>佔</w:t>
      </w:r>
      <w:r w:rsidR="009E7EAA">
        <w:rPr>
          <w:rFonts w:ascii="標楷體" w:eastAsia="標楷體" w:hAnsi="標楷體" w:hint="eastAsia"/>
          <w:sz w:val="27"/>
          <w:szCs w:val="27"/>
        </w:rPr>
        <w:t>10.3%</w:t>
      </w:r>
      <w:r w:rsidR="009E7EAA" w:rsidRPr="00D239E8">
        <w:rPr>
          <w:rFonts w:ascii="標楷體" w:eastAsia="標楷體" w:hAnsi="標楷體"/>
          <w:sz w:val="27"/>
          <w:szCs w:val="27"/>
        </w:rPr>
        <w:t>，</w:t>
      </w:r>
      <w:r w:rsidR="000D4DF4">
        <w:rPr>
          <w:rFonts w:ascii="標楷體" w:eastAsia="標楷體" w:hAnsi="標楷體" w:hint="eastAsia"/>
          <w:sz w:val="27"/>
          <w:szCs w:val="27"/>
        </w:rPr>
        <w:t>愛心優待僅</w:t>
      </w:r>
      <w:r w:rsidR="00AB1F15">
        <w:rPr>
          <w:rFonts w:ascii="標楷體" w:eastAsia="標楷體" w:hAnsi="標楷體" w:hint="eastAsia"/>
          <w:sz w:val="27"/>
          <w:szCs w:val="27"/>
        </w:rPr>
        <w:t>佔</w:t>
      </w:r>
      <w:r w:rsidR="000D4DF4">
        <w:rPr>
          <w:rFonts w:ascii="標楷體" w:eastAsia="標楷體" w:hAnsi="標楷體" w:hint="eastAsia"/>
          <w:sz w:val="27"/>
          <w:szCs w:val="27"/>
        </w:rPr>
        <w:t>2.5%</w:t>
      </w:r>
      <w:r w:rsidR="00D239E8" w:rsidRPr="00D239E8">
        <w:rPr>
          <w:rFonts w:ascii="標楷體" w:eastAsia="標楷體" w:hAnsi="標楷體"/>
          <w:sz w:val="27"/>
          <w:szCs w:val="27"/>
        </w:rPr>
        <w:t>，</w:t>
      </w:r>
      <w:r w:rsidR="0031595B">
        <w:rPr>
          <w:rFonts w:ascii="標楷體" w:eastAsia="標楷體" w:hAnsi="標楷體" w:hint="eastAsia"/>
          <w:sz w:val="27"/>
          <w:szCs w:val="27"/>
        </w:rPr>
        <w:t>此分布</w:t>
      </w:r>
      <w:r w:rsidR="00D239E8" w:rsidRPr="00D239E8">
        <w:rPr>
          <w:rFonts w:ascii="標楷體" w:eastAsia="標楷體" w:hAnsi="標楷體"/>
          <w:sz w:val="27"/>
          <w:szCs w:val="27"/>
        </w:rPr>
        <w:t>反映</w:t>
      </w:r>
      <w:r w:rsidR="0031595B">
        <w:rPr>
          <w:rFonts w:ascii="標楷體" w:eastAsia="標楷體" w:hAnsi="標楷體" w:hint="eastAsia"/>
          <w:sz w:val="27"/>
          <w:szCs w:val="27"/>
        </w:rPr>
        <w:t>出</w:t>
      </w:r>
      <w:r w:rsidR="002749BC">
        <w:rPr>
          <w:rFonts w:ascii="標楷體" w:eastAsia="標楷體" w:hAnsi="標楷體" w:hint="eastAsia"/>
          <w:sz w:val="27"/>
          <w:szCs w:val="27"/>
        </w:rPr>
        <w:t>客運</w:t>
      </w:r>
      <w:r w:rsidR="0031595B">
        <w:rPr>
          <w:rFonts w:ascii="標楷體" w:eastAsia="標楷體" w:hAnsi="標楷體" w:hint="eastAsia"/>
          <w:sz w:val="27"/>
          <w:szCs w:val="27"/>
        </w:rPr>
        <w:t>使用情形</w:t>
      </w:r>
      <w:r w:rsidR="006302E3">
        <w:rPr>
          <w:rFonts w:ascii="標楷體" w:eastAsia="標楷體" w:hAnsi="標楷體" w:hint="eastAsia"/>
          <w:sz w:val="27"/>
          <w:szCs w:val="27"/>
        </w:rPr>
        <w:t>仍</w:t>
      </w:r>
      <w:r w:rsidR="00D239E8" w:rsidRPr="00D239E8">
        <w:rPr>
          <w:rFonts w:ascii="標楷體" w:eastAsia="標楷體" w:hAnsi="標楷體"/>
          <w:sz w:val="27"/>
          <w:szCs w:val="27"/>
        </w:rPr>
        <w:t>受地區</w:t>
      </w:r>
      <w:r w:rsidR="00BF1873">
        <w:rPr>
          <w:rFonts w:ascii="標楷體" w:eastAsia="標楷體" w:hAnsi="標楷體" w:hint="eastAsia"/>
          <w:sz w:val="27"/>
          <w:szCs w:val="27"/>
        </w:rPr>
        <w:t>實際</w:t>
      </w:r>
      <w:r w:rsidR="00D239E8" w:rsidRPr="00D239E8">
        <w:rPr>
          <w:rFonts w:ascii="標楷體" w:eastAsia="標楷體" w:hAnsi="標楷體"/>
          <w:sz w:val="27"/>
          <w:szCs w:val="27"/>
        </w:rPr>
        <w:t>人口結構與移動需求</w:t>
      </w:r>
      <w:r w:rsidR="00FB0902">
        <w:rPr>
          <w:rFonts w:ascii="標楷體" w:eastAsia="標楷體" w:hAnsi="標楷體" w:hint="eastAsia"/>
          <w:sz w:val="27"/>
          <w:szCs w:val="27"/>
        </w:rPr>
        <w:t>差異</w:t>
      </w:r>
      <w:r w:rsidR="00725131">
        <w:rPr>
          <w:rFonts w:ascii="標楷體" w:eastAsia="標楷體" w:hAnsi="標楷體" w:hint="eastAsia"/>
          <w:sz w:val="27"/>
          <w:szCs w:val="27"/>
        </w:rPr>
        <w:t>之影響</w:t>
      </w:r>
      <w:r w:rsidR="00D239E8" w:rsidRPr="00D239E8">
        <w:rPr>
          <w:rFonts w:ascii="標楷體" w:eastAsia="標楷體" w:hAnsi="標楷體"/>
          <w:sz w:val="27"/>
          <w:szCs w:val="27"/>
        </w:rPr>
        <w:t>。</w:t>
      </w:r>
      <w:r w:rsidR="00324774">
        <w:rPr>
          <w:rFonts w:ascii="標楷體" w:eastAsia="標楷體" w:hAnsi="標楷體" w:hint="eastAsia"/>
          <w:sz w:val="27"/>
          <w:szCs w:val="27"/>
        </w:rPr>
        <w:t>且</w:t>
      </w:r>
      <w:r w:rsidR="00725131">
        <w:rPr>
          <w:rFonts w:ascii="標楷體" w:eastAsia="標楷體" w:hAnsi="標楷體" w:hint="eastAsia"/>
          <w:sz w:val="27"/>
          <w:szCs w:val="27"/>
        </w:rPr>
        <w:t>該期間</w:t>
      </w:r>
      <w:r w:rsidR="00332FFD" w:rsidRPr="00D239E8">
        <w:rPr>
          <w:rFonts w:ascii="標楷體" w:eastAsia="標楷體" w:hAnsi="標楷體"/>
          <w:sz w:val="27"/>
          <w:szCs w:val="27"/>
        </w:rPr>
        <w:t>花蓮</w:t>
      </w:r>
      <w:r w:rsidR="00725131">
        <w:rPr>
          <w:rFonts w:ascii="標楷體" w:eastAsia="標楷體" w:hAnsi="標楷體" w:hint="eastAsia"/>
          <w:sz w:val="27"/>
          <w:szCs w:val="27"/>
        </w:rPr>
        <w:t>地區</w:t>
      </w:r>
      <w:r w:rsidR="0066567B">
        <w:rPr>
          <w:rFonts w:ascii="標楷體" w:eastAsia="標楷體" w:hAnsi="標楷體" w:hint="eastAsia"/>
          <w:sz w:val="27"/>
          <w:szCs w:val="27"/>
        </w:rPr>
        <w:t>因</w:t>
      </w:r>
      <w:r w:rsidR="007535CC">
        <w:rPr>
          <w:rFonts w:ascii="標楷體" w:eastAsia="標楷體" w:hAnsi="標楷體" w:hint="eastAsia"/>
          <w:sz w:val="27"/>
          <w:szCs w:val="27"/>
        </w:rPr>
        <w:t>地震</w:t>
      </w:r>
      <w:r w:rsidR="00725131">
        <w:rPr>
          <w:rFonts w:ascii="標楷體" w:eastAsia="標楷體" w:hAnsi="標楷體" w:hint="eastAsia"/>
          <w:sz w:val="27"/>
          <w:szCs w:val="27"/>
        </w:rPr>
        <w:t>後</w:t>
      </w:r>
      <w:r w:rsidR="00B22227">
        <w:rPr>
          <w:rFonts w:ascii="標楷體" w:eastAsia="標楷體" w:hAnsi="標楷體" w:hint="eastAsia"/>
          <w:sz w:val="27"/>
          <w:szCs w:val="27"/>
        </w:rPr>
        <w:t>重建的</w:t>
      </w:r>
      <w:r w:rsidR="007535CC">
        <w:rPr>
          <w:rFonts w:ascii="標楷體" w:eastAsia="標楷體" w:hAnsi="標楷體" w:hint="eastAsia"/>
          <w:sz w:val="27"/>
          <w:szCs w:val="27"/>
        </w:rPr>
        <w:t>許多</w:t>
      </w:r>
      <w:r w:rsidR="00727A2F">
        <w:rPr>
          <w:rFonts w:ascii="標楷體" w:eastAsia="標楷體" w:hAnsi="標楷體" w:hint="eastAsia"/>
          <w:sz w:val="27"/>
          <w:szCs w:val="27"/>
        </w:rPr>
        <w:t>設施與路段</w:t>
      </w:r>
      <w:r w:rsidR="006C2237">
        <w:rPr>
          <w:rFonts w:ascii="標楷體" w:eastAsia="標楷體" w:hAnsi="標楷體" w:hint="eastAsia"/>
          <w:sz w:val="27"/>
          <w:szCs w:val="27"/>
        </w:rPr>
        <w:t>已逐漸恢復</w:t>
      </w:r>
      <w:r w:rsidR="00332FFD" w:rsidRPr="00D239E8">
        <w:rPr>
          <w:rFonts w:ascii="標楷體" w:eastAsia="標楷體" w:hAnsi="標楷體"/>
          <w:sz w:val="27"/>
          <w:szCs w:val="27"/>
        </w:rPr>
        <w:t>，</w:t>
      </w:r>
      <w:r w:rsidR="00B22227">
        <w:rPr>
          <w:rFonts w:ascii="標楷體" w:eastAsia="標楷體" w:hAnsi="標楷體" w:hint="eastAsia"/>
          <w:sz w:val="27"/>
          <w:szCs w:val="27"/>
        </w:rPr>
        <w:t>推測</w:t>
      </w:r>
      <w:r w:rsidR="00D60A17">
        <w:rPr>
          <w:rFonts w:ascii="標楷體" w:eastAsia="標楷體" w:hAnsi="標楷體" w:hint="eastAsia"/>
          <w:sz w:val="27"/>
          <w:szCs w:val="27"/>
        </w:rPr>
        <w:t>仍有</w:t>
      </w:r>
      <w:r w:rsidR="00B22227">
        <w:rPr>
          <w:rFonts w:ascii="標楷體" w:eastAsia="標楷體" w:hAnsi="標楷體" w:hint="eastAsia"/>
          <w:sz w:val="27"/>
          <w:szCs w:val="27"/>
        </w:rPr>
        <w:t>相當比例之</w:t>
      </w:r>
      <w:r w:rsidR="00332FFD" w:rsidRPr="00D239E8">
        <w:rPr>
          <w:rFonts w:ascii="標楷體" w:eastAsia="標楷體" w:hAnsi="標楷體"/>
          <w:sz w:val="27"/>
          <w:szCs w:val="27"/>
        </w:rPr>
        <w:t>居民</w:t>
      </w:r>
      <w:r w:rsidR="00156567">
        <w:rPr>
          <w:rFonts w:ascii="標楷體" w:eastAsia="標楷體" w:hAnsi="標楷體" w:hint="eastAsia"/>
          <w:sz w:val="27"/>
          <w:szCs w:val="27"/>
        </w:rPr>
        <w:t>依賴</w:t>
      </w:r>
      <w:r w:rsidR="00853BCD">
        <w:rPr>
          <w:rFonts w:ascii="標楷體" w:eastAsia="標楷體" w:hAnsi="標楷體" w:hint="eastAsia"/>
          <w:sz w:val="27"/>
          <w:szCs w:val="27"/>
        </w:rPr>
        <w:t>市區客運</w:t>
      </w:r>
      <w:r w:rsidR="00332FFD" w:rsidRPr="00D239E8">
        <w:rPr>
          <w:rFonts w:ascii="標楷體" w:eastAsia="標楷體" w:hAnsi="標楷體"/>
          <w:sz w:val="27"/>
          <w:szCs w:val="27"/>
        </w:rPr>
        <w:t>進行通勤與</w:t>
      </w:r>
      <w:r w:rsidR="00156567">
        <w:rPr>
          <w:rFonts w:ascii="標楷體" w:eastAsia="標楷體" w:hAnsi="標楷體" w:hint="eastAsia"/>
          <w:sz w:val="27"/>
          <w:szCs w:val="27"/>
        </w:rPr>
        <w:t>日常</w:t>
      </w:r>
      <w:r w:rsidR="00332FFD" w:rsidRPr="00D239E8">
        <w:rPr>
          <w:rFonts w:ascii="標楷體" w:eastAsia="標楷體" w:hAnsi="標楷體"/>
          <w:sz w:val="27"/>
          <w:szCs w:val="27"/>
        </w:rPr>
        <w:t>移動。</w:t>
      </w:r>
    </w:p>
    <w:p w14:paraId="1531BD41" w14:textId="682765B5" w:rsidR="00D239E8" w:rsidRPr="00D239E8" w:rsidRDefault="008A7B1A" w:rsidP="00D239E8">
      <w:pPr>
        <w:spacing w:beforeLines="50" w:before="180" w:after="400"/>
        <w:jc w:val="center"/>
        <w:rPr>
          <w:rFonts w:ascii="標楷體" w:eastAsia="標楷體" w:hAnsi="標楷體"/>
          <w:b/>
          <w:bCs/>
          <w:sz w:val="27"/>
          <w:szCs w:val="27"/>
        </w:rPr>
      </w:pPr>
      <w:r>
        <w:rPr>
          <w:rFonts w:ascii="標楷體" w:eastAsia="標楷體" w:hAnsi="標楷體" w:hint="eastAsia"/>
          <w:b/>
          <w:bCs/>
          <w:sz w:val="27"/>
          <w:szCs w:val="27"/>
        </w:rPr>
        <w:t>第</w:t>
      </w:r>
      <w:r w:rsidR="00CD3CF6">
        <w:rPr>
          <w:rFonts w:ascii="標楷體" w:eastAsia="標楷體" w:hAnsi="標楷體" w:hint="eastAsia"/>
          <w:b/>
          <w:bCs/>
          <w:sz w:val="27"/>
          <w:szCs w:val="27"/>
        </w:rPr>
        <w:t>2</w:t>
      </w:r>
      <w:r>
        <w:rPr>
          <w:rFonts w:ascii="標楷體" w:eastAsia="標楷體" w:hAnsi="標楷體" w:hint="eastAsia"/>
          <w:b/>
          <w:bCs/>
          <w:sz w:val="27"/>
          <w:szCs w:val="27"/>
        </w:rPr>
        <w:t xml:space="preserve">章 </w:t>
      </w:r>
      <w:r w:rsidR="00D239E8">
        <w:rPr>
          <w:rFonts w:ascii="標楷體" w:eastAsia="標楷體" w:hAnsi="標楷體" w:hint="eastAsia"/>
          <w:b/>
          <w:bCs/>
          <w:sz w:val="27"/>
          <w:szCs w:val="27"/>
        </w:rPr>
        <w:t>臺東</w:t>
      </w:r>
      <w:r w:rsidR="004F293E">
        <w:rPr>
          <w:rFonts w:ascii="標楷體" w:eastAsia="標楷體" w:hAnsi="標楷體" w:hint="eastAsia"/>
          <w:b/>
          <w:bCs/>
          <w:sz w:val="27"/>
          <w:szCs w:val="27"/>
        </w:rPr>
        <w:t>縣</w:t>
      </w:r>
      <w:r w:rsidR="00D239E8" w:rsidRPr="00D239E8">
        <w:rPr>
          <w:rFonts w:ascii="標楷體" w:eastAsia="標楷體" w:hAnsi="標楷體" w:hint="eastAsia"/>
          <w:b/>
          <w:bCs/>
          <w:sz w:val="27"/>
          <w:szCs w:val="27"/>
        </w:rPr>
        <w:t>市區客運運量趨勢分析</w:t>
      </w:r>
    </w:p>
    <w:p w14:paraId="1C7D9BBD" w14:textId="40826D70" w:rsidR="00D239E8" w:rsidRPr="00F640FF" w:rsidRDefault="00695AD8" w:rsidP="00F640FF">
      <w:pPr>
        <w:spacing w:beforeLines="50" w:before="180" w:after="400"/>
        <w:rPr>
          <w:rFonts w:ascii="標楷體" w:eastAsia="標楷體" w:hAnsi="標楷體"/>
          <w:b/>
          <w:bCs/>
          <w:sz w:val="27"/>
          <w:szCs w:val="27"/>
        </w:rPr>
      </w:pPr>
      <w:r>
        <w:rPr>
          <w:rFonts w:ascii="標楷體" w:eastAsia="標楷體" w:hAnsi="標楷體"/>
          <w:noProof/>
          <w:sz w:val="27"/>
          <w:szCs w:val="27"/>
        </w:rPr>
        <w:drawing>
          <wp:anchor distT="0" distB="0" distL="114300" distR="114300" simplePos="0" relativeHeight="251658240" behindDoc="0" locked="0" layoutInCell="1" allowOverlap="1" wp14:anchorId="1FB462EA" wp14:editId="70859338">
            <wp:simplePos x="0" y="0"/>
            <wp:positionH relativeFrom="margin">
              <wp:align>center</wp:align>
            </wp:positionH>
            <wp:positionV relativeFrom="paragraph">
              <wp:posOffset>304222</wp:posOffset>
            </wp:positionV>
            <wp:extent cx="4806950" cy="2403475"/>
            <wp:effectExtent l="0" t="0" r="0" b="0"/>
            <wp:wrapThrough wrapText="bothSides">
              <wp:wrapPolygon edited="0">
                <wp:start x="0" y="0"/>
                <wp:lineTo x="0" y="21400"/>
                <wp:lineTo x="21486" y="21400"/>
                <wp:lineTo x="21486" y="0"/>
                <wp:lineTo x="0" y="0"/>
              </wp:wrapPolygon>
            </wp:wrapThrough>
            <wp:docPr id="695702131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702131" name="圖片 6957021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6CB4">
        <w:rPr>
          <w:rFonts w:ascii="標楷體" w:eastAsia="標楷體" w:hAnsi="標楷體" w:hint="eastAsia"/>
          <w:b/>
          <w:bCs/>
          <w:sz w:val="27"/>
          <w:szCs w:val="27"/>
        </w:rPr>
        <w:t>2</w:t>
      </w:r>
      <w:r w:rsidR="000E6CB4" w:rsidRPr="00C07023">
        <w:rPr>
          <w:rFonts w:ascii="標楷體" w:eastAsia="標楷體" w:hAnsi="標楷體"/>
          <w:b/>
          <w:bCs/>
          <w:sz w:val="27"/>
          <w:szCs w:val="27"/>
        </w:rPr>
        <w:t>.1 運量趨勢分析</w:t>
      </w:r>
    </w:p>
    <w:p w14:paraId="00FDDEDE" w14:textId="082DAB2D" w:rsidR="008A7B1A" w:rsidRDefault="00D239E8" w:rsidP="008A7B1A">
      <w:pPr>
        <w:spacing w:beforeLines="50" w:before="180" w:after="40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lastRenderedPageBreak/>
        <w:t>圖</w:t>
      </w:r>
      <w:r w:rsidR="00EC6E11">
        <w:rPr>
          <w:rFonts w:ascii="標楷體" w:eastAsia="標楷體" w:hAnsi="標楷體" w:hint="eastAsia"/>
          <w:sz w:val="27"/>
          <w:szCs w:val="27"/>
        </w:rPr>
        <w:t>2</w:t>
      </w:r>
      <w:r>
        <w:rPr>
          <w:rFonts w:ascii="標楷體" w:eastAsia="標楷體" w:hAnsi="標楷體" w:hint="eastAsia"/>
          <w:sz w:val="27"/>
          <w:szCs w:val="27"/>
        </w:rPr>
        <w:t>.1.1 114年1月至114年6月</w:t>
      </w:r>
      <w:r w:rsidR="008A7B1A">
        <w:rPr>
          <w:rFonts w:ascii="標楷體" w:eastAsia="標楷體" w:hAnsi="標楷體" w:hint="eastAsia"/>
          <w:sz w:val="27"/>
          <w:szCs w:val="27"/>
        </w:rPr>
        <w:t>臺東</w:t>
      </w:r>
      <w:r w:rsidR="004F293E">
        <w:rPr>
          <w:rFonts w:ascii="標楷體" w:eastAsia="標楷體" w:hAnsi="標楷體" w:hint="eastAsia"/>
          <w:sz w:val="27"/>
          <w:szCs w:val="27"/>
        </w:rPr>
        <w:t>縣</w:t>
      </w:r>
      <w:r>
        <w:rPr>
          <w:rFonts w:ascii="標楷體" w:eastAsia="標楷體" w:hAnsi="標楷體" w:hint="eastAsia"/>
          <w:sz w:val="27"/>
          <w:szCs w:val="27"/>
        </w:rPr>
        <w:t>市區客運運量折線圖</w:t>
      </w:r>
    </w:p>
    <w:p w14:paraId="0C831B27" w14:textId="0CD6C7CD" w:rsidR="00D239E8" w:rsidRDefault="00E63607" w:rsidP="00E63607">
      <w:pPr>
        <w:spacing w:beforeLines="50" w:before="180" w:after="400"/>
        <w:jc w:val="both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 xml:space="preserve">    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由圖</w:t>
      </w:r>
      <w:r w:rsidR="00853BCD">
        <w:rPr>
          <w:rFonts w:ascii="標楷體" w:eastAsia="標楷體" w:hAnsi="標楷體" w:hint="eastAsia"/>
          <w:sz w:val="27"/>
          <w:szCs w:val="27"/>
        </w:rPr>
        <w:t>2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.1.1可以看出，</w:t>
      </w:r>
      <w:r w:rsidR="008A7B1A">
        <w:rPr>
          <w:rFonts w:ascii="標楷體" w:eastAsia="標楷體" w:hAnsi="標楷體" w:hint="eastAsia"/>
          <w:sz w:val="27"/>
          <w:szCs w:val="27"/>
        </w:rPr>
        <w:t>114年1月6月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臺東</w:t>
      </w:r>
      <w:r w:rsidR="004F293E">
        <w:rPr>
          <w:rFonts w:ascii="標楷體" w:eastAsia="標楷體" w:hAnsi="標楷體" w:hint="eastAsia"/>
          <w:sz w:val="27"/>
          <w:szCs w:val="27"/>
        </w:rPr>
        <w:t>縣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市區客運2月</w:t>
      </w:r>
      <w:r w:rsidR="008B4FA9">
        <w:rPr>
          <w:rFonts w:ascii="標楷體" w:eastAsia="標楷體" w:hAnsi="標楷體" w:hint="eastAsia"/>
          <w:sz w:val="27"/>
          <w:szCs w:val="27"/>
        </w:rPr>
        <w:t>相較1月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運量</w:t>
      </w:r>
      <w:r w:rsidR="009531AE">
        <w:rPr>
          <w:rFonts w:ascii="標楷體" w:eastAsia="標楷體" w:hAnsi="標楷體" w:hint="eastAsia"/>
          <w:sz w:val="27"/>
          <w:szCs w:val="27"/>
        </w:rPr>
        <w:t>略為下降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，</w:t>
      </w:r>
      <w:r w:rsidR="00156567">
        <w:rPr>
          <w:rFonts w:ascii="標楷體" w:eastAsia="標楷體" w:hAnsi="標楷體" w:hint="eastAsia"/>
          <w:sz w:val="27"/>
          <w:szCs w:val="27"/>
        </w:rPr>
        <w:t>從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3月</w:t>
      </w:r>
      <w:r w:rsidR="009E4723">
        <w:rPr>
          <w:rFonts w:ascii="標楷體" w:eastAsia="標楷體" w:hAnsi="標楷體" w:hint="eastAsia"/>
          <w:sz w:val="27"/>
          <w:szCs w:val="27"/>
        </w:rPr>
        <w:t>至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4月</w:t>
      </w:r>
      <w:r w:rsidR="00E97BC8">
        <w:rPr>
          <w:rFonts w:ascii="標楷體" w:eastAsia="標楷體" w:hAnsi="標楷體" w:hint="eastAsia"/>
          <w:sz w:val="27"/>
          <w:szCs w:val="27"/>
        </w:rPr>
        <w:t>運量逐漸攀升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，</w:t>
      </w:r>
      <w:r w:rsidR="00F320BE">
        <w:rPr>
          <w:rFonts w:ascii="標楷體" w:eastAsia="標楷體" w:hAnsi="標楷體" w:hint="eastAsia"/>
          <w:sz w:val="27"/>
          <w:szCs w:val="27"/>
        </w:rPr>
        <w:t>猜測與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當時臺東舉辦的慢食節及自然醒慢活祭相關，吸引</w:t>
      </w:r>
      <w:r w:rsidR="00FF03F6">
        <w:rPr>
          <w:rFonts w:ascii="標楷體" w:eastAsia="標楷體" w:hAnsi="標楷體" w:hint="eastAsia"/>
          <w:sz w:val="27"/>
          <w:szCs w:val="27"/>
        </w:rPr>
        <w:t>少量觀光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客利用</w:t>
      </w:r>
      <w:r w:rsidR="00124279">
        <w:rPr>
          <w:rFonts w:ascii="標楷體" w:eastAsia="標楷體" w:hAnsi="標楷體" w:hint="eastAsia"/>
          <w:sz w:val="27"/>
          <w:szCs w:val="27"/>
        </w:rPr>
        <w:t>客運代步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。</w:t>
      </w:r>
      <w:r w:rsidR="00F640FF">
        <w:rPr>
          <w:rFonts w:ascii="標楷體" w:eastAsia="標楷體" w:hAnsi="標楷體" w:hint="eastAsia"/>
          <w:sz w:val="27"/>
          <w:szCs w:val="27"/>
        </w:rPr>
        <w:t>而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5</w:t>
      </w:r>
      <w:r w:rsidR="00124279">
        <w:rPr>
          <w:rFonts w:ascii="標楷體" w:eastAsia="標楷體" w:hAnsi="標楷體" w:hint="eastAsia"/>
          <w:sz w:val="27"/>
          <w:szCs w:val="27"/>
        </w:rPr>
        <w:t>月</w:t>
      </w:r>
      <w:r w:rsidR="002E1D63">
        <w:rPr>
          <w:rFonts w:ascii="標楷體" w:eastAsia="標楷體" w:hAnsi="標楷體" w:hint="eastAsia"/>
          <w:sz w:val="27"/>
          <w:szCs w:val="27"/>
        </w:rPr>
        <w:t>至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6月</w:t>
      </w:r>
      <w:r w:rsidR="009D0BA1">
        <w:rPr>
          <w:rFonts w:ascii="標楷體" w:eastAsia="標楷體" w:hAnsi="標楷體" w:hint="eastAsia"/>
          <w:sz w:val="27"/>
          <w:szCs w:val="27"/>
        </w:rPr>
        <w:t>運量</w:t>
      </w:r>
      <w:r w:rsidR="00C700F8">
        <w:rPr>
          <w:rFonts w:ascii="標楷體" w:eastAsia="標楷體" w:hAnsi="標楷體" w:hint="eastAsia"/>
          <w:sz w:val="27"/>
          <w:szCs w:val="27"/>
        </w:rPr>
        <w:t>則</w:t>
      </w:r>
      <w:r w:rsidR="009D0BA1">
        <w:rPr>
          <w:rFonts w:ascii="標楷體" w:eastAsia="標楷體" w:hAnsi="標楷體" w:hint="eastAsia"/>
          <w:sz w:val="27"/>
          <w:szCs w:val="27"/>
        </w:rPr>
        <w:t>無明顯差異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，</w:t>
      </w:r>
      <w:r w:rsidR="00B145EB">
        <w:rPr>
          <w:rFonts w:ascii="標楷體" w:eastAsia="標楷體" w:hAnsi="標楷體" w:hint="eastAsia"/>
          <w:sz w:val="27"/>
          <w:szCs w:val="27"/>
        </w:rPr>
        <w:t>反映出</w:t>
      </w:r>
      <w:r w:rsidR="00FC4ACA">
        <w:rPr>
          <w:rFonts w:ascii="標楷體" w:eastAsia="標楷體" w:hAnsi="標楷體" w:hint="eastAsia"/>
          <w:sz w:val="27"/>
          <w:szCs w:val="27"/>
        </w:rPr>
        <w:t>地方和政府持續促進之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觀光活動</w:t>
      </w:r>
      <w:r w:rsidR="009126A7">
        <w:rPr>
          <w:rFonts w:ascii="標楷體" w:eastAsia="標楷體" w:hAnsi="標楷體" w:hint="eastAsia"/>
          <w:sz w:val="27"/>
          <w:szCs w:val="27"/>
        </w:rPr>
        <w:t>帶動</w:t>
      </w:r>
      <w:r w:rsidR="0095432C">
        <w:rPr>
          <w:rFonts w:ascii="標楷體" w:eastAsia="標楷體" w:hAnsi="標楷體" w:hint="eastAsia"/>
          <w:sz w:val="27"/>
          <w:szCs w:val="27"/>
        </w:rPr>
        <w:t>臺東</w:t>
      </w:r>
      <w:r w:rsidR="004F293E">
        <w:rPr>
          <w:rFonts w:ascii="標楷體" w:eastAsia="標楷體" w:hAnsi="標楷體" w:hint="eastAsia"/>
          <w:sz w:val="27"/>
          <w:szCs w:val="27"/>
        </w:rPr>
        <w:t>縣</w:t>
      </w:r>
      <w:r w:rsidR="0095432C">
        <w:rPr>
          <w:rFonts w:ascii="標楷體" w:eastAsia="標楷體" w:hAnsi="標楷體" w:hint="eastAsia"/>
          <w:sz w:val="27"/>
          <w:szCs w:val="27"/>
        </w:rPr>
        <w:t>市區客運</w:t>
      </w:r>
      <w:r w:rsidR="009126A7">
        <w:rPr>
          <w:rFonts w:ascii="標楷體" w:eastAsia="標楷體" w:hAnsi="標楷體" w:hint="eastAsia"/>
          <w:sz w:val="27"/>
          <w:szCs w:val="27"/>
        </w:rPr>
        <w:t>量成長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。</w:t>
      </w:r>
    </w:p>
    <w:p w14:paraId="4CA1E101" w14:textId="000E6BE8" w:rsidR="00184075" w:rsidRPr="009126A7" w:rsidRDefault="00184075" w:rsidP="009126A7">
      <w:pPr>
        <w:spacing w:beforeLines="50" w:before="180" w:after="400"/>
        <w:rPr>
          <w:rFonts w:ascii="標楷體" w:eastAsia="標楷體" w:hAnsi="標楷體" w:hint="eastAsia"/>
          <w:b/>
          <w:bCs/>
          <w:sz w:val="27"/>
          <w:szCs w:val="27"/>
        </w:rPr>
      </w:pPr>
      <w:r>
        <w:rPr>
          <w:rFonts w:ascii="標楷體" w:eastAsia="標楷體" w:hAnsi="標楷體" w:hint="eastAsia"/>
          <w:b/>
          <w:bCs/>
          <w:sz w:val="27"/>
          <w:szCs w:val="27"/>
        </w:rPr>
        <w:t>2</w:t>
      </w:r>
      <w:r w:rsidRPr="000F7AFA">
        <w:rPr>
          <w:rFonts w:ascii="標楷體" w:eastAsia="標楷體" w:hAnsi="標楷體"/>
          <w:b/>
          <w:bCs/>
          <w:sz w:val="27"/>
          <w:szCs w:val="27"/>
        </w:rPr>
        <w:t>.</w:t>
      </w:r>
      <w:r>
        <w:rPr>
          <w:rFonts w:ascii="標楷體" w:eastAsia="標楷體" w:hAnsi="標楷體" w:hint="eastAsia"/>
          <w:b/>
          <w:bCs/>
          <w:sz w:val="27"/>
          <w:szCs w:val="27"/>
        </w:rPr>
        <w:t>2</w:t>
      </w:r>
      <w:r w:rsidRPr="000F7AFA">
        <w:rPr>
          <w:rFonts w:ascii="標楷體" w:eastAsia="標楷體" w:hAnsi="標楷體"/>
          <w:b/>
          <w:bCs/>
          <w:sz w:val="27"/>
          <w:szCs w:val="27"/>
        </w:rPr>
        <w:t xml:space="preserve"> </w:t>
      </w:r>
      <w:r>
        <w:rPr>
          <w:rFonts w:ascii="標楷體" w:eastAsia="標楷體" w:hAnsi="標楷體" w:hint="eastAsia"/>
          <w:b/>
          <w:bCs/>
          <w:sz w:val="27"/>
          <w:szCs w:val="27"/>
        </w:rPr>
        <w:t>持卡身分</w:t>
      </w:r>
      <w:r w:rsidRPr="000F7AFA">
        <w:rPr>
          <w:rFonts w:ascii="標楷體" w:eastAsia="標楷體" w:hAnsi="標楷體"/>
          <w:b/>
          <w:bCs/>
          <w:sz w:val="27"/>
          <w:szCs w:val="27"/>
        </w:rPr>
        <w:t>及客群分析</w:t>
      </w:r>
    </w:p>
    <w:p w14:paraId="0A950019" w14:textId="582A283B" w:rsidR="004E378B" w:rsidRDefault="001B5881" w:rsidP="004E378B">
      <w:pPr>
        <w:spacing w:beforeLines="50" w:before="180" w:after="400"/>
        <w:jc w:val="center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/>
          <w:noProof/>
          <w:sz w:val="27"/>
          <w:szCs w:val="27"/>
        </w:rPr>
        <w:drawing>
          <wp:inline distT="0" distB="0" distL="0" distR="0" wp14:anchorId="64563779" wp14:editId="141369F1">
            <wp:extent cx="4635305" cy="3476758"/>
            <wp:effectExtent l="0" t="0" r="0" b="0"/>
            <wp:docPr id="68299532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95321" name="圖片 68299532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9262" cy="348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2FAA6" w14:textId="53BC4A85" w:rsidR="008A7B1A" w:rsidRDefault="008A7B1A" w:rsidP="004E378B">
      <w:pPr>
        <w:spacing w:beforeLines="50" w:before="180" w:after="400"/>
        <w:jc w:val="center"/>
        <w:rPr>
          <w:rFonts w:ascii="標楷體" w:eastAsia="標楷體" w:hAnsi="標楷體"/>
          <w:sz w:val="27"/>
          <w:szCs w:val="27"/>
        </w:rPr>
      </w:pPr>
      <w:r w:rsidRPr="008A7B1A">
        <w:rPr>
          <w:rFonts w:ascii="標楷體" w:eastAsia="標楷體" w:hAnsi="標楷體" w:hint="eastAsia"/>
          <w:sz w:val="27"/>
          <w:szCs w:val="27"/>
        </w:rPr>
        <w:t>圖</w:t>
      </w:r>
      <w:r w:rsidR="00184075">
        <w:rPr>
          <w:rFonts w:ascii="標楷體" w:eastAsia="標楷體" w:hAnsi="標楷體" w:hint="eastAsia"/>
          <w:sz w:val="27"/>
          <w:szCs w:val="27"/>
        </w:rPr>
        <w:t>2.2.1</w:t>
      </w:r>
      <w:r w:rsidRPr="008A7B1A">
        <w:rPr>
          <w:rFonts w:ascii="標楷體" w:eastAsia="標楷體" w:hAnsi="標楷體" w:hint="eastAsia"/>
          <w:sz w:val="27"/>
          <w:szCs w:val="27"/>
        </w:rPr>
        <w:t xml:space="preserve"> 114年1月至114年6月</w:t>
      </w:r>
      <w:r>
        <w:rPr>
          <w:rFonts w:ascii="標楷體" w:eastAsia="標楷體" w:hAnsi="標楷體" w:hint="eastAsia"/>
          <w:sz w:val="27"/>
          <w:szCs w:val="27"/>
        </w:rPr>
        <w:t>臺東</w:t>
      </w:r>
      <w:r w:rsidRPr="008A7B1A">
        <w:rPr>
          <w:rFonts w:ascii="標楷體" w:eastAsia="標楷體" w:hAnsi="標楷體" w:hint="eastAsia"/>
          <w:sz w:val="27"/>
          <w:szCs w:val="27"/>
        </w:rPr>
        <w:t>縣市區客運持卡身分長條圖</w:t>
      </w:r>
    </w:p>
    <w:p w14:paraId="435307EC" w14:textId="42BA350E" w:rsidR="008A7B1A" w:rsidRPr="004E378B" w:rsidRDefault="00E63607" w:rsidP="00E63607">
      <w:pPr>
        <w:spacing w:beforeLines="50" w:before="180" w:after="400"/>
        <w:jc w:val="both"/>
        <w:rPr>
          <w:rFonts w:ascii="標楷體" w:eastAsia="標楷體" w:hAnsi="標楷體"/>
          <w:sz w:val="27"/>
          <w:szCs w:val="27"/>
        </w:rPr>
      </w:pPr>
      <w:r>
        <w:rPr>
          <w:rFonts w:ascii="標楷體" w:eastAsia="標楷體" w:hAnsi="標楷體" w:hint="eastAsia"/>
          <w:sz w:val="27"/>
          <w:szCs w:val="27"/>
        </w:rPr>
        <w:t xml:space="preserve">    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114年1月至6月</w:t>
      </w:r>
      <w:r w:rsidR="008A7B1A">
        <w:rPr>
          <w:rFonts w:ascii="標楷體" w:eastAsia="標楷體" w:hAnsi="標楷體" w:hint="eastAsia"/>
          <w:sz w:val="27"/>
          <w:szCs w:val="27"/>
        </w:rPr>
        <w:t>臺東</w:t>
      </w:r>
      <w:r w:rsidR="008A7B1A" w:rsidRPr="008A7B1A">
        <w:rPr>
          <w:rFonts w:ascii="標楷體" w:eastAsia="標楷體" w:hAnsi="標楷體" w:hint="eastAsia"/>
          <w:sz w:val="27"/>
          <w:szCs w:val="27"/>
        </w:rPr>
        <w:t>縣</w:t>
      </w:r>
      <w:r w:rsidRPr="00D239E8">
        <w:rPr>
          <w:rFonts w:ascii="標楷體" w:eastAsia="標楷體" w:hAnsi="標楷體"/>
          <w:sz w:val="27"/>
          <w:szCs w:val="27"/>
        </w:rPr>
        <w:t>市區客運乘客</w:t>
      </w:r>
      <w:r w:rsidR="008A5DF0">
        <w:rPr>
          <w:rFonts w:ascii="標楷體" w:eastAsia="標楷體" w:hAnsi="標楷體" w:hint="eastAsia"/>
          <w:sz w:val="27"/>
          <w:szCs w:val="27"/>
        </w:rPr>
        <w:t>以</w:t>
      </w:r>
      <w:r w:rsidR="008A7B1A" w:rsidRPr="008A7B1A">
        <w:rPr>
          <w:rFonts w:ascii="標楷體" w:eastAsia="標楷體" w:hAnsi="標楷體"/>
          <w:sz w:val="27"/>
          <w:szCs w:val="27"/>
        </w:rPr>
        <w:t>普通含TPASS</w:t>
      </w:r>
      <w:r w:rsidR="00A657F6">
        <w:rPr>
          <w:rFonts w:ascii="標楷體" w:eastAsia="標楷體" w:hAnsi="標楷體" w:hint="eastAsia"/>
          <w:sz w:val="27"/>
          <w:szCs w:val="27"/>
        </w:rPr>
        <w:t>之</w:t>
      </w:r>
      <w:r w:rsidR="008A7B1A" w:rsidRPr="008A7B1A">
        <w:rPr>
          <w:rFonts w:ascii="標楷體" w:eastAsia="標楷體" w:hAnsi="標楷體"/>
          <w:sz w:val="27"/>
          <w:szCs w:val="27"/>
        </w:rPr>
        <w:t>身分佔比</w:t>
      </w:r>
      <w:r w:rsidR="009603E4">
        <w:rPr>
          <w:rFonts w:ascii="標楷體" w:eastAsia="標楷體" w:hAnsi="標楷體" w:hint="eastAsia"/>
          <w:sz w:val="27"/>
          <w:szCs w:val="27"/>
        </w:rPr>
        <w:t>最高</w:t>
      </w:r>
      <w:r w:rsidR="009603E4" w:rsidRPr="008A7B1A">
        <w:rPr>
          <w:rFonts w:ascii="標楷體" w:eastAsia="標楷體" w:hAnsi="標楷體"/>
          <w:sz w:val="27"/>
          <w:szCs w:val="27"/>
        </w:rPr>
        <w:t>，</w:t>
      </w:r>
      <w:r w:rsidR="009603E4">
        <w:rPr>
          <w:rFonts w:ascii="標楷體" w:eastAsia="標楷體" w:hAnsi="標楷體" w:hint="eastAsia"/>
          <w:sz w:val="27"/>
          <w:szCs w:val="27"/>
        </w:rPr>
        <w:t>為</w:t>
      </w:r>
      <w:r w:rsidR="008A7B1A" w:rsidRPr="008A7B1A">
        <w:rPr>
          <w:rFonts w:ascii="標楷體" w:eastAsia="標楷體" w:hAnsi="標楷體"/>
          <w:sz w:val="27"/>
          <w:szCs w:val="27"/>
        </w:rPr>
        <w:t>67.3%</w:t>
      </w:r>
      <w:r w:rsidR="009603E4" w:rsidRPr="008A7B1A">
        <w:rPr>
          <w:rFonts w:ascii="標楷體" w:eastAsia="標楷體" w:hAnsi="標楷體"/>
          <w:sz w:val="27"/>
          <w:szCs w:val="27"/>
        </w:rPr>
        <w:t>，</w:t>
      </w:r>
      <w:r w:rsidR="008A7B1A" w:rsidRPr="008A7B1A">
        <w:rPr>
          <w:rFonts w:ascii="標楷體" w:eastAsia="標楷體" w:hAnsi="標楷體"/>
          <w:sz w:val="27"/>
          <w:szCs w:val="27"/>
        </w:rPr>
        <w:t>反映出114年政府推動</w:t>
      </w:r>
      <w:r w:rsidR="00DE70E5">
        <w:rPr>
          <w:rFonts w:ascii="標楷體" w:eastAsia="標楷體" w:hAnsi="標楷體" w:hint="eastAsia"/>
          <w:sz w:val="27"/>
          <w:szCs w:val="27"/>
        </w:rPr>
        <w:t>的</w:t>
      </w:r>
      <w:r w:rsidR="008A7B1A" w:rsidRPr="008A7B1A">
        <w:rPr>
          <w:rFonts w:ascii="標楷體" w:eastAsia="標楷體" w:hAnsi="標楷體"/>
          <w:sz w:val="27"/>
          <w:szCs w:val="27"/>
        </w:rPr>
        <w:t>TPASS</w:t>
      </w:r>
      <w:r w:rsidR="00CE6BA9">
        <w:rPr>
          <w:rFonts w:ascii="標楷體" w:eastAsia="標楷體" w:hAnsi="標楷體" w:hint="eastAsia"/>
          <w:sz w:val="27"/>
          <w:szCs w:val="27"/>
        </w:rPr>
        <w:t xml:space="preserve"> </w:t>
      </w:r>
      <w:r w:rsidR="008A7B1A" w:rsidRPr="008A7B1A">
        <w:rPr>
          <w:rFonts w:ascii="標楷體" w:eastAsia="標楷體" w:hAnsi="標楷體"/>
          <w:sz w:val="27"/>
          <w:szCs w:val="27"/>
        </w:rPr>
        <w:t>2.0</w:t>
      </w:r>
      <w:r w:rsidR="00DE70E5">
        <w:rPr>
          <w:rFonts w:ascii="標楷體" w:eastAsia="標楷體" w:hAnsi="標楷體" w:hint="eastAsia"/>
          <w:sz w:val="27"/>
          <w:szCs w:val="27"/>
        </w:rPr>
        <w:t>已具一定</w:t>
      </w:r>
      <w:r w:rsidR="001B61C8">
        <w:rPr>
          <w:rFonts w:ascii="標楷體" w:eastAsia="標楷體" w:hAnsi="標楷體" w:hint="eastAsia"/>
          <w:sz w:val="27"/>
          <w:szCs w:val="27"/>
        </w:rPr>
        <w:t>成效</w:t>
      </w:r>
      <w:r w:rsidR="008A7B1A" w:rsidRPr="008A7B1A">
        <w:rPr>
          <w:rFonts w:ascii="標楷體" w:eastAsia="標楷體" w:hAnsi="標楷體"/>
          <w:sz w:val="27"/>
          <w:szCs w:val="27"/>
        </w:rPr>
        <w:t>。</w:t>
      </w:r>
      <w:r w:rsidR="001B61C8">
        <w:rPr>
          <w:rFonts w:ascii="標楷體" w:eastAsia="標楷體" w:hAnsi="標楷體" w:hint="eastAsia"/>
          <w:sz w:val="27"/>
          <w:szCs w:val="27"/>
        </w:rPr>
        <w:t>其次</w:t>
      </w:r>
      <w:r w:rsidR="008A7B1A" w:rsidRPr="008A7B1A">
        <w:rPr>
          <w:rFonts w:ascii="標楷體" w:eastAsia="標楷體" w:hAnsi="標楷體"/>
          <w:sz w:val="27"/>
          <w:szCs w:val="27"/>
        </w:rPr>
        <w:t>敬老優待</w:t>
      </w:r>
      <w:r w:rsidR="00FF2A54">
        <w:rPr>
          <w:rFonts w:ascii="標楷體" w:eastAsia="標楷體" w:hAnsi="標楷體" w:hint="eastAsia"/>
          <w:sz w:val="27"/>
          <w:szCs w:val="27"/>
        </w:rPr>
        <w:t>佔11.5%</w:t>
      </w:r>
      <w:r w:rsidR="008A7B1A" w:rsidRPr="008A7B1A">
        <w:rPr>
          <w:rFonts w:ascii="標楷體" w:eastAsia="標楷體" w:hAnsi="標楷體"/>
          <w:sz w:val="27"/>
          <w:szCs w:val="27"/>
        </w:rPr>
        <w:t>，學生族群佔8.6%</w:t>
      </w:r>
      <w:r w:rsidR="001E55F8" w:rsidRPr="008A7B1A">
        <w:rPr>
          <w:rFonts w:ascii="標楷體" w:eastAsia="標楷體" w:hAnsi="標楷體"/>
          <w:sz w:val="27"/>
          <w:szCs w:val="27"/>
        </w:rPr>
        <w:t>，</w:t>
      </w:r>
      <w:r w:rsidR="00B74201">
        <w:rPr>
          <w:rFonts w:ascii="標楷體" w:eastAsia="標楷體" w:hAnsi="標楷體" w:hint="eastAsia"/>
          <w:sz w:val="27"/>
          <w:szCs w:val="27"/>
        </w:rPr>
        <w:t>而</w:t>
      </w:r>
      <w:r w:rsidR="001E55F8">
        <w:rPr>
          <w:rFonts w:ascii="標楷體" w:eastAsia="標楷體" w:hAnsi="標楷體" w:hint="eastAsia"/>
          <w:sz w:val="27"/>
          <w:szCs w:val="27"/>
        </w:rPr>
        <w:t>愛心優待</w:t>
      </w:r>
      <w:r w:rsidR="00B74201">
        <w:rPr>
          <w:rFonts w:ascii="標楷體" w:eastAsia="標楷體" w:hAnsi="標楷體" w:hint="eastAsia"/>
          <w:sz w:val="27"/>
          <w:szCs w:val="27"/>
        </w:rPr>
        <w:t>僅佔</w:t>
      </w:r>
      <w:r w:rsidR="001E55F8">
        <w:rPr>
          <w:rFonts w:ascii="標楷體" w:eastAsia="標楷體" w:hAnsi="標楷體" w:hint="eastAsia"/>
          <w:sz w:val="27"/>
          <w:szCs w:val="27"/>
        </w:rPr>
        <w:t>3.8%</w:t>
      </w:r>
      <w:r w:rsidR="002F3FA9" w:rsidRPr="008A7B1A">
        <w:rPr>
          <w:rFonts w:ascii="標楷體" w:eastAsia="標楷體" w:hAnsi="標楷體"/>
          <w:sz w:val="27"/>
          <w:szCs w:val="27"/>
        </w:rPr>
        <w:t>。</w:t>
      </w:r>
      <w:r w:rsidR="00D32616">
        <w:rPr>
          <w:rFonts w:ascii="標楷體" w:eastAsia="標楷體" w:hAnsi="標楷體" w:hint="eastAsia"/>
          <w:sz w:val="27"/>
          <w:szCs w:val="27"/>
        </w:rPr>
        <w:t>推測</w:t>
      </w:r>
      <w:r w:rsidR="008A7B1A" w:rsidRPr="008A7B1A">
        <w:rPr>
          <w:rFonts w:ascii="標楷體" w:eastAsia="標楷體" w:hAnsi="標楷體"/>
          <w:sz w:val="27"/>
          <w:szCs w:val="27"/>
        </w:rPr>
        <w:t>臺東</w:t>
      </w:r>
      <w:r w:rsidR="00D32616">
        <w:rPr>
          <w:rFonts w:ascii="標楷體" w:eastAsia="標楷體" w:hAnsi="標楷體" w:hint="eastAsia"/>
          <w:sz w:val="27"/>
          <w:szCs w:val="27"/>
        </w:rPr>
        <w:t>縣</w:t>
      </w:r>
      <w:r w:rsidR="008A7B1A" w:rsidRPr="008A7B1A">
        <w:rPr>
          <w:rFonts w:ascii="標楷體" w:eastAsia="標楷體" w:hAnsi="標楷體"/>
          <w:sz w:val="27"/>
          <w:szCs w:val="27"/>
        </w:rPr>
        <w:t>市區客運</w:t>
      </w:r>
      <w:r w:rsidR="00F07B3B">
        <w:rPr>
          <w:rFonts w:ascii="標楷體" w:eastAsia="標楷體" w:hAnsi="標楷體" w:hint="eastAsia"/>
          <w:sz w:val="27"/>
          <w:szCs w:val="27"/>
        </w:rPr>
        <w:t>的使用結構</w:t>
      </w:r>
      <w:r w:rsidR="00F07B3B" w:rsidRPr="008A7B1A">
        <w:rPr>
          <w:rFonts w:ascii="標楷體" w:eastAsia="標楷體" w:hAnsi="標楷體"/>
          <w:sz w:val="27"/>
          <w:szCs w:val="27"/>
        </w:rPr>
        <w:t>，</w:t>
      </w:r>
      <w:r w:rsidR="00F07B3B">
        <w:rPr>
          <w:rFonts w:ascii="標楷體" w:eastAsia="標楷體" w:hAnsi="標楷體" w:hint="eastAsia"/>
          <w:sz w:val="27"/>
          <w:szCs w:val="27"/>
        </w:rPr>
        <w:t>可能</w:t>
      </w:r>
      <w:r w:rsidR="00D32616">
        <w:rPr>
          <w:rFonts w:ascii="標楷體" w:eastAsia="標楷體" w:hAnsi="標楷體" w:hint="eastAsia"/>
          <w:sz w:val="27"/>
          <w:szCs w:val="27"/>
        </w:rPr>
        <w:t>以</w:t>
      </w:r>
      <w:r w:rsidR="008A7B1A" w:rsidRPr="008A7B1A">
        <w:rPr>
          <w:rFonts w:ascii="標楷體" w:eastAsia="標楷體" w:hAnsi="標楷體"/>
          <w:sz w:val="27"/>
          <w:szCs w:val="27"/>
        </w:rPr>
        <w:t>社福運輸</w:t>
      </w:r>
      <w:r w:rsidR="004C268F">
        <w:rPr>
          <w:rFonts w:ascii="標楷體" w:eastAsia="標楷體" w:hAnsi="標楷體" w:hint="eastAsia"/>
          <w:sz w:val="27"/>
          <w:szCs w:val="27"/>
        </w:rPr>
        <w:t>逐漸</w:t>
      </w:r>
      <w:r w:rsidR="008A7B1A" w:rsidRPr="008A7B1A">
        <w:rPr>
          <w:rFonts w:ascii="標楷體" w:eastAsia="標楷體" w:hAnsi="標楷體"/>
          <w:sz w:val="27"/>
          <w:szCs w:val="27"/>
        </w:rPr>
        <w:t>轉型為由政策</w:t>
      </w:r>
      <w:r w:rsidR="0020346D">
        <w:rPr>
          <w:rFonts w:ascii="標楷體" w:eastAsia="標楷體" w:hAnsi="標楷體" w:hint="eastAsia"/>
          <w:sz w:val="27"/>
          <w:szCs w:val="27"/>
        </w:rPr>
        <w:t>推動</w:t>
      </w:r>
      <w:r w:rsidR="008A7B1A" w:rsidRPr="008A7B1A">
        <w:rPr>
          <w:rFonts w:ascii="標楷體" w:eastAsia="標楷體" w:hAnsi="標楷體"/>
          <w:sz w:val="27"/>
          <w:szCs w:val="27"/>
        </w:rPr>
        <w:t>與</w:t>
      </w:r>
      <w:r w:rsidR="004C268F">
        <w:rPr>
          <w:rFonts w:ascii="標楷體" w:eastAsia="標楷體" w:hAnsi="標楷體" w:hint="eastAsia"/>
          <w:sz w:val="27"/>
          <w:szCs w:val="27"/>
        </w:rPr>
        <w:t>觀光</w:t>
      </w:r>
      <w:r w:rsidR="008A7B1A" w:rsidRPr="008A7B1A">
        <w:rPr>
          <w:rFonts w:ascii="標楷體" w:eastAsia="標楷體" w:hAnsi="標楷體"/>
          <w:sz w:val="27"/>
          <w:szCs w:val="27"/>
        </w:rPr>
        <w:t>活動</w:t>
      </w:r>
      <w:r w:rsidR="0020346D">
        <w:rPr>
          <w:rFonts w:ascii="標楷體" w:eastAsia="標楷體" w:hAnsi="標楷體" w:hint="eastAsia"/>
          <w:sz w:val="27"/>
          <w:szCs w:val="27"/>
        </w:rPr>
        <w:t>導向</w:t>
      </w:r>
      <w:r w:rsidR="004C268F">
        <w:rPr>
          <w:rFonts w:ascii="標楷體" w:eastAsia="標楷體" w:hAnsi="標楷體" w:hint="eastAsia"/>
          <w:sz w:val="27"/>
          <w:szCs w:val="27"/>
        </w:rPr>
        <w:t>為主</w:t>
      </w:r>
      <w:r w:rsidR="008A7B1A" w:rsidRPr="008A7B1A">
        <w:rPr>
          <w:rFonts w:ascii="標楷體" w:eastAsia="標楷體" w:hAnsi="標楷體"/>
          <w:sz w:val="27"/>
          <w:szCs w:val="27"/>
        </w:rPr>
        <w:t>。</w:t>
      </w:r>
    </w:p>
    <w:sectPr w:rsidR="008A7B1A" w:rsidRPr="004E378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1C2BC" w14:textId="77777777" w:rsidR="00F44A01" w:rsidRDefault="00F44A01" w:rsidP="007B3DA8">
      <w:pPr>
        <w:spacing w:after="0" w:line="240" w:lineRule="auto"/>
      </w:pPr>
      <w:r>
        <w:separator/>
      </w:r>
    </w:p>
  </w:endnote>
  <w:endnote w:type="continuationSeparator" w:id="0">
    <w:p w14:paraId="775E2AC4" w14:textId="77777777" w:rsidR="00F44A01" w:rsidRDefault="00F44A01" w:rsidP="007B3D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B6F35" w14:textId="77777777" w:rsidR="00F44A01" w:rsidRDefault="00F44A01" w:rsidP="007B3DA8">
      <w:pPr>
        <w:spacing w:after="0" w:line="240" w:lineRule="auto"/>
      </w:pPr>
      <w:r>
        <w:separator/>
      </w:r>
    </w:p>
  </w:footnote>
  <w:footnote w:type="continuationSeparator" w:id="0">
    <w:p w14:paraId="257F315B" w14:textId="77777777" w:rsidR="00F44A01" w:rsidRDefault="00F44A01" w:rsidP="007B3D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65345"/>
    <w:multiLevelType w:val="hybridMultilevel"/>
    <w:tmpl w:val="CD247218"/>
    <w:lvl w:ilvl="0" w:tplc="58A651EA">
      <w:start w:val="1"/>
      <w:numFmt w:val="taiwaneseCountingThousand"/>
      <w:lvlText w:val="第%1章"/>
      <w:lvlJc w:val="left"/>
      <w:pPr>
        <w:ind w:left="950" w:hanging="95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141533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78B"/>
    <w:rsid w:val="0000496F"/>
    <w:rsid w:val="000274DE"/>
    <w:rsid w:val="00063FE2"/>
    <w:rsid w:val="00080321"/>
    <w:rsid w:val="00087AC8"/>
    <w:rsid w:val="00097F3E"/>
    <w:rsid w:val="000B19DA"/>
    <w:rsid w:val="000D4DF4"/>
    <w:rsid w:val="000E6CB4"/>
    <w:rsid w:val="000F7AFA"/>
    <w:rsid w:val="00124279"/>
    <w:rsid w:val="001468A0"/>
    <w:rsid w:val="00156567"/>
    <w:rsid w:val="00184075"/>
    <w:rsid w:val="001B5881"/>
    <w:rsid w:val="001B61C8"/>
    <w:rsid w:val="001E55F8"/>
    <w:rsid w:val="0020346D"/>
    <w:rsid w:val="00266175"/>
    <w:rsid w:val="002749BC"/>
    <w:rsid w:val="00280902"/>
    <w:rsid w:val="002832A0"/>
    <w:rsid w:val="002E1D63"/>
    <w:rsid w:val="002F3FA9"/>
    <w:rsid w:val="002F7F9C"/>
    <w:rsid w:val="0031595B"/>
    <w:rsid w:val="00324774"/>
    <w:rsid w:val="00332FFD"/>
    <w:rsid w:val="00343053"/>
    <w:rsid w:val="00345CF1"/>
    <w:rsid w:val="0036672B"/>
    <w:rsid w:val="003A0192"/>
    <w:rsid w:val="003A7CE5"/>
    <w:rsid w:val="004B046F"/>
    <w:rsid w:val="004C268F"/>
    <w:rsid w:val="004E2F7A"/>
    <w:rsid w:val="004E378B"/>
    <w:rsid w:val="004F293E"/>
    <w:rsid w:val="00515F28"/>
    <w:rsid w:val="00536829"/>
    <w:rsid w:val="005A2AB2"/>
    <w:rsid w:val="00604BC7"/>
    <w:rsid w:val="006302E3"/>
    <w:rsid w:val="0065219D"/>
    <w:rsid w:val="006531EC"/>
    <w:rsid w:val="0066567B"/>
    <w:rsid w:val="006660AE"/>
    <w:rsid w:val="00695AD8"/>
    <w:rsid w:val="006C2237"/>
    <w:rsid w:val="006C2379"/>
    <w:rsid w:val="006D538D"/>
    <w:rsid w:val="0070703B"/>
    <w:rsid w:val="007135DA"/>
    <w:rsid w:val="00716700"/>
    <w:rsid w:val="00725131"/>
    <w:rsid w:val="007269BB"/>
    <w:rsid w:val="00727A2F"/>
    <w:rsid w:val="00732300"/>
    <w:rsid w:val="00745669"/>
    <w:rsid w:val="007535CC"/>
    <w:rsid w:val="0076122C"/>
    <w:rsid w:val="00791BDC"/>
    <w:rsid w:val="00791DB5"/>
    <w:rsid w:val="007B3DA8"/>
    <w:rsid w:val="007B7141"/>
    <w:rsid w:val="007D3F4A"/>
    <w:rsid w:val="00853BCD"/>
    <w:rsid w:val="008A5DF0"/>
    <w:rsid w:val="008A7B1A"/>
    <w:rsid w:val="008B4FA9"/>
    <w:rsid w:val="008C40CF"/>
    <w:rsid w:val="008E7DCD"/>
    <w:rsid w:val="008F4C5A"/>
    <w:rsid w:val="00905FB1"/>
    <w:rsid w:val="009126A7"/>
    <w:rsid w:val="009129FD"/>
    <w:rsid w:val="009270B7"/>
    <w:rsid w:val="00950C98"/>
    <w:rsid w:val="009531AE"/>
    <w:rsid w:val="0095432C"/>
    <w:rsid w:val="009603E4"/>
    <w:rsid w:val="00974AFB"/>
    <w:rsid w:val="009B3C9B"/>
    <w:rsid w:val="009D0BA1"/>
    <w:rsid w:val="009D446C"/>
    <w:rsid w:val="009E1A01"/>
    <w:rsid w:val="009E4723"/>
    <w:rsid w:val="009E7EAA"/>
    <w:rsid w:val="009F1087"/>
    <w:rsid w:val="00A657F6"/>
    <w:rsid w:val="00AA3E4E"/>
    <w:rsid w:val="00AB1F15"/>
    <w:rsid w:val="00B145EB"/>
    <w:rsid w:val="00B22227"/>
    <w:rsid w:val="00B74201"/>
    <w:rsid w:val="00BB2230"/>
    <w:rsid w:val="00BF1873"/>
    <w:rsid w:val="00C06663"/>
    <w:rsid w:val="00C07023"/>
    <w:rsid w:val="00C51D0F"/>
    <w:rsid w:val="00C700F8"/>
    <w:rsid w:val="00C75A1B"/>
    <w:rsid w:val="00C97A5A"/>
    <w:rsid w:val="00CD3CF6"/>
    <w:rsid w:val="00CE506D"/>
    <w:rsid w:val="00CE6BA9"/>
    <w:rsid w:val="00D239E8"/>
    <w:rsid w:val="00D32616"/>
    <w:rsid w:val="00D60A17"/>
    <w:rsid w:val="00D62F15"/>
    <w:rsid w:val="00D93072"/>
    <w:rsid w:val="00D9440D"/>
    <w:rsid w:val="00DB209D"/>
    <w:rsid w:val="00DE32E2"/>
    <w:rsid w:val="00DE70E5"/>
    <w:rsid w:val="00E27D75"/>
    <w:rsid w:val="00E301D1"/>
    <w:rsid w:val="00E57EC1"/>
    <w:rsid w:val="00E63607"/>
    <w:rsid w:val="00E9354E"/>
    <w:rsid w:val="00E97BC8"/>
    <w:rsid w:val="00EA2679"/>
    <w:rsid w:val="00EC6E11"/>
    <w:rsid w:val="00ED06C5"/>
    <w:rsid w:val="00F07B3B"/>
    <w:rsid w:val="00F320BE"/>
    <w:rsid w:val="00F44A01"/>
    <w:rsid w:val="00F640FF"/>
    <w:rsid w:val="00F664F4"/>
    <w:rsid w:val="00FB0902"/>
    <w:rsid w:val="00FC0E85"/>
    <w:rsid w:val="00FC3032"/>
    <w:rsid w:val="00FC4ACA"/>
    <w:rsid w:val="00FE3929"/>
    <w:rsid w:val="00FE7F16"/>
    <w:rsid w:val="00FF03F6"/>
    <w:rsid w:val="00FF2A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3A5341"/>
  <w15:chartTrackingRefBased/>
  <w15:docId w15:val="{D42E8AE0-5783-4F60-BE46-F24D3E18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407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378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3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378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78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3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378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378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378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378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E378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E3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E378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E3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E378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E378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E378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E378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E378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378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E3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378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E378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E3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E378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E378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E378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E3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E378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E378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B3D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7B3DA8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7B3D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7B3DA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3</Pages>
  <Words>125</Words>
  <Characters>715</Characters>
  <Application>Microsoft Office Word</Application>
  <DocSecurity>0</DocSecurity>
  <Lines>5</Lines>
  <Paragraphs>1</Paragraphs>
  <ScaleCrop>false</ScaleCrop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語憶 徐</dc:creator>
  <cp:keywords/>
  <dc:description/>
  <cp:lastModifiedBy>語憶 徐</cp:lastModifiedBy>
  <cp:revision>127</cp:revision>
  <dcterms:created xsi:type="dcterms:W3CDTF">2026-04-06T08:34:00Z</dcterms:created>
  <dcterms:modified xsi:type="dcterms:W3CDTF">2026-04-09T13:26:00Z</dcterms:modified>
</cp:coreProperties>
</file>