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{mainTitle}</w:t>
      </w:r>
    </w:p>
    <w:p w:rsidR="00000000" w:rsidDel="00000000" w:rsidP="00000000" w:rsidRDefault="00000000" w:rsidRPr="00000000" w14:paraId="00000002">
      <w:pPr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{description}</w:t>
      </w:r>
    </w:p>
    <w:p w:rsidR="00000000" w:rsidDel="00000000" w:rsidP="00000000" w:rsidRDefault="00000000" w:rsidRPr="00000000" w14:paraId="00000003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970"/>
        <w:gridCol w:w="2791"/>
        <w:gridCol w:w="3255"/>
        <w:tblGridChange w:id="0">
          <w:tblGrid>
            <w:gridCol w:w="2970"/>
            <w:gridCol w:w="2791"/>
            <w:gridCol w:w="325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{headerStatement}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{headerLabels}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{headerComment}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{#</w:t>
            </w:r>
            <w:r w:rsidDel="00000000" w:rsidR="00000000" w:rsidRPr="00000000">
              <w:rPr>
                <w:b w:val="0"/>
                <w:rtl w:val="0"/>
              </w:rPr>
              <w:t xml:space="preserve">sortedStatementList</w:t>
            </w:r>
            <w:r w:rsidDel="00000000" w:rsidR="00000000" w:rsidRPr="00000000">
              <w:rPr>
                <w:rtl w:val="0"/>
              </w:rPr>
              <w:t xml:space="preserve">}{title}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{#labels}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{.}{/labels}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{comment}{/sortedStatementList}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{labelSummaryComment}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{^hasSummaryComment}{labelNoSummaryComment}{/hasSummaryComment}{#hasSummaryComment}{summaryComment}{/hasSummaryComment}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{header}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{^resources}{labelNoResources}{/resources}{#hasResources}</w:t>
      </w:r>
    </w:p>
    <w:tbl>
      <w:tblPr>
        <w:tblStyle w:val="Table2"/>
        <w:tblW w:w="9067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57"/>
        <w:gridCol w:w="3325"/>
        <w:gridCol w:w="3685"/>
        <w:tblGridChange w:id="0">
          <w:tblGrid>
            <w:gridCol w:w="2057"/>
            <w:gridCol w:w="3325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{headerTitle}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{headerIntro}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{headerUrl}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{#resources}{title}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{introduction}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{url}{/resources}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{/hasResources}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{labelAvailableLabels} </w:t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{^hasLabels}{labelNoLabels}{/hasLabels}{#hasLabels}{#allLabels}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{.}{/allLabels}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{/hasLabels}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