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一：异常</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1.1 异常触发</w:t>
      </w:r>
    </w:p>
    <w:tbl>
      <w:tblPr>
        <w:tblStyle w:val="7"/>
        <w:tblpPr w:leftFromText="180" w:rightFromText="180" w:vertAnchor="text" w:horzAnchor="page" w:tblpX="2297" w:tblpY="1453"/>
        <w:tblOverlap w:val="never"/>
        <w:tblW w:w="79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87"/>
        <w:gridCol w:w="2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5787"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异常触发</w:t>
            </w:r>
            <w:r>
              <w:rPr>
                <w:rFonts w:hint="eastAsia" w:asciiTheme="minorEastAsia" w:hAnsiTheme="minorEastAsia" w:eastAsiaTheme="minorEastAsia" w:cstheme="minorEastAsia"/>
                <w:sz w:val="21"/>
                <w:szCs w:val="21"/>
                <w:lang w:eastAsia="zh-CN"/>
              </w:rPr>
              <w:t>流程</w:t>
            </w:r>
          </w:p>
        </w:tc>
        <w:tc>
          <w:tcPr>
            <w:tcW w:w="2188"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1" w:hRule="atLeast"/>
        </w:trPr>
        <w:tc>
          <w:tcPr>
            <w:tcW w:w="5787"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zh-CN"/>
              </w:rPr>
              <w:t>产生的异常信号</w:t>
            </w:r>
          </w:p>
        </w:tc>
        <w:tc>
          <w:tcPr>
            <w:tcW w:w="2188"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trPr>
        <w:tc>
          <w:tcPr>
            <w:tcW w:w="5787"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2.</w:t>
            </w:r>
            <w:bookmarkStart w:id="0" w:name="_GoBack"/>
            <w:bookmarkEnd w:id="0"/>
            <w:r>
              <w:rPr>
                <w:rFonts w:hint="eastAsia" w:asciiTheme="minorEastAsia" w:hAnsiTheme="minorEastAsia" w:eastAsiaTheme="minorEastAsia" w:cstheme="minorEastAsia"/>
                <w:color w:val="000000"/>
                <w:sz w:val="21"/>
                <w:szCs w:val="21"/>
                <w:lang w:val="zh-CN"/>
              </w:rPr>
              <w:t>对同一时刻同一阶段同一指令产生的所有异常进行判优</w:t>
            </w:r>
          </w:p>
        </w:tc>
        <w:tc>
          <w:tcPr>
            <w:tcW w:w="218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trPr>
        <w:tc>
          <w:tcPr>
            <w:tcW w:w="5787"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lang w:val="zh-CN"/>
              </w:rPr>
              <w:t>检测当前阶段是否处于IF阶段</w:t>
            </w:r>
            <w:r>
              <w:rPr>
                <w:rFonts w:hint="eastAsia" w:asciiTheme="minorEastAsia" w:hAnsiTheme="minorEastAsia" w:eastAsiaTheme="minorEastAsia" w:cstheme="minorEastAsia"/>
                <w:color w:val="000000"/>
                <w:sz w:val="21"/>
                <w:szCs w:val="21"/>
                <w:lang w:val="en-US" w:eastAsia="zh-CN"/>
              </w:rPr>
              <w:t>(判断)</w:t>
            </w:r>
          </w:p>
        </w:tc>
        <w:tc>
          <w:tcPr>
            <w:tcW w:w="218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5787"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eastAsiaTheme="minorEastAsia" w:cstheme="minorEastAsia"/>
                <w:color w:val="000000"/>
                <w:sz w:val="21"/>
                <w:szCs w:val="21"/>
                <w:lang w:val="zh-CN"/>
              </w:rPr>
              <w:t>检测当前阶段是否处于MEM阶段（判断）（</w:t>
            </w:r>
            <w:r>
              <w:rPr>
                <w:rFonts w:hint="eastAsia" w:asciiTheme="minorEastAsia" w:hAnsiTheme="minorEastAsia" w:eastAsiaTheme="minorEastAsia" w:cstheme="minorEastAsia"/>
                <w:color w:val="000000"/>
                <w:sz w:val="21"/>
                <w:szCs w:val="21"/>
                <w:lang w:val="en-US" w:eastAsia="zh-CN"/>
              </w:rPr>
              <w:t>3的no分支</w:t>
            </w:r>
            <w:r>
              <w:rPr>
                <w:rFonts w:hint="eastAsia" w:asciiTheme="minorEastAsia" w:hAnsiTheme="minorEastAsia" w:eastAsiaTheme="minorEastAsia" w:cstheme="minorEastAsia"/>
                <w:color w:val="000000"/>
                <w:sz w:val="21"/>
                <w:szCs w:val="21"/>
                <w:lang w:val="zh-CN"/>
              </w:rPr>
              <w:t>）</w:t>
            </w:r>
          </w:p>
        </w:tc>
        <w:tc>
          <w:tcPr>
            <w:tcW w:w="218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trPr>
        <w:tc>
          <w:tcPr>
            <w:tcW w:w="5787"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lang w:val="zh-CN"/>
              </w:rPr>
              <w:t>使MemWrite无效（</w:t>
            </w:r>
            <w:r>
              <w:rPr>
                <w:rFonts w:hint="eastAsia" w:asciiTheme="minorEastAsia" w:hAnsiTheme="minorEastAsia" w:eastAsiaTheme="minorEastAsia" w:cstheme="minorEastAsia"/>
                <w:color w:val="000000"/>
                <w:sz w:val="21"/>
                <w:szCs w:val="21"/>
                <w:lang w:val="en-US" w:eastAsia="zh-CN"/>
              </w:rPr>
              <w:t>4的yes分支</w:t>
            </w:r>
            <w:r>
              <w:rPr>
                <w:rFonts w:hint="eastAsia" w:asciiTheme="minorEastAsia" w:hAnsiTheme="minorEastAsia" w:eastAsiaTheme="minorEastAsia" w:cstheme="minorEastAsia"/>
                <w:color w:val="000000"/>
                <w:sz w:val="21"/>
                <w:szCs w:val="21"/>
                <w:lang w:val="zh-CN"/>
              </w:rPr>
              <w:t>）</w:t>
            </w:r>
          </w:p>
        </w:tc>
        <w:tc>
          <w:tcPr>
            <w:tcW w:w="218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trPr>
        <w:tc>
          <w:tcPr>
            <w:tcW w:w="5787"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000000"/>
                <w:sz w:val="21"/>
                <w:szCs w:val="21"/>
                <w:lang w:val="en-US" w:eastAsia="zh-CN"/>
              </w:rPr>
              <w:t>6.</w:t>
            </w:r>
            <w:r>
              <w:rPr>
                <w:rFonts w:hint="eastAsia" w:asciiTheme="minorEastAsia" w:hAnsiTheme="minorEastAsia" w:eastAsiaTheme="minorEastAsia" w:cstheme="minorEastAsia"/>
                <w:color w:val="000000"/>
                <w:sz w:val="21"/>
                <w:szCs w:val="21"/>
                <w:lang w:val="zh-CN"/>
              </w:rPr>
              <w:t>检测前一级流水线寄存器exception abort是否被置位（判断）</w:t>
            </w:r>
            <w:r>
              <w:rPr>
                <w:rFonts w:hint="eastAsia" w:asciiTheme="minorEastAsia" w:hAnsiTheme="minorEastAsia" w:eastAsiaTheme="minorEastAsia" w:cstheme="minorEastAsia"/>
                <w:color w:val="000000"/>
                <w:sz w:val="21"/>
                <w:szCs w:val="21"/>
                <w:lang w:val="en-US" w:eastAsia="zh-CN"/>
              </w:rPr>
              <w:t>(4的no分支)</w:t>
            </w:r>
          </w:p>
        </w:tc>
        <w:tc>
          <w:tcPr>
            <w:tcW w:w="218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trPr>
        <w:tc>
          <w:tcPr>
            <w:tcW w:w="5787"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000000"/>
                <w:sz w:val="21"/>
                <w:szCs w:val="21"/>
                <w:lang w:val="en-US" w:eastAsia="zh-CN"/>
              </w:rPr>
              <w:t>7.</w:t>
            </w:r>
            <w:r>
              <w:rPr>
                <w:rFonts w:hint="eastAsia" w:asciiTheme="minorEastAsia" w:hAnsiTheme="minorEastAsia" w:eastAsiaTheme="minorEastAsia" w:cstheme="minorEastAsia"/>
                <w:color w:val="000000"/>
                <w:sz w:val="21"/>
                <w:szCs w:val="21"/>
                <w:lang w:val="zh-CN"/>
              </w:rPr>
              <w:t>将上一级流水线中的异常编号和exception abort位写入下一级流水线寄存器的相应位置（</w:t>
            </w:r>
            <w:r>
              <w:rPr>
                <w:rFonts w:hint="eastAsia" w:asciiTheme="minorEastAsia" w:hAnsiTheme="minorEastAsia" w:eastAsiaTheme="minorEastAsia" w:cstheme="minorEastAsia"/>
                <w:color w:val="000000"/>
                <w:sz w:val="21"/>
                <w:szCs w:val="21"/>
                <w:lang w:val="en-US" w:eastAsia="zh-CN"/>
              </w:rPr>
              <w:t>6的yes分支</w:t>
            </w:r>
            <w:r>
              <w:rPr>
                <w:rFonts w:hint="eastAsia" w:asciiTheme="minorEastAsia" w:hAnsiTheme="minorEastAsia" w:eastAsiaTheme="minorEastAsia" w:cstheme="minorEastAsia"/>
                <w:color w:val="000000"/>
                <w:sz w:val="21"/>
                <w:szCs w:val="21"/>
                <w:lang w:val="zh-CN"/>
              </w:rPr>
              <w:t>）</w:t>
            </w:r>
          </w:p>
        </w:tc>
        <w:tc>
          <w:tcPr>
            <w:tcW w:w="218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1" w:hRule="atLeast"/>
        </w:trPr>
        <w:tc>
          <w:tcPr>
            <w:tcW w:w="5787"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8.</w:t>
            </w:r>
            <w:r>
              <w:rPr>
                <w:rFonts w:hint="eastAsia" w:asciiTheme="minorEastAsia" w:hAnsiTheme="minorEastAsia" w:eastAsiaTheme="minorEastAsia" w:cstheme="minorEastAsia"/>
                <w:color w:val="000000"/>
                <w:sz w:val="21"/>
                <w:szCs w:val="21"/>
                <w:lang w:val="zh-CN"/>
              </w:rPr>
              <w:t>将本级流水线判优后的异常编号写入下一级流水线寄存器的相应位置（</w:t>
            </w:r>
            <w:r>
              <w:rPr>
                <w:rFonts w:hint="eastAsia" w:asciiTheme="minorEastAsia" w:hAnsiTheme="minorEastAsia" w:eastAsiaTheme="minorEastAsia" w:cstheme="minorEastAsia"/>
                <w:color w:val="000000"/>
                <w:sz w:val="21"/>
                <w:szCs w:val="21"/>
                <w:lang w:val="en-US" w:eastAsia="zh-CN"/>
              </w:rPr>
              <w:t>3的yes分支和6的no分支</w:t>
            </w:r>
            <w:r>
              <w:rPr>
                <w:rFonts w:hint="eastAsia" w:asciiTheme="minorEastAsia" w:hAnsiTheme="minorEastAsia" w:eastAsiaTheme="minorEastAsia" w:cstheme="minorEastAsia"/>
                <w:color w:val="000000"/>
                <w:sz w:val="21"/>
                <w:szCs w:val="21"/>
                <w:lang w:val="zh-CN"/>
              </w:rPr>
              <w:t>）</w:t>
            </w:r>
          </w:p>
        </w:tc>
        <w:tc>
          <w:tcPr>
            <w:tcW w:w="218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1" w:hRule="atLeast"/>
        </w:trPr>
        <w:tc>
          <w:tcPr>
            <w:tcW w:w="5787"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9.</w:t>
            </w:r>
            <w:r>
              <w:rPr>
                <w:rFonts w:hint="eastAsia" w:asciiTheme="minorEastAsia" w:hAnsiTheme="minorEastAsia" w:eastAsiaTheme="minorEastAsia" w:cstheme="minorEastAsia"/>
                <w:color w:val="000000"/>
                <w:sz w:val="21"/>
                <w:szCs w:val="21"/>
                <w:lang w:val="zh-CN"/>
              </w:rPr>
              <w:t>将exception abort置成有效位，避免该指令在后续流水线阶段发生的异常覆盖已写入的异常编码（</w:t>
            </w:r>
            <w:r>
              <w:rPr>
                <w:rFonts w:hint="eastAsia" w:asciiTheme="minorEastAsia" w:hAnsiTheme="minorEastAsia" w:eastAsiaTheme="minorEastAsia" w:cstheme="minorEastAsia"/>
                <w:color w:val="000000"/>
                <w:sz w:val="21"/>
                <w:szCs w:val="21"/>
                <w:lang w:val="en-US" w:eastAsia="zh-CN"/>
              </w:rPr>
              <w:t>8的后续</w:t>
            </w:r>
            <w:r>
              <w:rPr>
                <w:rFonts w:hint="eastAsia" w:asciiTheme="minorEastAsia" w:hAnsiTheme="minorEastAsia" w:eastAsiaTheme="minorEastAsia" w:cstheme="minorEastAsia"/>
                <w:color w:val="000000"/>
                <w:sz w:val="21"/>
                <w:szCs w:val="21"/>
                <w:lang w:val="zh-CN"/>
              </w:rPr>
              <w:t>）</w:t>
            </w:r>
          </w:p>
        </w:tc>
        <w:tc>
          <w:tcPr>
            <w:tcW w:w="218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bl>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注：下列编号从上到下，从左到右</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异常触发过程由硬件完成，如下表1.1</w:t>
      </w:r>
    </w:p>
    <w:p>
      <w:pPr>
        <w:ind w:left="0" w:leftChars="0"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表1.1异常触发过程</w:t>
      </w:r>
    </w:p>
    <w:p>
      <w:pPr>
        <w:ind w:left="0" w:leftChars="0" w:firstLine="0" w:firstLineChars="0"/>
        <w:rPr>
          <w:rFonts w:hint="eastAsia" w:asciiTheme="minorEastAsia" w:hAnsiTheme="minorEastAsia" w:eastAsia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异常触发流程图如下图1-1</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25" o:spt="75" type="#_x0000_t75" style="height:635.65pt;width:397.8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ind w:left="0" w:leftChars="0" w:firstLine="0" w:firstLineChars="0"/>
        <w:rPr>
          <w:rFonts w:hint="eastAsia" w:asciiTheme="minorEastAsia" w:hAnsiTheme="minorEastAsia" w:eastAsiaTheme="minorEastAsia" w:cstheme="minorEastAsia"/>
          <w:sz w:val="24"/>
          <w:szCs w:val="24"/>
          <w:lang w:val="en-US" w:eastAsia="zh-CN"/>
        </w:rPr>
      </w:pPr>
    </w:p>
    <w:p>
      <w:pPr>
        <w:ind w:left="0" w:leftChars="0"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图1-1 异常触发流程图</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1.2 异常检测</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异常检测的流程如下表1.2，表1.3，表1.4</w:t>
      </w:r>
    </w:p>
    <w:p>
      <w:pPr>
        <w:spacing w:line="240" w:lineRule="auto"/>
        <w:ind w:left="0" w:leftChars="0"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表1.2异常检测总体公共处理</w:t>
      </w:r>
    </w:p>
    <w:tbl>
      <w:tblPr>
        <w:tblStyle w:val="7"/>
        <w:tblpPr w:leftFromText="180" w:rightFromText="180" w:vertAnchor="text" w:horzAnchor="page" w:tblpX="1623" w:tblpY="422"/>
        <w:tblOverlap w:val="never"/>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30"/>
        <w:gridCol w:w="2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6330" w:type="dxa"/>
          </w:tcPr>
          <w:p>
            <w:pPr>
              <w:spacing w:line="240" w:lineRule="auto"/>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异常检测总体公共</w:t>
            </w:r>
            <w:r>
              <w:rPr>
                <w:rFonts w:hint="eastAsia" w:asciiTheme="minorEastAsia" w:hAnsiTheme="minorEastAsia" w:eastAsiaTheme="minorEastAsia" w:cstheme="minorEastAsia"/>
                <w:sz w:val="21"/>
                <w:szCs w:val="21"/>
                <w:lang w:eastAsia="zh-CN"/>
              </w:rPr>
              <w:t>流程</w:t>
            </w:r>
          </w:p>
        </w:tc>
        <w:tc>
          <w:tcPr>
            <w:tcW w:w="2680" w:type="dxa"/>
          </w:tcPr>
          <w:p>
            <w:pPr>
              <w:spacing w:line="240" w:lineRule="auto"/>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6330" w:type="dxa"/>
          </w:tcPr>
          <w:p>
            <w:pPr>
              <w:spacing w:beforeLines="0" w:afterLines="0" w:line="240"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zh-CN"/>
              </w:rPr>
              <w:t>检测MEM/WB流水线寄存器中的exception abort 是否被置位</w:t>
            </w:r>
          </w:p>
        </w:tc>
        <w:tc>
          <w:tcPr>
            <w:tcW w:w="2680" w:type="dxa"/>
          </w:tcPr>
          <w:p>
            <w:pPr>
              <w:spacing w:line="240" w:lineRule="auto"/>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6330" w:type="dxa"/>
          </w:tcPr>
          <w:p>
            <w:pPr>
              <w:numPr>
                <w:ilvl w:val="0"/>
                <w:numId w:val="0"/>
              </w:numPr>
              <w:spacing w:beforeLines="0" w:afterLines="0" w:line="240" w:lineRule="auto"/>
              <w:ind w:left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zh-CN"/>
              </w:rPr>
              <w:t>清空IF/ID、ID/EXE、EXE/MEM流水线寄存器清空MEM/WB的exception abort清空所有的写控制信号</w:t>
            </w:r>
          </w:p>
        </w:tc>
        <w:tc>
          <w:tcPr>
            <w:tcW w:w="2680" w:type="dxa"/>
          </w:tcPr>
          <w:p>
            <w:pPr>
              <w:spacing w:line="240" w:lineRule="auto"/>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6330"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lang w:val="zh-CN"/>
              </w:rPr>
              <w:t>流水线正常执行</w:t>
            </w:r>
          </w:p>
        </w:tc>
        <w:tc>
          <w:tcPr>
            <w:tcW w:w="2680" w:type="dxa"/>
          </w:tcPr>
          <w:p>
            <w:pPr>
              <w:rPr>
                <w:rFonts w:hint="eastAsia" w:asciiTheme="minorEastAsia" w:hAnsiTheme="minorEastAsia" w:eastAsiaTheme="minorEastAsia" w:cstheme="minorEastAsia"/>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6330"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eastAsiaTheme="minorEastAsia" w:cstheme="minorEastAsia"/>
                <w:color w:val="000000"/>
                <w:sz w:val="21"/>
                <w:szCs w:val="21"/>
                <w:lang w:val="zh-CN"/>
              </w:rPr>
              <w:t>判断当前是否为内核模式</w:t>
            </w:r>
          </w:p>
        </w:tc>
        <w:tc>
          <w:tcPr>
            <w:tcW w:w="268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6330"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lang w:val="zh-CN"/>
              </w:rPr>
              <w:t>进入嵌套异常检测流程</w:t>
            </w:r>
          </w:p>
        </w:tc>
        <w:tc>
          <w:tcPr>
            <w:tcW w:w="2680" w:type="dxa"/>
          </w:tcPr>
          <w:p>
            <w:pPr>
              <w:rPr>
                <w:rFonts w:hint="eastAsia" w:asciiTheme="minorEastAsia" w:hAnsiTheme="minorEastAsia" w:eastAsiaTheme="minorEastAsia" w:cstheme="minorEastAsia"/>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6330"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000000"/>
                <w:sz w:val="21"/>
                <w:szCs w:val="21"/>
                <w:lang w:val="en-US" w:eastAsia="zh-CN"/>
              </w:rPr>
              <w:t>6.</w:t>
            </w:r>
            <w:r>
              <w:rPr>
                <w:rFonts w:hint="eastAsia" w:asciiTheme="minorEastAsia" w:hAnsiTheme="minorEastAsia" w:eastAsiaTheme="minorEastAsia" w:cstheme="minorEastAsia"/>
                <w:color w:val="000000"/>
                <w:sz w:val="21"/>
                <w:szCs w:val="21"/>
                <w:lang w:val="zh-CN"/>
              </w:rPr>
              <w:t>进入普通异常检测流程</w:t>
            </w:r>
          </w:p>
        </w:tc>
        <w:tc>
          <w:tcPr>
            <w:tcW w:w="2680" w:type="dxa"/>
          </w:tcPr>
          <w:p>
            <w:pPr>
              <w:rPr>
                <w:rFonts w:hint="eastAsia" w:asciiTheme="minorEastAsia" w:hAnsiTheme="minorEastAsia" w:eastAsiaTheme="minorEastAsia" w:cstheme="minorEastAsia"/>
                <w:sz w:val="21"/>
                <w:szCs w:val="21"/>
                <w:vertAlign w:val="baseline"/>
                <w:lang w:eastAsia="zh-CN"/>
              </w:rPr>
            </w:pPr>
          </w:p>
        </w:tc>
      </w:tr>
    </w:tbl>
    <w:p>
      <w:pPr>
        <w:ind w:left="0" w:leftChars="0"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表1.3普通异常检测处理</w:t>
      </w:r>
    </w:p>
    <w:tbl>
      <w:tblPr>
        <w:tblStyle w:val="7"/>
        <w:tblpPr w:leftFromText="180" w:rightFromText="180" w:vertAnchor="text" w:horzAnchor="page" w:tblpX="1708" w:tblpY="271"/>
        <w:tblOverlap w:val="never"/>
        <w:tblW w:w="8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85"/>
        <w:gridCol w:w="2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普通异常检测</w:t>
            </w:r>
            <w:r>
              <w:rPr>
                <w:rFonts w:hint="eastAsia" w:asciiTheme="minorEastAsia" w:hAnsiTheme="minorEastAsia" w:eastAsiaTheme="minorEastAsia" w:cstheme="minorEastAsia"/>
                <w:sz w:val="21"/>
                <w:szCs w:val="21"/>
                <w:lang w:eastAsia="zh-CN"/>
              </w:rPr>
              <w:t>流程</w:t>
            </w:r>
          </w:p>
        </w:tc>
        <w:tc>
          <w:tcPr>
            <w:tcW w:w="2700"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zh-CN"/>
              </w:rPr>
              <w:t>将模式置为内核模式</w:t>
            </w:r>
          </w:p>
        </w:tc>
        <w:tc>
          <w:tcPr>
            <w:tcW w:w="27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 xml:space="preserve">2 </w:t>
            </w:r>
            <w:r>
              <w:rPr>
                <w:rFonts w:hint="eastAsia" w:asciiTheme="minorEastAsia" w:hAnsiTheme="minorEastAsia" w:eastAsiaTheme="minorEastAsia" w:cstheme="minorEastAsia"/>
                <w:color w:val="000000"/>
                <w:sz w:val="21"/>
                <w:szCs w:val="21"/>
                <w:lang w:val="zh-CN"/>
              </w:rPr>
              <w:t>判断是否为错误（判断）（</w:t>
            </w: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zh-CN"/>
              </w:rPr>
              <w:t>的后续）</w:t>
            </w:r>
          </w:p>
        </w:tc>
        <w:tc>
          <w:tcPr>
            <w:tcW w:w="27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lang w:val="zh-CN"/>
              </w:rPr>
              <w:t>将cause、status中相应位置位（</w:t>
            </w:r>
            <w:r>
              <w:rPr>
                <w:rFonts w:hint="eastAsia" w:asciiTheme="minorEastAsia" w:hAnsiTheme="minorEastAsia" w:eastAsiaTheme="minorEastAsia" w:cstheme="minorEastAsia"/>
                <w:color w:val="000000"/>
                <w:sz w:val="21"/>
                <w:szCs w:val="21"/>
                <w:lang w:val="en-US" w:eastAsia="zh-CN"/>
              </w:rPr>
              <w:t>2的yes分支</w:t>
            </w:r>
            <w:r>
              <w:rPr>
                <w:rFonts w:hint="eastAsia" w:asciiTheme="minorEastAsia" w:hAnsiTheme="minorEastAsia" w:eastAsiaTheme="minorEastAsia" w:cstheme="minorEastAsia"/>
                <w:color w:val="000000"/>
                <w:sz w:val="21"/>
                <w:szCs w:val="21"/>
                <w:lang w:val="zh-CN"/>
              </w:rPr>
              <w:t>）</w:t>
            </w:r>
          </w:p>
        </w:tc>
        <w:tc>
          <w:tcPr>
            <w:tcW w:w="27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eastAsiaTheme="minorEastAsia" w:cstheme="minorEastAsia"/>
                <w:color w:val="000000"/>
                <w:sz w:val="21"/>
                <w:szCs w:val="21"/>
                <w:lang w:val="zh-CN"/>
              </w:rPr>
              <w:t>检测Exception Code决定是否将相应地址写入BadVAddr寄存器</w:t>
            </w:r>
          </w:p>
        </w:tc>
        <w:tc>
          <w:tcPr>
            <w:tcW w:w="27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lang w:val="zh-CN"/>
              </w:rPr>
              <w:t>检测BD是否被置位（判断）</w:t>
            </w:r>
            <w:r>
              <w:rPr>
                <w:rFonts w:hint="eastAsia" w:asciiTheme="minorEastAsia" w:hAnsiTheme="minorEastAsia" w:eastAsiaTheme="minorEastAsia" w:cstheme="minorEastAsia"/>
                <w:color w:val="000000"/>
                <w:sz w:val="21"/>
                <w:szCs w:val="21"/>
                <w:lang w:val="en-US" w:eastAsia="zh-CN"/>
              </w:rPr>
              <w:t>(3的后续)</w:t>
            </w:r>
          </w:p>
        </w:tc>
        <w:tc>
          <w:tcPr>
            <w:tcW w:w="27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000000"/>
                <w:sz w:val="21"/>
                <w:szCs w:val="21"/>
                <w:lang w:val="en-US" w:eastAsia="zh-CN"/>
              </w:rPr>
              <w:t>6.</w:t>
            </w:r>
            <w:r>
              <w:rPr>
                <w:rFonts w:hint="eastAsia" w:asciiTheme="minorEastAsia" w:hAnsiTheme="minorEastAsia" w:eastAsiaTheme="minorEastAsia" w:cstheme="minorEastAsia"/>
                <w:color w:val="000000"/>
                <w:sz w:val="21"/>
                <w:szCs w:val="21"/>
                <w:lang w:val="zh-CN"/>
              </w:rPr>
              <w:t>将cause、status中相应位置位（</w:t>
            </w:r>
            <w:r>
              <w:rPr>
                <w:rFonts w:hint="eastAsia" w:asciiTheme="minorEastAsia" w:hAnsiTheme="minorEastAsia" w:eastAsiaTheme="minorEastAsia" w:cstheme="minorEastAsia"/>
                <w:color w:val="000000"/>
                <w:sz w:val="21"/>
                <w:szCs w:val="21"/>
                <w:lang w:val="en-US" w:eastAsia="zh-CN"/>
              </w:rPr>
              <w:t>4的后续</w:t>
            </w:r>
            <w:r>
              <w:rPr>
                <w:rFonts w:hint="eastAsia" w:asciiTheme="minorEastAsia" w:hAnsiTheme="minorEastAsia" w:eastAsiaTheme="minorEastAsia" w:cstheme="minorEastAsia"/>
                <w:color w:val="000000"/>
                <w:sz w:val="21"/>
                <w:szCs w:val="21"/>
                <w:lang w:val="zh-CN"/>
              </w:rPr>
              <w:t>）</w:t>
            </w:r>
          </w:p>
        </w:tc>
        <w:tc>
          <w:tcPr>
            <w:tcW w:w="27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000000"/>
                <w:sz w:val="21"/>
                <w:szCs w:val="21"/>
                <w:lang w:val="en-US" w:eastAsia="zh-CN"/>
              </w:rPr>
              <w:t>7.</w:t>
            </w:r>
            <w:r>
              <w:rPr>
                <w:rFonts w:hint="eastAsia" w:asciiTheme="minorEastAsia" w:hAnsiTheme="minorEastAsia" w:eastAsiaTheme="minorEastAsia" w:cstheme="minorEastAsia"/>
                <w:color w:val="000000"/>
                <w:sz w:val="21"/>
                <w:szCs w:val="21"/>
                <w:lang w:val="zh-CN"/>
              </w:rPr>
              <w:t>保存ErrorEPC为当前指令的地址（</w:t>
            </w: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lang w:val="zh-CN"/>
              </w:rPr>
              <w:t>的</w:t>
            </w:r>
            <w:r>
              <w:rPr>
                <w:rFonts w:hint="eastAsia" w:asciiTheme="minorEastAsia" w:hAnsiTheme="minorEastAsia" w:eastAsiaTheme="minorEastAsia" w:cstheme="minorEastAsia"/>
                <w:color w:val="000000"/>
                <w:sz w:val="21"/>
                <w:szCs w:val="21"/>
                <w:lang w:val="en-US" w:eastAsia="zh-CN"/>
              </w:rPr>
              <w:t>no分支</w:t>
            </w:r>
            <w:r>
              <w:rPr>
                <w:rFonts w:hint="eastAsia" w:asciiTheme="minorEastAsia" w:hAnsiTheme="minorEastAsia" w:eastAsiaTheme="minorEastAsia" w:cstheme="minorEastAsia"/>
                <w:color w:val="000000"/>
                <w:sz w:val="21"/>
                <w:szCs w:val="21"/>
                <w:lang w:val="zh-CN"/>
              </w:rPr>
              <w:t>）</w:t>
            </w:r>
          </w:p>
        </w:tc>
        <w:tc>
          <w:tcPr>
            <w:tcW w:w="27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8.</w:t>
            </w:r>
            <w:r>
              <w:rPr>
                <w:rFonts w:hint="eastAsia" w:asciiTheme="minorEastAsia" w:hAnsiTheme="minorEastAsia" w:eastAsiaTheme="minorEastAsia" w:cstheme="minorEastAsia"/>
                <w:color w:val="000000"/>
                <w:sz w:val="21"/>
                <w:szCs w:val="21"/>
                <w:lang w:val="zh-CN"/>
              </w:rPr>
              <w:t>保存ErrorEPC为branch或jump的地址（</w:t>
            </w: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lang w:val="zh-CN"/>
              </w:rPr>
              <w:t>的</w:t>
            </w:r>
            <w:r>
              <w:rPr>
                <w:rFonts w:hint="eastAsia" w:asciiTheme="minorEastAsia" w:hAnsiTheme="minorEastAsia" w:eastAsiaTheme="minorEastAsia" w:cstheme="minorEastAsia"/>
                <w:color w:val="000000"/>
                <w:sz w:val="21"/>
                <w:szCs w:val="21"/>
                <w:lang w:val="en-US" w:eastAsia="zh-CN"/>
              </w:rPr>
              <w:t>yes分支</w:t>
            </w:r>
            <w:r>
              <w:rPr>
                <w:rFonts w:hint="eastAsia" w:asciiTheme="minorEastAsia" w:hAnsiTheme="minorEastAsia" w:eastAsiaTheme="minorEastAsia" w:cstheme="minorEastAsia"/>
                <w:color w:val="000000"/>
                <w:sz w:val="21"/>
                <w:szCs w:val="21"/>
                <w:lang w:val="zh-CN"/>
              </w:rPr>
              <w:t>）</w:t>
            </w:r>
          </w:p>
        </w:tc>
        <w:tc>
          <w:tcPr>
            <w:tcW w:w="27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9.</w:t>
            </w:r>
            <w:r>
              <w:rPr>
                <w:rFonts w:hint="eastAsia" w:asciiTheme="minorEastAsia" w:hAnsiTheme="minorEastAsia" w:eastAsiaTheme="minorEastAsia" w:cstheme="minorEastAsia"/>
                <w:color w:val="000000"/>
                <w:sz w:val="21"/>
                <w:szCs w:val="21"/>
                <w:lang w:val="zh-CN"/>
              </w:rPr>
              <w:t>检测BD是否被置位</w:t>
            </w:r>
            <w:r>
              <w:rPr>
                <w:rFonts w:hint="eastAsia" w:asciiTheme="minorEastAsia" w:hAnsiTheme="minorEastAsia" w:eastAsiaTheme="minorEastAsia" w:cstheme="minorEastAsia"/>
                <w:color w:val="000000"/>
                <w:sz w:val="21"/>
                <w:szCs w:val="21"/>
                <w:lang w:val="en-US" w:eastAsia="zh-CN"/>
              </w:rPr>
              <w:t>(6的后续)</w:t>
            </w:r>
          </w:p>
        </w:tc>
        <w:tc>
          <w:tcPr>
            <w:tcW w:w="27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10.</w:t>
            </w:r>
            <w:r>
              <w:rPr>
                <w:rFonts w:hint="eastAsia" w:asciiTheme="minorEastAsia" w:hAnsiTheme="minorEastAsia" w:eastAsiaTheme="minorEastAsia" w:cstheme="minorEastAsia"/>
                <w:color w:val="000000"/>
                <w:sz w:val="21"/>
                <w:szCs w:val="21"/>
                <w:lang w:val="zh-CN"/>
              </w:rPr>
              <w:t>保存EPC为当前指令地址</w:t>
            </w:r>
          </w:p>
        </w:tc>
        <w:tc>
          <w:tcPr>
            <w:tcW w:w="27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11.</w:t>
            </w:r>
            <w:r>
              <w:rPr>
                <w:rFonts w:hint="eastAsia" w:asciiTheme="minorEastAsia" w:hAnsiTheme="minorEastAsia" w:eastAsiaTheme="minorEastAsia" w:cstheme="minorEastAsia"/>
                <w:color w:val="000000"/>
                <w:sz w:val="21"/>
                <w:szCs w:val="21"/>
                <w:lang w:val="zh-CN"/>
              </w:rPr>
              <w:t>保存EPC为branch或jump的地址</w:t>
            </w:r>
          </w:p>
        </w:tc>
        <w:tc>
          <w:tcPr>
            <w:tcW w:w="27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12.</w:t>
            </w:r>
            <w:r>
              <w:rPr>
                <w:rFonts w:hint="eastAsia" w:asciiTheme="minorEastAsia" w:hAnsiTheme="minorEastAsia" w:eastAsiaTheme="minorEastAsia" w:cstheme="minorEastAsia"/>
                <w:color w:val="000000"/>
                <w:sz w:val="21"/>
                <w:szCs w:val="21"/>
                <w:lang w:val="zh-CN"/>
              </w:rPr>
              <w:t>判断错误类型</w:t>
            </w:r>
          </w:p>
        </w:tc>
        <w:tc>
          <w:tcPr>
            <w:tcW w:w="27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13.</w:t>
            </w:r>
            <w:r>
              <w:rPr>
                <w:rFonts w:hint="eastAsia" w:asciiTheme="minorEastAsia" w:hAnsiTheme="minorEastAsia" w:eastAsiaTheme="minorEastAsia" w:cstheme="minorEastAsia"/>
                <w:color w:val="000000"/>
                <w:sz w:val="21"/>
                <w:szCs w:val="21"/>
                <w:lang w:val="zh-CN"/>
              </w:rPr>
              <w:t>将PC置为统一异常处理入口地址</w:t>
            </w:r>
          </w:p>
        </w:tc>
        <w:tc>
          <w:tcPr>
            <w:tcW w:w="27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285" w:type="dxa"/>
          </w:tcPr>
          <w:p>
            <w:pPr>
              <w:spacing w:beforeLines="0" w:afterLines="0" w:line="288" w:lineRule="auto"/>
              <w:ind w:left="0" w:leftChars="0" w:firstLine="0" w:firstLineChars="0"/>
              <w:jc w:val="both"/>
              <w:rPr>
                <w:rFonts w:hint="eastAsia" w:asciiTheme="minorEastAsia" w:hAnsiTheme="minorEastAsia" w:eastAsiaTheme="minorEastAsia" w:cstheme="minorEastAsia"/>
                <w:b/>
                <w:bCs/>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14.</w:t>
            </w:r>
            <w:r>
              <w:rPr>
                <w:rFonts w:hint="eastAsia" w:asciiTheme="minorEastAsia" w:hAnsiTheme="minorEastAsia" w:eastAsiaTheme="minorEastAsia" w:cstheme="minorEastAsia"/>
                <w:color w:val="000000"/>
                <w:sz w:val="21"/>
                <w:szCs w:val="21"/>
                <w:lang w:val="zh-CN"/>
              </w:rPr>
              <w:t>根据错误类型跳到相应的入口地址</w:t>
            </w:r>
          </w:p>
        </w:tc>
        <w:tc>
          <w:tcPr>
            <w:tcW w:w="27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bl>
    <w:p>
      <w:pPr>
        <w:ind w:left="0" w:leftChars="0" w:firstLine="0" w:firstLineChars="0"/>
        <w:jc w:val="center"/>
        <w:rPr>
          <w:rFonts w:hint="eastAsia" w:asciiTheme="minorEastAsia" w:hAnsiTheme="minorEastAsia" w:eastAsiaTheme="minorEastAsia" w:cstheme="minorEastAsia"/>
          <w:sz w:val="24"/>
          <w:szCs w:val="24"/>
          <w:lang w:val="en-US" w:eastAsia="zh-CN"/>
        </w:rPr>
      </w:pPr>
    </w:p>
    <w:p>
      <w:pPr>
        <w:ind w:left="0" w:leftChars="0" w:firstLine="0" w:firstLineChars="0"/>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sz w:val="24"/>
          <w:szCs w:val="24"/>
          <w:lang w:val="en-US" w:eastAsia="zh-CN"/>
        </w:rPr>
        <w:t>表1.4</w:t>
      </w:r>
      <w:r>
        <w:rPr>
          <w:rFonts w:hint="eastAsia" w:asciiTheme="minorEastAsia" w:hAnsiTheme="minorEastAsia" w:eastAsiaTheme="minorEastAsia" w:cstheme="minorEastAsia"/>
          <w:sz w:val="21"/>
          <w:szCs w:val="21"/>
          <w:vertAlign w:val="baseline"/>
          <w:lang w:eastAsia="zh-CN"/>
        </w:rPr>
        <w:t>普嵌套异常检测处理</w:t>
      </w:r>
    </w:p>
    <w:tbl>
      <w:tblPr>
        <w:tblStyle w:val="7"/>
        <w:tblpPr w:leftFromText="180" w:rightFromText="180" w:vertAnchor="text" w:horzAnchor="page" w:tblpX="2297" w:tblpY="30"/>
        <w:tblOverlap w:val="never"/>
        <w:tblW w:w="79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6"/>
        <w:gridCol w:w="2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5936"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嵌套异常检测</w:t>
            </w:r>
            <w:r>
              <w:rPr>
                <w:rFonts w:hint="eastAsia" w:asciiTheme="minorEastAsia" w:hAnsiTheme="minorEastAsia" w:eastAsiaTheme="minorEastAsia" w:cstheme="minorEastAsia"/>
                <w:sz w:val="21"/>
                <w:szCs w:val="21"/>
                <w:lang w:eastAsia="zh-CN"/>
              </w:rPr>
              <w:t>流程</w:t>
            </w:r>
          </w:p>
        </w:tc>
        <w:tc>
          <w:tcPr>
            <w:tcW w:w="2050"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 w:hRule="atLeast"/>
        </w:trPr>
        <w:tc>
          <w:tcPr>
            <w:tcW w:w="5936"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1.</w:t>
            </w:r>
            <w:r>
              <w:rPr>
                <w:rFonts w:hint="eastAsia" w:asciiTheme="minorEastAsia" w:hAnsiTheme="minorEastAsia" w:eastAsiaTheme="minorEastAsia" w:cstheme="minorEastAsia"/>
                <w:sz w:val="21"/>
                <w:szCs w:val="21"/>
                <w:vertAlign w:val="baseline"/>
                <w:lang w:val="zh-CN" w:eastAsia="zh-CN"/>
              </w:rPr>
              <w:t>关闭中断使能位</w:t>
            </w:r>
          </w:p>
        </w:tc>
        <w:tc>
          <w:tcPr>
            <w:tcW w:w="2050" w:type="dxa"/>
          </w:tcPr>
          <w:p>
            <w:pPr>
              <w:ind w:left="0" w:leftChars="0" w:firstLine="0" w:firstLineChars="0"/>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5936"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2.</w:t>
            </w:r>
            <w:r>
              <w:rPr>
                <w:rFonts w:hint="eastAsia" w:asciiTheme="minorEastAsia" w:hAnsiTheme="minorEastAsia" w:eastAsiaTheme="minorEastAsia" w:cstheme="minorEastAsia"/>
                <w:color w:val="000000"/>
                <w:sz w:val="21"/>
                <w:szCs w:val="21"/>
                <w:lang w:val="zh-CN"/>
              </w:rPr>
              <w:t>将当前的相关异常信息保存到CP0的影子寄存器中</w:t>
            </w:r>
          </w:p>
        </w:tc>
        <w:tc>
          <w:tcPr>
            <w:tcW w:w="205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5" w:hRule="atLeast"/>
        </w:trPr>
        <w:tc>
          <w:tcPr>
            <w:tcW w:w="5936"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 xml:space="preserve">3. </w:t>
            </w:r>
            <w:r>
              <w:rPr>
                <w:rFonts w:hint="eastAsia" w:asciiTheme="minorEastAsia" w:hAnsiTheme="minorEastAsia" w:eastAsiaTheme="minorEastAsia" w:cstheme="minorEastAsia"/>
                <w:color w:val="000000"/>
                <w:sz w:val="21"/>
                <w:szCs w:val="21"/>
                <w:lang w:val="zh-CN"/>
              </w:rPr>
              <w:t>检测BD是否被置位</w:t>
            </w:r>
          </w:p>
        </w:tc>
        <w:tc>
          <w:tcPr>
            <w:tcW w:w="205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 xml:space="preserve"> 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5936"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eastAsiaTheme="minorEastAsia" w:cstheme="minorEastAsia"/>
                <w:color w:val="000000"/>
                <w:sz w:val="21"/>
                <w:szCs w:val="21"/>
                <w:lang w:val="zh-CN"/>
              </w:rPr>
              <w:t>保存影子寄存器EPC和errorEPC为当前指令地址</w:t>
            </w:r>
          </w:p>
        </w:tc>
        <w:tc>
          <w:tcPr>
            <w:tcW w:w="205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 xml:space="preserve"> 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5936"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lang w:val="zh-CN"/>
              </w:rPr>
              <w:t>保存影子寄存器EPC和errorEPC为branch或jump的地址</w:t>
            </w:r>
          </w:p>
        </w:tc>
        <w:tc>
          <w:tcPr>
            <w:tcW w:w="205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5936"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6.</w:t>
            </w:r>
            <w:r>
              <w:rPr>
                <w:rFonts w:hint="eastAsia" w:asciiTheme="minorEastAsia" w:hAnsiTheme="minorEastAsia" w:eastAsiaTheme="minorEastAsia" w:cstheme="minorEastAsia"/>
                <w:color w:val="000000"/>
                <w:sz w:val="21"/>
                <w:szCs w:val="21"/>
                <w:lang w:val="zh-CN"/>
              </w:rPr>
              <w:t>设置PC为统一嵌套异常处理入口地址</w:t>
            </w:r>
          </w:p>
        </w:tc>
        <w:tc>
          <w:tcPr>
            <w:tcW w:w="205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 xml:space="preserve"> 硬件</w:t>
            </w:r>
          </w:p>
        </w:tc>
      </w:tr>
    </w:tbl>
    <w:p>
      <w:pPr>
        <w:spacing w:line="240" w:lineRule="auto"/>
        <w:ind w:left="0" w:leftChars="0" w:firstLine="0" w:firstLineChars="0"/>
        <w:rPr>
          <w:rFonts w:hint="eastAsia" w:asciiTheme="minorEastAsia" w:hAnsiTheme="minorEastAsia" w:eastAsiaTheme="minorEastAsia" w:cstheme="minorEastAsia"/>
          <w:sz w:val="24"/>
          <w:szCs w:val="24"/>
          <w:lang w:val="en-US" w:eastAsia="zh-CN"/>
        </w:rPr>
      </w:pPr>
    </w:p>
    <w:p>
      <w:pPr>
        <w:spacing w:line="240" w:lineRule="auto"/>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异常检测流程如下图1-2，图1-3，图1-4</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26" o:spt="75" type="#_x0000_t75" style="height:401.8pt;width:366.3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6" r:id="rId6">
            <o:LockedField>false</o:LockedField>
          </o:OLEObject>
        </w:object>
      </w:r>
    </w:p>
    <w:p>
      <w:pPr>
        <w:spacing w:line="240" w:lineRule="auto"/>
        <w:ind w:left="0" w:leftChars="0" w:firstLine="0" w:firstLineChars="0"/>
        <w:rPr>
          <w:rFonts w:hint="eastAsia" w:asciiTheme="minorEastAsia" w:hAnsiTheme="minorEastAsia" w:eastAsia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sz w:val="24"/>
          <w:szCs w:val="24"/>
          <w:lang w:val="en-US" w:eastAsia="zh-CN"/>
        </w:rPr>
      </w:pPr>
    </w:p>
    <w:p>
      <w:pPr>
        <w:ind w:left="0" w:leftChars="0"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图1-2 异常检测的总体公共流程图</w:t>
      </w:r>
    </w:p>
    <w:p>
      <w:pPr>
        <w:ind w:left="0" w:leftChars="0" w:firstLine="0" w:firstLineChars="0"/>
        <w:rPr>
          <w:rFonts w:hint="eastAsia" w:asciiTheme="minorEastAsia" w:hAnsiTheme="minorEastAsia" w:eastAsia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27" o:spt="75" type="#_x0000_t75" style="height:558.55pt;width:444.45pt;" o:ole="t" filled="f" o:preferrelative="t" stroked="f" coordsize="21600,21600">
            <v:path/>
            <v:fill on="f" focussize="0,0"/>
            <v:stroke on="f"/>
            <v:imagedata r:id="rId9" o:title=""/>
            <o:lock v:ext="edit" aspectratio="f"/>
            <w10:wrap type="none"/>
            <w10:anchorlock/>
          </v:shape>
          <o:OLEObject Type="Embed" ProgID="Visio.Drawing.11" ShapeID="_x0000_i1027" DrawAspect="Content" ObjectID="_1468075727" r:id="rId8">
            <o:LockedField>false</o:LockedField>
          </o:OLEObject>
        </w:object>
      </w:r>
    </w:p>
    <w:p>
      <w:pPr>
        <w:rPr>
          <w:rFonts w:hint="eastAsia" w:asciiTheme="minorEastAsia" w:hAnsiTheme="minorEastAsia" w:eastAsiaTheme="minorEastAsia" w:cstheme="minorEastAsia"/>
          <w:sz w:val="24"/>
          <w:szCs w:val="24"/>
          <w:lang w:val="en-US" w:eastAsia="zh-CN"/>
        </w:rPr>
      </w:pPr>
    </w:p>
    <w:p>
      <w:pPr>
        <w:ind w:left="0" w:leftChars="0"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图1-3 普通异常检测的流程图</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object>
          <v:shape id="_x0000_i1028" o:spt="75" type="#_x0000_t75" style="height:526.7pt;width:415.1pt;" o:ole="t" filled="f" o:preferrelative="t" stroked="f" coordsize="21600,21600">
            <v:path/>
            <v:fill on="f" focussize="0,0"/>
            <v:stroke on="f"/>
            <v:imagedata r:id="rId11" o:title=""/>
            <o:lock v:ext="edit" aspectratio="f"/>
            <w10:wrap type="none"/>
            <w10:anchorlock/>
          </v:shape>
          <o:OLEObject Type="Embed" ProgID="Visio.Drawing.11" ShapeID="_x0000_i1028" DrawAspect="Content" ObjectID="_1468075728" r:id="rId10">
            <o:LockedField>false</o:LockedField>
          </o:OLEObject>
        </w:objec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1-4</w:t>
      </w:r>
      <w:r>
        <w:rPr>
          <w:rFonts w:hint="eastAsia" w:asciiTheme="minorEastAsia" w:hAnsiTheme="minorEastAsia" w:eastAsiaTheme="minorEastAsia" w:cstheme="minorEastAsia"/>
          <w:sz w:val="24"/>
          <w:szCs w:val="24"/>
          <w:vertAlign w:val="baseline"/>
          <w:lang w:eastAsia="zh-CN"/>
        </w:rPr>
        <w:t>嵌套异常检测</w:t>
      </w:r>
      <w:r>
        <w:rPr>
          <w:rFonts w:hint="eastAsia" w:asciiTheme="minorEastAsia" w:hAnsiTheme="minorEastAsia" w:eastAsiaTheme="minorEastAsia" w:cstheme="minorEastAsia"/>
          <w:sz w:val="24"/>
          <w:szCs w:val="24"/>
          <w:lang w:eastAsia="zh-CN"/>
        </w:rPr>
        <w:t>流程</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sz w:val="24"/>
          <w:szCs w:val="24"/>
          <w:lang w:val="en-US" w:eastAsia="zh-CN"/>
        </w:rPr>
      </w:pP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1.3 异常处理</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异常处理的过程如下表1.5 ，表1.6</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表1.5 普通异常处理</w:t>
      </w:r>
    </w:p>
    <w:tbl>
      <w:tblPr>
        <w:tblStyle w:val="7"/>
        <w:tblW w:w="7340" w:type="dxa"/>
        <w:tblInd w:w="4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01"/>
        <w:gridCol w:w="2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5001"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普通异常处理</w:t>
            </w:r>
            <w:r>
              <w:rPr>
                <w:rFonts w:hint="eastAsia" w:asciiTheme="minorEastAsia" w:hAnsiTheme="minorEastAsia" w:eastAsiaTheme="minorEastAsia" w:cstheme="minorEastAsia"/>
                <w:sz w:val="21"/>
                <w:szCs w:val="21"/>
                <w:lang w:eastAsia="zh-CN"/>
              </w:rPr>
              <w:t>流程</w:t>
            </w:r>
          </w:p>
        </w:tc>
        <w:tc>
          <w:tcPr>
            <w:tcW w:w="2339"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 w:hRule="atLeast"/>
        </w:trPr>
        <w:tc>
          <w:tcPr>
            <w:tcW w:w="5001"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zh-CN"/>
              </w:rPr>
              <w:t>将EPC、ErrorEPC保存到系统栈中</w:t>
            </w:r>
          </w:p>
        </w:tc>
        <w:tc>
          <w:tcPr>
            <w:tcW w:w="2339"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7" w:hRule="atLeast"/>
        </w:trPr>
        <w:tc>
          <w:tcPr>
            <w:tcW w:w="5001"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2.</w:t>
            </w:r>
            <w:r>
              <w:rPr>
                <w:rFonts w:hint="eastAsia" w:asciiTheme="minorEastAsia" w:hAnsiTheme="minorEastAsia" w:eastAsiaTheme="minorEastAsia" w:cstheme="minorEastAsia"/>
                <w:color w:val="000000"/>
                <w:sz w:val="21"/>
                <w:szCs w:val="21"/>
                <w:lang w:val="zh-CN"/>
              </w:rPr>
              <w:t>读取CP0中的相关寄存器</w:t>
            </w:r>
          </w:p>
        </w:tc>
        <w:tc>
          <w:tcPr>
            <w:tcW w:w="2339"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6" w:hRule="atLeast"/>
        </w:trPr>
        <w:tc>
          <w:tcPr>
            <w:tcW w:w="5001"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lang w:val="zh-CN"/>
              </w:rPr>
              <w:t>检查异常类型</w:t>
            </w:r>
          </w:p>
        </w:tc>
        <w:tc>
          <w:tcPr>
            <w:tcW w:w="2339"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5001"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eastAsiaTheme="minorEastAsia" w:cstheme="minorEastAsia"/>
                <w:color w:val="000000"/>
                <w:sz w:val="21"/>
                <w:szCs w:val="21"/>
                <w:lang w:val="zh-CN"/>
              </w:rPr>
              <w:t>通过异常类型计算对应异常处理入口地址</w:t>
            </w:r>
          </w:p>
        </w:tc>
        <w:tc>
          <w:tcPr>
            <w:tcW w:w="2339"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5001"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lang w:val="zh-CN"/>
              </w:rPr>
              <w:t>跳转到相应的异常处理地址</w:t>
            </w:r>
          </w:p>
        </w:tc>
        <w:tc>
          <w:tcPr>
            <w:tcW w:w="2339"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5001"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6.</w:t>
            </w:r>
            <w:r>
              <w:rPr>
                <w:rFonts w:hint="eastAsia" w:asciiTheme="minorEastAsia" w:hAnsiTheme="minorEastAsia" w:eastAsiaTheme="minorEastAsia" w:cstheme="minorEastAsia"/>
                <w:color w:val="000000"/>
                <w:sz w:val="21"/>
                <w:szCs w:val="21"/>
                <w:lang w:val="zh-CN"/>
              </w:rPr>
              <w:t>进行相应的异常处理</w:t>
            </w:r>
          </w:p>
        </w:tc>
        <w:tc>
          <w:tcPr>
            <w:tcW w:w="2339"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5001"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7.</w:t>
            </w:r>
            <w:r>
              <w:rPr>
                <w:rFonts w:hint="eastAsia" w:asciiTheme="minorEastAsia" w:hAnsiTheme="minorEastAsia" w:eastAsiaTheme="minorEastAsia" w:cstheme="minorEastAsia"/>
                <w:color w:val="000000"/>
                <w:sz w:val="21"/>
                <w:szCs w:val="21"/>
                <w:lang w:val="zh-CN"/>
              </w:rPr>
              <w:t>跳转到统一异常返回程序</w:t>
            </w:r>
          </w:p>
        </w:tc>
        <w:tc>
          <w:tcPr>
            <w:tcW w:w="2339"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bl>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表1.6 </w:t>
      </w:r>
      <w:r>
        <w:rPr>
          <w:rFonts w:hint="eastAsia" w:asciiTheme="minorEastAsia" w:hAnsiTheme="minorEastAsia" w:eastAsiaTheme="minorEastAsia" w:cstheme="minorEastAsia"/>
          <w:sz w:val="24"/>
          <w:szCs w:val="24"/>
          <w:vertAlign w:val="baseline"/>
          <w:lang w:eastAsia="zh-CN"/>
        </w:rPr>
        <w:t>嵌套异常处理</w:t>
      </w:r>
    </w:p>
    <w:tbl>
      <w:tblPr>
        <w:tblStyle w:val="7"/>
        <w:tblpPr w:leftFromText="180" w:rightFromText="180" w:vertAnchor="text" w:horzAnchor="page" w:tblpX="2068" w:tblpY="413"/>
        <w:tblOverlap w:val="never"/>
        <w:tblW w:w="77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46"/>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46"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嵌套异常处理</w:t>
            </w:r>
            <w:r>
              <w:rPr>
                <w:rFonts w:hint="eastAsia" w:asciiTheme="minorEastAsia" w:hAnsiTheme="minorEastAsia" w:eastAsiaTheme="minorEastAsia" w:cstheme="minorEastAsia"/>
                <w:sz w:val="21"/>
                <w:szCs w:val="21"/>
                <w:lang w:eastAsia="zh-CN"/>
              </w:rPr>
              <w:t>流程</w:t>
            </w:r>
          </w:p>
        </w:tc>
        <w:tc>
          <w:tcPr>
            <w:tcW w:w="2464"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6" w:hRule="atLeast"/>
        </w:trPr>
        <w:tc>
          <w:tcPr>
            <w:tcW w:w="5246"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zh-CN"/>
              </w:rPr>
              <w:t>保存所有相关寄存器</w:t>
            </w:r>
          </w:p>
        </w:tc>
        <w:tc>
          <w:tcPr>
            <w:tcW w:w="2464"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5246"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2.</w:t>
            </w:r>
            <w:r>
              <w:rPr>
                <w:rFonts w:hint="eastAsia" w:asciiTheme="minorEastAsia" w:hAnsiTheme="minorEastAsia" w:eastAsiaTheme="minorEastAsia" w:cstheme="minorEastAsia"/>
                <w:color w:val="000000"/>
                <w:sz w:val="21"/>
                <w:szCs w:val="21"/>
                <w:lang w:val="zh-CN"/>
              </w:rPr>
              <w:t>将影子寄存器中的值写入cp0中相应的寄存器</w:t>
            </w:r>
          </w:p>
        </w:tc>
        <w:tc>
          <w:tcPr>
            <w:tcW w:w="2464"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2" w:hRule="atLeast"/>
        </w:trPr>
        <w:tc>
          <w:tcPr>
            <w:tcW w:w="5246"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lang w:val="zh-CN"/>
              </w:rPr>
              <w:t>根据异常编号计算相应的处理程序入口地址</w:t>
            </w:r>
          </w:p>
        </w:tc>
        <w:tc>
          <w:tcPr>
            <w:tcW w:w="2464"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46"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eastAsiaTheme="minorEastAsia" w:cstheme="minorEastAsia"/>
                <w:color w:val="000000"/>
                <w:sz w:val="21"/>
                <w:szCs w:val="21"/>
                <w:lang w:val="zh-CN"/>
              </w:rPr>
              <w:t>进行相应的处理</w:t>
            </w:r>
          </w:p>
        </w:tc>
        <w:tc>
          <w:tcPr>
            <w:tcW w:w="2464"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46"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lang w:val="zh-CN"/>
              </w:rPr>
              <w:t>调用恢复程序</w:t>
            </w:r>
          </w:p>
        </w:tc>
        <w:tc>
          <w:tcPr>
            <w:tcW w:w="2464"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bl>
    <w:p>
      <w:pPr>
        <w:ind w:left="0" w:leftChars="0" w:firstLine="0" w:firstLineChars="0"/>
        <w:jc w:val="center"/>
        <w:rPr>
          <w:rFonts w:hint="eastAsia" w:asciiTheme="minorEastAsia" w:hAnsiTheme="minorEastAsia" w:eastAsiaTheme="minorEastAsia" w:cstheme="minorEastAsia"/>
          <w:sz w:val="24"/>
          <w:szCs w:val="24"/>
          <w:lang w:val="en-US" w:eastAsia="zh-CN"/>
        </w:rPr>
      </w:pPr>
    </w:p>
    <w:p>
      <w:pPr>
        <w:ind w:left="0" w:leftChars="0"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异常处理流程图如下图1-5，图1-6</w:t>
      </w:r>
    </w:p>
    <w:p>
      <w:pPr>
        <w:ind w:left="0" w:leftChars="0" w:firstLine="0" w:firstLineChars="0"/>
        <w:jc w:val="center"/>
        <w:rPr>
          <w:rFonts w:hint="eastAsia" w:asciiTheme="minorEastAsia" w:hAnsiTheme="minorEastAsia" w:eastAsiaTheme="minorEastAsia" w:cstheme="minorEastAsia"/>
          <w:sz w:val="24"/>
          <w:szCs w:val="24"/>
          <w:lang w:val="en-US" w:eastAsia="zh-CN"/>
        </w:rPr>
      </w:pPr>
    </w:p>
    <w:p>
      <w:pPr>
        <w:ind w:left="0" w:leftChars="0" w:firstLine="0" w:firstLineChars="0"/>
        <w:jc w:val="center"/>
        <w:rPr>
          <w:rFonts w:hint="eastAsia" w:asciiTheme="minorEastAsia" w:hAnsiTheme="minorEastAsia" w:eastAsiaTheme="minorEastAsia" w:cstheme="minorEastAsia"/>
          <w:sz w:val="24"/>
          <w:szCs w:val="24"/>
          <w:lang w:val="en-US" w:eastAsia="zh-CN"/>
        </w:rPr>
      </w:pPr>
    </w:p>
    <w:p>
      <w:pPr>
        <w:ind w:left="0" w:leftChars="0" w:firstLine="0" w:firstLineChars="0"/>
        <w:jc w:val="center"/>
        <w:rPr>
          <w:rFonts w:hint="eastAsia" w:asciiTheme="minorEastAsia" w:hAnsiTheme="minorEastAsia" w:eastAsiaTheme="minorEastAsia" w:cstheme="minorEastAsia"/>
          <w:sz w:val="24"/>
          <w:szCs w:val="24"/>
          <w:lang w:val="en-US" w:eastAsia="zh-CN"/>
        </w:rPr>
      </w:pPr>
    </w:p>
    <w:p>
      <w:pPr>
        <w:ind w:left="0" w:leftChars="0" w:firstLine="0" w:firstLineChars="0"/>
        <w:jc w:val="center"/>
        <w:rPr>
          <w:rFonts w:hint="eastAsia" w:asciiTheme="minorEastAsia" w:hAnsiTheme="minorEastAsia" w:eastAsiaTheme="minorEastAsia" w:cstheme="minorEastAsia"/>
          <w:sz w:val="24"/>
          <w:szCs w:val="24"/>
          <w:lang w:val="en-US" w:eastAsia="zh-CN"/>
        </w:rPr>
      </w:pPr>
    </w:p>
    <w:p>
      <w:pPr>
        <w:ind w:left="0" w:leftChars="0" w:firstLine="0" w:firstLineChars="0"/>
        <w:jc w:val="center"/>
        <w:rPr>
          <w:rFonts w:hint="eastAsia" w:asciiTheme="minorEastAsia" w:hAnsiTheme="minorEastAsia" w:eastAsiaTheme="minorEastAsia" w:cstheme="minorEastAsia"/>
          <w:sz w:val="24"/>
          <w:szCs w:val="24"/>
          <w:lang w:val="en-US" w:eastAsia="zh-CN"/>
        </w:rPr>
      </w:pPr>
    </w:p>
    <w:p>
      <w:pPr>
        <w:ind w:left="0" w:leftChars="0" w:firstLine="0" w:firstLineChars="0"/>
        <w:jc w:val="center"/>
        <w:rPr>
          <w:rFonts w:hint="eastAsia" w:asciiTheme="minorEastAsia" w:hAnsiTheme="minorEastAsia" w:eastAsiaTheme="minorEastAsia" w:cstheme="minorEastAsia"/>
          <w:sz w:val="24"/>
          <w:szCs w:val="24"/>
          <w:lang w:val="en-US" w:eastAsia="zh-CN"/>
        </w:rPr>
      </w:pPr>
    </w:p>
    <w:p>
      <w:pPr>
        <w:ind w:left="0" w:leftChars="0" w:firstLine="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object>
          <v:shape id="_x0000_i1029" o:spt="75" type="#_x0000_t75" style="height:355.8pt;width:172.95pt;" o:ole="t" filled="f" o:preferrelative="t" stroked="f" coordsize="21600,21600">
            <v:path/>
            <v:fill on="f" focussize="0,0"/>
            <v:stroke on="f"/>
            <v:imagedata r:id="rId13" o:title=""/>
            <o:lock v:ext="edit" aspectratio="f"/>
            <w10:wrap type="none"/>
            <w10:anchorlock/>
          </v:shape>
          <o:OLEObject Type="Embed" ProgID="Visio.Drawing.11" ShapeID="_x0000_i1029" DrawAspect="Content" ObjectID="_1468075729" r:id="rId12">
            <o:LockedField>false</o:LockedField>
          </o:OLEObject>
        </w:object>
      </w:r>
    </w:p>
    <w:p>
      <w:pPr>
        <w:ind w:left="0" w:leftChars="0"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1-5</w:t>
      </w:r>
      <w:r>
        <w:rPr>
          <w:rFonts w:hint="eastAsia" w:asciiTheme="minorEastAsia" w:hAnsiTheme="minorEastAsia" w:eastAsiaTheme="minorEastAsia" w:cstheme="minorEastAsia"/>
          <w:sz w:val="24"/>
          <w:szCs w:val="24"/>
          <w:vertAlign w:val="baseline"/>
          <w:lang w:eastAsia="zh-CN"/>
        </w:rPr>
        <w:t>普通异常处理</w:t>
      </w:r>
      <w:r>
        <w:rPr>
          <w:rFonts w:hint="eastAsia" w:asciiTheme="minorEastAsia" w:hAnsiTheme="minorEastAsia" w:eastAsiaTheme="minorEastAsia" w:cstheme="minorEastAsia"/>
          <w:sz w:val="24"/>
          <w:szCs w:val="24"/>
          <w:lang w:eastAsia="zh-CN"/>
        </w:rPr>
        <w:t>流程</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object>
          <v:shape id="_x0000_i1030" o:spt="75" type="#_x0000_t75" style="height:260.2pt;width:136.95pt;" o:ole="t" filled="f" o:preferrelative="t" stroked="f" coordsize="21600,21600">
            <v:path/>
            <v:fill on="f" focussize="0,0"/>
            <v:stroke on="f"/>
            <v:imagedata r:id="rId15" o:title=""/>
            <o:lock v:ext="edit" aspectratio="f"/>
            <w10:wrap type="none"/>
            <w10:anchorlock/>
          </v:shape>
          <o:OLEObject Type="Embed" ProgID="Visio.Drawing.11" ShapeID="_x0000_i1030" DrawAspect="Content" ObjectID="_1468075730" r:id="rId14">
            <o:LockedField>false</o:LockedField>
          </o:OLEObject>
        </w:object>
      </w:r>
    </w:p>
    <w:p>
      <w:pPr>
        <w:ind w:left="0" w:leftChars="0" w:firstLine="0" w:firstLineChars="0"/>
        <w:rPr>
          <w:rFonts w:hint="eastAsia" w:asciiTheme="minorEastAsia" w:hAnsiTheme="minorEastAsia" w:eastAsiaTheme="minorEastAsia" w:cstheme="minorEastAsia"/>
          <w:sz w:val="24"/>
          <w:szCs w:val="24"/>
          <w:lang w:eastAsia="zh-CN"/>
        </w:rPr>
      </w:pPr>
    </w:p>
    <w:p>
      <w:pPr>
        <w:ind w:left="0" w:leftChars="0" w:firstLine="0" w:firstLineChars="0"/>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1-6</w:t>
      </w:r>
      <w:r>
        <w:rPr>
          <w:rFonts w:hint="eastAsia" w:asciiTheme="minorEastAsia" w:hAnsiTheme="minorEastAsia" w:eastAsiaTheme="minorEastAsia" w:cstheme="minorEastAsia"/>
          <w:sz w:val="24"/>
          <w:szCs w:val="24"/>
          <w:vertAlign w:val="baseline"/>
          <w:lang w:eastAsia="zh-CN"/>
        </w:rPr>
        <w:t>嵌套异常处理</w:t>
      </w:r>
      <w:r>
        <w:rPr>
          <w:rFonts w:hint="eastAsia" w:asciiTheme="minorEastAsia" w:hAnsiTheme="minorEastAsia" w:eastAsiaTheme="minorEastAsia" w:cstheme="minorEastAsia"/>
          <w:sz w:val="24"/>
          <w:szCs w:val="24"/>
          <w:lang w:eastAsia="zh-CN"/>
        </w:rPr>
        <w:t>流程</w:t>
      </w:r>
    </w:p>
    <w:p>
      <w:pPr>
        <w:ind w:left="0" w:leftChars="0" w:firstLine="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二：中断</w:t>
      </w:r>
    </w:p>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 中断触发</w:t>
      </w:r>
    </w:p>
    <w:tbl>
      <w:tblPr>
        <w:tblStyle w:val="7"/>
        <w:tblpPr w:leftFromText="180" w:rightFromText="180" w:vertAnchor="text" w:horzAnchor="page" w:tblpX="1937" w:tblpY="1314"/>
        <w:tblOverlap w:val="never"/>
        <w:tblW w:w="8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92"/>
        <w:gridCol w:w="2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6492"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中断触发</w:t>
            </w:r>
            <w:r>
              <w:rPr>
                <w:rFonts w:hint="eastAsia" w:asciiTheme="minorEastAsia" w:hAnsiTheme="minorEastAsia" w:eastAsiaTheme="minorEastAsia" w:cstheme="minorEastAsia"/>
                <w:sz w:val="21"/>
                <w:szCs w:val="21"/>
                <w:lang w:eastAsia="zh-CN"/>
              </w:rPr>
              <w:t>流程</w:t>
            </w:r>
          </w:p>
        </w:tc>
        <w:tc>
          <w:tcPr>
            <w:tcW w:w="2428"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6492"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宋体" w:hAnsi="宋体"/>
                <w:color w:val="000000"/>
                <w:sz w:val="21"/>
                <w:szCs w:val="21"/>
                <w:lang w:val="zh-CN"/>
              </w:rPr>
              <w:t>产生中断信号</w:t>
            </w:r>
          </w:p>
        </w:tc>
        <w:tc>
          <w:tcPr>
            <w:tcW w:w="2428"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6492"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2.</w:t>
            </w:r>
            <w:r>
              <w:rPr>
                <w:rFonts w:hint="eastAsia" w:ascii="宋体" w:hAnsi="宋体"/>
                <w:color w:val="000000"/>
                <w:sz w:val="21"/>
                <w:szCs w:val="21"/>
                <w:lang w:val="zh-CN"/>
              </w:rPr>
              <w:t>将相应的准备位置位</w:t>
            </w:r>
          </w:p>
        </w:tc>
        <w:tc>
          <w:tcPr>
            <w:tcW w:w="242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6492"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宋体" w:hAnsi="宋体"/>
                <w:color w:val="000000"/>
                <w:sz w:val="21"/>
                <w:szCs w:val="21"/>
                <w:lang w:val="zh-CN"/>
              </w:rPr>
              <w:t>通过准备位修改相应的IP位</w:t>
            </w:r>
          </w:p>
        </w:tc>
        <w:tc>
          <w:tcPr>
            <w:tcW w:w="242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6492"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宋体" w:hAnsi="宋体"/>
                <w:color w:val="000000"/>
                <w:sz w:val="21"/>
                <w:szCs w:val="21"/>
                <w:lang w:val="zh-CN"/>
              </w:rPr>
              <w:t>将IP域与IM域相与</w:t>
            </w:r>
          </w:p>
        </w:tc>
        <w:tc>
          <w:tcPr>
            <w:tcW w:w="242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6492"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5.</w:t>
            </w:r>
            <w:r>
              <w:rPr>
                <w:rFonts w:hint="eastAsia" w:ascii="宋体" w:hAnsi="宋体"/>
                <w:color w:val="000000"/>
                <w:sz w:val="21"/>
                <w:szCs w:val="21"/>
                <w:lang w:val="zh-CN"/>
              </w:rPr>
              <w:t>进行中断优先级译码</w:t>
            </w:r>
          </w:p>
        </w:tc>
        <w:tc>
          <w:tcPr>
            <w:tcW w:w="242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6492"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000000"/>
                <w:sz w:val="21"/>
                <w:szCs w:val="21"/>
                <w:lang w:val="en-US" w:eastAsia="zh-CN"/>
              </w:rPr>
              <w:t>6.</w:t>
            </w:r>
            <w:r>
              <w:rPr>
                <w:rFonts w:hint="eastAsia" w:ascii="宋体" w:hAnsi="宋体"/>
                <w:color w:val="000000"/>
                <w:sz w:val="21"/>
                <w:szCs w:val="21"/>
                <w:lang w:val="zh-CN"/>
              </w:rPr>
              <w:t>将译码结果与IE位相与通过向量计算中处理程序入口地址</w:t>
            </w:r>
          </w:p>
        </w:tc>
        <w:tc>
          <w:tcPr>
            <w:tcW w:w="242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8" w:hRule="atLeast"/>
        </w:trPr>
        <w:tc>
          <w:tcPr>
            <w:tcW w:w="6492"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000000"/>
                <w:sz w:val="21"/>
                <w:szCs w:val="21"/>
                <w:lang w:val="en-US" w:eastAsia="zh-CN"/>
              </w:rPr>
              <w:t>7.</w:t>
            </w:r>
            <w:r>
              <w:rPr>
                <w:rFonts w:hint="eastAsia" w:ascii="宋体" w:hAnsi="宋体"/>
                <w:color w:val="000000"/>
                <w:sz w:val="21"/>
                <w:szCs w:val="21"/>
                <w:lang w:val="zh-CN"/>
              </w:rPr>
              <w:t>检测相与结果是否为</w:t>
            </w:r>
            <w:r>
              <w:rPr>
                <w:rFonts w:hint="eastAsia" w:ascii="宋体" w:hAnsi="宋体"/>
                <w:color w:val="000000"/>
                <w:sz w:val="21"/>
                <w:szCs w:val="21"/>
                <w:lang w:val="en-US" w:eastAsia="zh-CN"/>
              </w:rPr>
              <w:t>0</w:t>
            </w:r>
          </w:p>
        </w:tc>
        <w:tc>
          <w:tcPr>
            <w:tcW w:w="242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6492"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8.</w:t>
            </w:r>
            <w:r>
              <w:rPr>
                <w:rFonts w:hint="eastAsia" w:ascii="宋体" w:hAnsi="宋体"/>
                <w:color w:val="000000"/>
                <w:sz w:val="21"/>
                <w:szCs w:val="21"/>
                <w:lang w:val="zh-CN"/>
              </w:rPr>
              <w:t>进入中断检测流程将向量中断入口地址保存专用寄存器中</w:t>
            </w:r>
          </w:p>
        </w:tc>
        <w:tc>
          <w:tcPr>
            <w:tcW w:w="2428"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bl>
    <w:p>
      <w:pPr>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中断触发的处理如下表2.1所示</w:t>
      </w:r>
    </w:p>
    <w:p>
      <w:pPr>
        <w:ind w:left="0" w:leftChars="0" w:firstLine="0" w:firstLine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表2.1 中断触发处理</w:t>
      </w:r>
    </w:p>
    <w:p>
      <w:pPr>
        <w:ind w:left="0" w:leftChars="0"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vertAlign w:val="baseline"/>
          <w:lang w:eastAsia="zh-CN"/>
        </w:rPr>
        <w:t>中断触发</w:t>
      </w:r>
      <w:r>
        <w:rPr>
          <w:rFonts w:hint="eastAsia" w:asciiTheme="minorEastAsia" w:hAnsiTheme="minorEastAsia" w:eastAsiaTheme="minorEastAsia" w:cstheme="minorEastAsia"/>
          <w:sz w:val="24"/>
          <w:szCs w:val="24"/>
          <w:lang w:eastAsia="zh-CN"/>
        </w:rPr>
        <w:t>流程如下图</w:t>
      </w:r>
      <w:r>
        <w:rPr>
          <w:rFonts w:hint="eastAsia" w:asciiTheme="minorEastAsia" w:hAnsiTheme="minorEastAsia" w:eastAsiaTheme="minorEastAsia" w:cstheme="minorEastAsia"/>
          <w:sz w:val="24"/>
          <w:szCs w:val="24"/>
          <w:lang w:val="en-US" w:eastAsia="zh-CN"/>
        </w:rPr>
        <w:t>2.1</w:t>
      </w:r>
    </w:p>
    <w:p>
      <w:pPr>
        <w:ind w:left="0" w:leftChars="0" w:firstLine="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object>
          <v:shape id="_x0000_i1031" o:spt="75" type="#_x0000_t75" style="height:296.4pt;width:173.1pt;" o:ole="t" filled="f" o:preferrelative="t" stroked="f" coordsize="21600,21600">
            <v:path/>
            <v:fill on="f" focussize="0,0"/>
            <v:stroke on="f"/>
            <v:imagedata r:id="rId17" o:title=""/>
            <o:lock v:ext="edit" aspectratio="f"/>
            <w10:wrap type="none"/>
            <w10:anchorlock/>
          </v:shape>
          <o:OLEObject Type="Embed" ProgID="Visio.Drawing.11" ShapeID="_x0000_i1031" DrawAspect="Content" ObjectID="_1468075731" r:id="rId16">
            <o:LockedField>false</o:LockedField>
          </o:OLEObject>
        </w:object>
      </w:r>
    </w:p>
    <w:p>
      <w:pPr>
        <w:rPr>
          <w:rFonts w:hint="eastAsia" w:asciiTheme="minorEastAsia" w:hAnsiTheme="minorEastAsia" w:eastAsiaTheme="minorEastAsia" w:cstheme="minorEastAsia"/>
          <w:kern w:val="2"/>
          <w:sz w:val="24"/>
          <w:szCs w:val="24"/>
          <w:lang w:val="en-US" w:eastAsia="zh-CN" w:bidi="ar-SA"/>
        </w:rPr>
      </w:pPr>
    </w:p>
    <w:p>
      <w:pPr>
        <w:tabs>
          <w:tab w:val="left" w:pos="573"/>
        </w:tabs>
        <w:jc w:val="center"/>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图2.1 中断触发流程图</w:t>
      </w:r>
    </w:p>
    <w:p>
      <w:pPr>
        <w:tabs>
          <w:tab w:val="left" w:pos="573"/>
        </w:tabs>
        <w:ind w:left="0" w:leftChars="0" w:firstLine="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2.2 中断检测</w:t>
      </w:r>
    </w:p>
    <w:p>
      <w:pPr>
        <w:tabs>
          <w:tab w:val="left" w:pos="573"/>
        </w:tabs>
        <w:ind w:left="0" w:leftChars="0" w:firstLine="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中断检测的处理如下表2.2，表2.3，表2.4</w:t>
      </w:r>
    </w:p>
    <w:p>
      <w:pPr>
        <w:tabs>
          <w:tab w:val="left" w:pos="573"/>
        </w:tabs>
        <w:ind w:left="0" w:leftChars="0" w:firstLine="0" w:firstLineChars="0"/>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表2.2 中断检测总流程</w:t>
      </w:r>
    </w:p>
    <w:tbl>
      <w:tblPr>
        <w:tblStyle w:val="7"/>
        <w:tblpPr w:leftFromText="180" w:rightFromText="180" w:vertAnchor="text" w:horzAnchor="page" w:tblpX="2057" w:tblpY="143"/>
        <w:tblOverlap w:val="never"/>
        <w:tblW w:w="9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6885"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中断检测总</w:t>
            </w:r>
            <w:r>
              <w:rPr>
                <w:rFonts w:hint="eastAsia" w:asciiTheme="minorEastAsia" w:hAnsiTheme="minorEastAsia" w:eastAsiaTheme="minorEastAsia" w:cstheme="minorEastAsia"/>
                <w:sz w:val="21"/>
                <w:szCs w:val="21"/>
                <w:lang w:eastAsia="zh-CN"/>
              </w:rPr>
              <w:t>流程</w:t>
            </w:r>
          </w:p>
        </w:tc>
        <w:tc>
          <w:tcPr>
            <w:tcW w:w="2300"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宋体" w:hAnsi="宋体"/>
                <w:color w:val="000000"/>
                <w:sz w:val="21"/>
                <w:szCs w:val="21"/>
                <w:lang w:val="zh-CN"/>
              </w:rPr>
              <w:t>判断MEM/WB寄存器中Exception abort是否被置位</w:t>
            </w:r>
          </w:p>
        </w:tc>
        <w:tc>
          <w:tcPr>
            <w:tcW w:w="2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2.</w:t>
            </w:r>
            <w:r>
              <w:rPr>
                <w:rFonts w:hint="eastAsia" w:ascii="宋体" w:hAnsi="宋体"/>
                <w:color w:val="000000"/>
                <w:sz w:val="21"/>
                <w:szCs w:val="21"/>
                <w:lang w:val="zh-CN"/>
              </w:rPr>
              <w:t>清空IF/ID、ID/EXE、EXE/MEM寄存器清空所有的写控制信号</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宋体" w:hAnsi="宋体"/>
                <w:color w:val="000000"/>
                <w:sz w:val="21"/>
                <w:szCs w:val="21"/>
                <w:lang w:val="zh-CN"/>
              </w:rPr>
              <w:t>判断当前模式是否为内核模式</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宋体" w:hAnsi="宋体"/>
                <w:color w:val="000000"/>
                <w:sz w:val="21"/>
                <w:szCs w:val="21"/>
                <w:lang w:val="zh-CN"/>
              </w:rPr>
              <w:t>进入普通中断检测流程</w:t>
            </w:r>
          </w:p>
        </w:tc>
        <w:tc>
          <w:tcPr>
            <w:tcW w:w="2300" w:type="dxa"/>
          </w:tcPr>
          <w:p>
            <w:pPr>
              <w:rPr>
                <w:rFonts w:hint="eastAsia" w:asciiTheme="minorEastAsia" w:hAnsiTheme="minorEastAsia" w:eastAsiaTheme="minorEastAsia" w:cstheme="minorEastAsia"/>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5.</w:t>
            </w:r>
            <w:r>
              <w:rPr>
                <w:rFonts w:hint="eastAsia" w:ascii="宋体" w:hAnsi="宋体"/>
                <w:color w:val="000000"/>
                <w:sz w:val="21"/>
                <w:szCs w:val="21"/>
                <w:lang w:val="zh-CN"/>
              </w:rPr>
              <w:t>进入嵌套中断检测流程</w:t>
            </w:r>
          </w:p>
        </w:tc>
        <w:tc>
          <w:tcPr>
            <w:tcW w:w="2300" w:type="dxa"/>
          </w:tcPr>
          <w:p>
            <w:pPr>
              <w:rPr>
                <w:rFonts w:hint="eastAsia" w:asciiTheme="minorEastAsia" w:hAnsiTheme="minorEastAsia" w:eastAsiaTheme="minorEastAsia" w:cstheme="minorEastAsia"/>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color w:val="000000"/>
                <w:sz w:val="21"/>
                <w:szCs w:val="21"/>
                <w:lang w:val="en-US" w:eastAsia="zh-CN"/>
              </w:rPr>
              <w:t>6.</w:t>
            </w:r>
            <w:r>
              <w:rPr>
                <w:rFonts w:hint="eastAsia" w:ascii="宋体" w:hAnsi="宋体"/>
                <w:color w:val="000000"/>
                <w:sz w:val="21"/>
                <w:szCs w:val="21"/>
                <w:lang w:val="zh-CN"/>
              </w:rPr>
              <w:t>关闭中断使能位</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bl>
    <w:p>
      <w:pPr>
        <w:tabs>
          <w:tab w:val="left" w:pos="453"/>
        </w:tabs>
        <w:ind w:left="0" w:leftChars="0" w:firstLine="0" w:firstLineChars="0"/>
        <w:jc w:val="center"/>
        <w:rPr>
          <w:rFonts w:hint="eastAsia"/>
          <w:lang w:val="en-US" w:eastAsia="zh-CN"/>
        </w:rPr>
      </w:pPr>
      <w:r>
        <w:rPr>
          <w:rFonts w:hint="eastAsia"/>
          <w:lang w:val="en-US" w:eastAsia="zh-CN"/>
        </w:rPr>
        <w:t>表2.3普通中断检测流程</w:t>
      </w:r>
    </w:p>
    <w:tbl>
      <w:tblPr>
        <w:tblStyle w:val="7"/>
        <w:tblpPr w:leftFromText="180" w:rightFromText="180" w:vertAnchor="text" w:horzAnchor="page" w:tblpX="2057" w:tblpY="143"/>
        <w:tblOverlap w:val="never"/>
        <w:tblW w:w="9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6885"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普通中断检测</w:t>
            </w:r>
            <w:r>
              <w:rPr>
                <w:rFonts w:hint="eastAsia" w:asciiTheme="minorEastAsia" w:hAnsiTheme="minorEastAsia" w:eastAsiaTheme="minorEastAsia" w:cstheme="minorEastAsia"/>
                <w:sz w:val="21"/>
                <w:szCs w:val="21"/>
                <w:lang w:eastAsia="zh-CN"/>
              </w:rPr>
              <w:t>流程</w:t>
            </w:r>
          </w:p>
        </w:tc>
        <w:tc>
          <w:tcPr>
            <w:tcW w:w="2300"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宋体" w:hAnsi="宋体"/>
                <w:color w:val="000000"/>
                <w:sz w:val="21"/>
                <w:szCs w:val="21"/>
                <w:lang w:val="zh-CN"/>
              </w:rPr>
              <w:t>将处理器设为内核模式</w:t>
            </w:r>
          </w:p>
        </w:tc>
        <w:tc>
          <w:tcPr>
            <w:tcW w:w="2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2.</w:t>
            </w:r>
            <w:r>
              <w:rPr>
                <w:rFonts w:hint="eastAsia" w:ascii="宋体" w:hAnsi="宋体"/>
                <w:color w:val="000000"/>
                <w:sz w:val="21"/>
                <w:szCs w:val="21"/>
                <w:lang w:val="zh-CN"/>
              </w:rPr>
              <w:t>判断WB阶段指令是否处于延迟槽</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宋体" w:hAnsi="宋体"/>
                <w:color w:val="000000"/>
                <w:sz w:val="21"/>
                <w:szCs w:val="21"/>
                <w:lang w:val="zh-CN"/>
              </w:rPr>
              <w:t>将EPC置为WB阶段指令的地址</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宋体" w:hAnsi="宋体"/>
                <w:color w:val="000000"/>
                <w:sz w:val="21"/>
                <w:szCs w:val="21"/>
                <w:lang w:val="zh-CN"/>
              </w:rPr>
              <w:t>将EPC设为Branch或Jump指令的地址</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5.</w:t>
            </w:r>
            <w:r>
              <w:rPr>
                <w:rFonts w:hint="eastAsia" w:ascii="宋体" w:hAnsi="宋体"/>
                <w:color w:val="000000"/>
                <w:sz w:val="21"/>
                <w:szCs w:val="21"/>
                <w:lang w:val="zh-CN"/>
              </w:rPr>
              <w:t>将pc置为向量中断入口地址进行跳转</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bl>
    <w:p>
      <w:pPr>
        <w:tabs>
          <w:tab w:val="left" w:pos="453"/>
        </w:tabs>
        <w:ind w:left="0" w:leftChars="0" w:firstLine="0" w:firstLineChars="0"/>
        <w:jc w:val="center"/>
        <w:rPr>
          <w:rFonts w:hint="eastAsia"/>
          <w:lang w:val="en-US" w:eastAsia="zh-CN"/>
        </w:rPr>
      </w:pPr>
      <w:r>
        <w:rPr>
          <w:rFonts w:hint="eastAsia"/>
          <w:lang w:val="en-US" w:eastAsia="zh-CN"/>
        </w:rPr>
        <w:t>表2.4嵌套中断检测流程</w:t>
      </w:r>
    </w:p>
    <w:tbl>
      <w:tblPr>
        <w:tblStyle w:val="7"/>
        <w:tblpPr w:leftFromText="180" w:rightFromText="180" w:vertAnchor="text" w:horzAnchor="page" w:tblpX="2057" w:tblpY="143"/>
        <w:tblOverlap w:val="never"/>
        <w:tblW w:w="9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6885"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嵌套中断检测</w:t>
            </w:r>
            <w:r>
              <w:rPr>
                <w:rFonts w:hint="eastAsia" w:asciiTheme="minorEastAsia" w:hAnsiTheme="minorEastAsia" w:eastAsiaTheme="minorEastAsia" w:cstheme="minorEastAsia"/>
                <w:sz w:val="21"/>
                <w:szCs w:val="21"/>
                <w:lang w:eastAsia="zh-CN"/>
              </w:rPr>
              <w:t>流程</w:t>
            </w:r>
          </w:p>
        </w:tc>
        <w:tc>
          <w:tcPr>
            <w:tcW w:w="2300"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宋体" w:hAnsi="宋体"/>
                <w:color w:val="000000"/>
                <w:sz w:val="21"/>
                <w:szCs w:val="21"/>
                <w:lang w:val="zh-CN"/>
              </w:rPr>
              <w:t>判断WB阶段的指令是否处于延迟槽中</w:t>
            </w:r>
          </w:p>
        </w:tc>
        <w:tc>
          <w:tcPr>
            <w:tcW w:w="2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2.</w:t>
            </w:r>
            <w:r>
              <w:rPr>
                <w:rFonts w:hint="eastAsia" w:ascii="宋体" w:hAnsi="宋体"/>
                <w:color w:val="000000"/>
                <w:sz w:val="21"/>
                <w:szCs w:val="21"/>
                <w:lang w:val="zh-CN"/>
              </w:rPr>
              <w:t>将相应的影子寄存器设为Branch或Jump指令的地址</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宋体" w:hAnsi="宋体"/>
                <w:color w:val="000000"/>
                <w:sz w:val="21"/>
                <w:szCs w:val="21"/>
                <w:lang w:val="zh-CN"/>
              </w:rPr>
              <w:t>将相应的影子寄存器置为WB阶段指令的地址</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宋体" w:hAnsi="宋体"/>
                <w:color w:val="000000"/>
                <w:sz w:val="21"/>
                <w:szCs w:val="21"/>
                <w:lang w:val="zh-CN"/>
              </w:rPr>
              <w:t>将pc置为嵌套中断入口地址并进行跳转</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5.</w:t>
            </w:r>
            <w:r>
              <w:rPr>
                <w:rFonts w:hint="eastAsia" w:ascii="宋体" w:hAnsi="宋体"/>
                <w:color w:val="000000"/>
                <w:sz w:val="21"/>
                <w:szCs w:val="21"/>
                <w:lang w:val="zh-CN"/>
              </w:rPr>
              <w:t>将pc置为向量中断入口地址进行跳转</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硬件</w:t>
            </w:r>
          </w:p>
        </w:tc>
      </w:tr>
    </w:tbl>
    <w:p>
      <w:pPr>
        <w:tabs>
          <w:tab w:val="left" w:pos="453"/>
        </w:tabs>
        <w:ind w:left="0" w:leftChars="0" w:firstLine="0" w:firstLineChars="0"/>
        <w:jc w:val="left"/>
        <w:rPr>
          <w:rFonts w:hint="eastAsia"/>
          <w:lang w:val="en-US" w:eastAsia="zh-CN"/>
        </w:rPr>
      </w:pPr>
    </w:p>
    <w:p>
      <w:pPr>
        <w:tabs>
          <w:tab w:val="left" w:pos="453"/>
        </w:tabs>
        <w:ind w:left="0" w:leftChars="0" w:firstLine="0" w:firstLineChars="0"/>
        <w:jc w:val="left"/>
        <w:rPr>
          <w:rFonts w:hint="eastAsia"/>
          <w:lang w:val="en-US" w:eastAsia="zh-CN"/>
        </w:rPr>
      </w:pPr>
      <w:r>
        <w:rPr>
          <w:rFonts w:hint="eastAsia"/>
          <w:lang w:val="en-US" w:eastAsia="zh-CN"/>
        </w:rPr>
        <w:t>中断检测流程如下图2-2，图2-3，图2-4</w:t>
      </w:r>
    </w:p>
    <w:p>
      <w:pPr>
        <w:tabs>
          <w:tab w:val="left" w:pos="453"/>
        </w:tabs>
        <w:ind w:left="0" w:leftChars="0" w:firstLine="0" w:firstLineChars="0"/>
        <w:jc w:val="left"/>
        <w:rPr>
          <w:rFonts w:hint="eastAsia"/>
          <w:lang w:val="en-US" w:eastAsia="zh-CN"/>
        </w:rPr>
      </w:pPr>
    </w:p>
    <w:p>
      <w:pPr>
        <w:tabs>
          <w:tab w:val="left" w:pos="453"/>
        </w:tabs>
        <w:ind w:left="0" w:leftChars="0" w:firstLine="0" w:firstLineChars="0"/>
        <w:jc w:val="left"/>
        <w:rPr>
          <w:rFonts w:hint="eastAsia"/>
          <w:lang w:val="en-US" w:eastAsia="zh-CN"/>
        </w:rPr>
      </w:pPr>
    </w:p>
    <w:p>
      <w:pPr>
        <w:tabs>
          <w:tab w:val="left" w:pos="453"/>
        </w:tabs>
        <w:ind w:left="0" w:leftChars="0" w:firstLine="0" w:firstLineChars="0"/>
        <w:jc w:val="left"/>
        <w:rPr>
          <w:rFonts w:hint="eastAsia"/>
          <w:lang w:val="en-US" w:eastAsia="zh-CN"/>
        </w:rPr>
      </w:pPr>
      <w:r>
        <w:rPr>
          <w:rFonts w:hint="eastAsia"/>
          <w:lang w:val="en-US" w:eastAsia="zh-CN"/>
        </w:rPr>
        <w:object>
          <v:shape id="_x0000_i1032" o:spt="75" type="#_x0000_t75" style="height:530.5pt;width:414.5pt;" o:ole="t" filled="f" o:preferrelative="t" stroked="f" coordsize="21600,21600">
            <v:path/>
            <v:fill on="f" focussize="0,0"/>
            <v:stroke on="f"/>
            <v:imagedata r:id="rId19" o:title=""/>
            <o:lock v:ext="edit" aspectratio="f"/>
            <w10:wrap type="none"/>
            <w10:anchorlock/>
          </v:shape>
          <o:OLEObject Type="Embed" ProgID="Visio.Drawing.11" ShapeID="_x0000_i1032" DrawAspect="Content" ObjectID="_1468075732" r:id="rId18">
            <o:LockedField>false</o:LockedField>
          </o:OLEObject>
        </w:object>
      </w:r>
    </w:p>
    <w:p>
      <w:pPr>
        <w:tabs>
          <w:tab w:val="left" w:pos="453"/>
        </w:tabs>
        <w:ind w:left="0" w:leftChars="0" w:firstLine="0" w:firstLineChars="0"/>
        <w:jc w:val="center"/>
        <w:rPr>
          <w:rFonts w:hint="eastAsia"/>
          <w:lang w:val="en-US" w:eastAsia="zh-CN"/>
        </w:rPr>
      </w:pPr>
    </w:p>
    <w:p>
      <w:pPr>
        <w:tabs>
          <w:tab w:val="left" w:pos="453"/>
        </w:tabs>
        <w:ind w:left="0" w:leftChars="0" w:firstLine="0" w:firstLineChars="0"/>
        <w:jc w:val="center"/>
        <w:rPr>
          <w:rFonts w:hint="eastAsia"/>
          <w:lang w:val="en-US" w:eastAsia="zh-CN"/>
        </w:rPr>
      </w:pPr>
      <w:r>
        <w:rPr>
          <w:rFonts w:hint="eastAsia"/>
          <w:lang w:val="en-US" w:eastAsia="zh-CN"/>
        </w:rPr>
        <w:t>图2-2 中断检测流程总图</w:t>
      </w:r>
    </w:p>
    <w:p>
      <w:pPr>
        <w:tabs>
          <w:tab w:val="left" w:pos="453"/>
        </w:tabs>
        <w:ind w:left="0" w:leftChars="0" w:firstLine="0" w:firstLineChars="0"/>
        <w:jc w:val="center"/>
        <w:rPr>
          <w:rFonts w:hint="eastAsia"/>
          <w:lang w:val="en-US" w:eastAsia="zh-CN"/>
        </w:rPr>
      </w:pPr>
    </w:p>
    <w:p>
      <w:pPr>
        <w:tabs>
          <w:tab w:val="left" w:pos="453"/>
        </w:tabs>
        <w:ind w:left="0" w:leftChars="0" w:firstLine="0" w:firstLineChars="0"/>
        <w:jc w:val="center"/>
        <w:rPr>
          <w:rFonts w:hint="eastAsia"/>
          <w:lang w:val="en-US" w:eastAsia="zh-CN"/>
        </w:rPr>
      </w:pPr>
    </w:p>
    <w:p>
      <w:pPr>
        <w:tabs>
          <w:tab w:val="left" w:pos="453"/>
        </w:tabs>
        <w:ind w:left="0" w:leftChars="0" w:firstLine="0" w:firstLineChars="0"/>
        <w:jc w:val="center"/>
        <w:rPr>
          <w:rFonts w:hint="eastAsia"/>
          <w:lang w:val="en-US" w:eastAsia="zh-CN"/>
        </w:rPr>
      </w:pPr>
    </w:p>
    <w:p>
      <w:pPr>
        <w:tabs>
          <w:tab w:val="left" w:pos="453"/>
        </w:tabs>
        <w:ind w:left="0" w:leftChars="0" w:firstLine="0" w:firstLineChars="0"/>
        <w:jc w:val="center"/>
        <w:rPr>
          <w:rFonts w:hint="eastAsia"/>
          <w:lang w:val="en-US" w:eastAsia="zh-CN"/>
        </w:rPr>
      </w:pPr>
    </w:p>
    <w:p>
      <w:pPr>
        <w:tabs>
          <w:tab w:val="left" w:pos="453"/>
        </w:tabs>
        <w:ind w:left="0" w:leftChars="0" w:firstLine="0" w:firstLineChars="0"/>
        <w:jc w:val="center"/>
        <w:rPr>
          <w:rFonts w:hint="eastAsia"/>
          <w:lang w:val="en-US" w:eastAsia="zh-CN"/>
        </w:rPr>
      </w:pPr>
    </w:p>
    <w:p>
      <w:pPr>
        <w:tabs>
          <w:tab w:val="left" w:pos="453"/>
        </w:tabs>
        <w:ind w:left="0" w:leftChars="0" w:firstLine="0" w:firstLineChars="0"/>
        <w:jc w:val="center"/>
        <w:rPr>
          <w:rFonts w:hint="eastAsia"/>
          <w:lang w:val="en-US" w:eastAsia="zh-CN"/>
        </w:rPr>
      </w:pPr>
      <w:r>
        <w:rPr>
          <w:rFonts w:hint="eastAsia"/>
          <w:lang w:val="en-US" w:eastAsia="zh-CN"/>
        </w:rPr>
        <w:object>
          <v:shape id="_x0000_i1033" o:spt="75" type="#_x0000_t75" style="height:300.5pt;width:301pt;" o:ole="t" filled="f" o:preferrelative="t" stroked="f" coordsize="21600,21600">
            <v:path/>
            <v:fill on="f" focussize="0,0"/>
            <v:stroke on="f"/>
            <v:imagedata r:id="rId21" o:title=""/>
            <o:lock v:ext="edit" aspectratio="f"/>
            <w10:wrap type="none"/>
            <w10:anchorlock/>
          </v:shape>
          <o:OLEObject Type="Embed" ProgID="Visio.Drawing.11" ShapeID="_x0000_i1033" DrawAspect="Content" ObjectID="_1468075733" r:id="rId20">
            <o:LockedField>false</o:LockedField>
          </o:OLEObject>
        </w:object>
      </w:r>
    </w:p>
    <w:p>
      <w:pPr>
        <w:tabs>
          <w:tab w:val="left" w:pos="453"/>
        </w:tabs>
        <w:ind w:left="0" w:leftChars="0" w:firstLine="0" w:firstLineChars="0"/>
        <w:jc w:val="center"/>
        <w:rPr>
          <w:rFonts w:hint="eastAsia"/>
          <w:lang w:val="en-US" w:eastAsia="zh-CN"/>
        </w:rPr>
      </w:pPr>
      <w:r>
        <w:rPr>
          <w:rFonts w:hint="eastAsia"/>
          <w:lang w:val="en-US" w:eastAsia="zh-CN"/>
        </w:rPr>
        <w:t>图2-3 普通中断检测流程图</w:t>
      </w:r>
    </w:p>
    <w:p>
      <w:pPr>
        <w:tabs>
          <w:tab w:val="left" w:pos="453"/>
        </w:tabs>
        <w:ind w:left="0" w:leftChars="0" w:firstLine="0" w:firstLineChars="0"/>
        <w:jc w:val="center"/>
        <w:rPr>
          <w:rFonts w:hint="eastAsia"/>
          <w:lang w:val="en-US" w:eastAsia="zh-CN"/>
        </w:rPr>
      </w:pPr>
      <w:r>
        <w:rPr>
          <w:rFonts w:hint="eastAsia"/>
          <w:lang w:val="en-US" w:eastAsia="zh-CN"/>
        </w:rPr>
        <w:object>
          <v:shape id="_x0000_i1034" o:spt="75" type="#_x0000_t75" style="height:259pt;width:320.05pt;" o:ole="t" filled="f" o:preferrelative="t" stroked="f" coordsize="21600,21600">
            <v:path/>
            <v:fill on="f" focussize="0,0"/>
            <v:stroke on="f"/>
            <v:imagedata r:id="rId23" o:title=""/>
            <o:lock v:ext="edit" aspectratio="f"/>
            <w10:wrap type="none"/>
            <w10:anchorlock/>
          </v:shape>
          <o:OLEObject Type="Embed" ProgID="Visio.Drawing.11" ShapeID="_x0000_i1034" DrawAspect="Content" ObjectID="_1468075734" r:id="rId22">
            <o:LockedField>false</o:LockedField>
          </o:OLEObject>
        </w:object>
      </w:r>
    </w:p>
    <w:p>
      <w:pPr>
        <w:tabs>
          <w:tab w:val="left" w:pos="453"/>
        </w:tabs>
        <w:ind w:left="0" w:leftChars="0" w:firstLine="0" w:firstLineChars="0"/>
        <w:jc w:val="center"/>
        <w:rPr>
          <w:rFonts w:hint="eastAsia"/>
          <w:lang w:val="en-US" w:eastAsia="zh-CN"/>
        </w:rPr>
      </w:pPr>
    </w:p>
    <w:p>
      <w:pPr>
        <w:tabs>
          <w:tab w:val="left" w:pos="453"/>
        </w:tabs>
        <w:ind w:left="0" w:leftChars="0" w:firstLine="0" w:firstLineChars="0"/>
        <w:jc w:val="center"/>
        <w:rPr>
          <w:rFonts w:hint="eastAsia"/>
          <w:lang w:val="en-US" w:eastAsia="zh-CN"/>
        </w:rPr>
      </w:pPr>
      <w:r>
        <w:rPr>
          <w:rFonts w:hint="eastAsia"/>
          <w:lang w:val="en-US" w:eastAsia="zh-CN"/>
        </w:rPr>
        <w:t>图2-4 嵌套中断检测流程图</w:t>
      </w:r>
    </w:p>
    <w:p>
      <w:pPr>
        <w:tabs>
          <w:tab w:val="left" w:pos="453"/>
        </w:tabs>
        <w:ind w:left="0" w:leftChars="0" w:firstLine="0" w:firstLineChars="0"/>
        <w:jc w:val="center"/>
        <w:rPr>
          <w:rFonts w:hint="eastAsia"/>
          <w:lang w:val="en-US" w:eastAsia="zh-CN"/>
        </w:rPr>
      </w:pPr>
    </w:p>
    <w:p>
      <w:pPr>
        <w:tabs>
          <w:tab w:val="left" w:pos="453"/>
        </w:tabs>
        <w:ind w:left="0" w:leftChars="0" w:firstLine="0" w:firstLineChars="0"/>
        <w:jc w:val="center"/>
        <w:rPr>
          <w:rFonts w:hint="eastAsia"/>
          <w:lang w:val="en-US" w:eastAsia="zh-CN"/>
        </w:rPr>
      </w:pPr>
    </w:p>
    <w:p>
      <w:pPr>
        <w:tabs>
          <w:tab w:val="left" w:pos="453"/>
        </w:tabs>
        <w:ind w:left="0" w:leftChars="0" w:firstLine="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2.3 中断处理</w:t>
      </w:r>
    </w:p>
    <w:p>
      <w:pPr>
        <w:tabs>
          <w:tab w:val="left" w:pos="453"/>
        </w:tabs>
        <w:ind w:left="0" w:leftChars="0" w:firstLine="0" w:firstLineChars="0"/>
        <w:jc w:val="both"/>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中断处理如下表2.5，表2.6</w:t>
      </w:r>
    </w:p>
    <w:tbl>
      <w:tblPr>
        <w:tblStyle w:val="7"/>
        <w:tblpPr w:leftFromText="180" w:rightFromText="180" w:vertAnchor="text" w:horzAnchor="page" w:tblpX="1938" w:tblpY="703"/>
        <w:tblOverlap w:val="never"/>
        <w:tblW w:w="9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6885"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普通中断处理</w:t>
            </w:r>
            <w:r>
              <w:rPr>
                <w:rFonts w:hint="eastAsia" w:asciiTheme="minorEastAsia" w:hAnsiTheme="minorEastAsia" w:eastAsiaTheme="minorEastAsia" w:cstheme="minorEastAsia"/>
                <w:sz w:val="21"/>
                <w:szCs w:val="21"/>
                <w:lang w:eastAsia="zh-CN"/>
              </w:rPr>
              <w:t>流程</w:t>
            </w:r>
          </w:p>
        </w:tc>
        <w:tc>
          <w:tcPr>
            <w:tcW w:w="2300" w:type="dxa"/>
          </w:tcPr>
          <w:p>
            <w:pPr>
              <w:ind w:left="0" w:leftChars="0" w:firstLine="0" w:firstLineChars="0"/>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eastAsia="zh-CN"/>
              </w:rPr>
              <w:t>软件处理</w:t>
            </w:r>
            <w:r>
              <w:rPr>
                <w:rFonts w:hint="eastAsia" w:asciiTheme="minorEastAsia" w:hAnsiTheme="minorEastAsia" w:eastAsiaTheme="minorEastAsia" w:cstheme="minorEastAsia"/>
                <w:sz w:val="21"/>
                <w:szCs w:val="21"/>
                <w:vertAlign w:val="baseline"/>
                <w:lang w:val="en-US" w:eastAsia="zh-CN"/>
              </w:rPr>
              <w:t>/</w:t>
            </w:r>
            <w:r>
              <w:rPr>
                <w:rFonts w:hint="eastAsia" w:asciiTheme="minorEastAsia" w:hAnsiTheme="minorEastAsia" w:eastAsiaTheme="minorEastAsia" w:cstheme="minorEastAsia"/>
                <w:sz w:val="21"/>
                <w:szCs w:val="21"/>
                <w:vertAlign w:val="baseline"/>
                <w:lang w:eastAsia="zh-CN"/>
              </w:rPr>
              <w:t>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1.</w:t>
            </w:r>
            <w:r>
              <w:rPr>
                <w:rFonts w:hint="eastAsia" w:ascii="宋体" w:hAnsi="宋体"/>
                <w:color w:val="000000"/>
                <w:sz w:val="21"/>
                <w:szCs w:val="21"/>
                <w:lang w:val="zh-CN"/>
              </w:rPr>
              <w:t>将EPC、ErrorEPC、Status中的EXL、ERL保存到系统栈</w:t>
            </w:r>
          </w:p>
        </w:tc>
        <w:tc>
          <w:tcPr>
            <w:tcW w:w="2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2.</w:t>
            </w:r>
            <w:r>
              <w:rPr>
                <w:rFonts w:hint="eastAsia" w:ascii="宋体" w:hAnsi="宋体"/>
                <w:color w:val="000000"/>
                <w:sz w:val="21"/>
                <w:szCs w:val="21"/>
                <w:lang w:val="zh-CN"/>
              </w:rPr>
              <w:t>根据当前中断类型修改IM域</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3.</w:t>
            </w:r>
            <w:r>
              <w:rPr>
                <w:rFonts w:hint="eastAsia" w:ascii="宋体" w:hAnsi="宋体"/>
                <w:color w:val="000000"/>
                <w:sz w:val="21"/>
                <w:szCs w:val="21"/>
                <w:lang w:val="zh-CN"/>
              </w:rPr>
              <w:t>将本次中断请求准备位清除</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4.</w:t>
            </w:r>
            <w:r>
              <w:rPr>
                <w:rFonts w:hint="eastAsia" w:ascii="宋体" w:hAnsi="宋体"/>
                <w:color w:val="000000"/>
                <w:sz w:val="21"/>
                <w:szCs w:val="21"/>
                <w:lang w:val="zh-CN"/>
              </w:rPr>
              <w:t>打开中断使能位</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color w:val="000000"/>
                <w:sz w:val="21"/>
                <w:szCs w:val="21"/>
                <w:lang w:val="en-US" w:eastAsia="zh-CN"/>
              </w:rPr>
              <w:t>5.</w:t>
            </w:r>
            <w:r>
              <w:rPr>
                <w:rFonts w:hint="eastAsia" w:ascii="宋体" w:hAnsi="宋体"/>
                <w:color w:val="000000"/>
                <w:sz w:val="21"/>
                <w:szCs w:val="21"/>
                <w:lang w:val="zh-CN"/>
              </w:rPr>
              <w:t>进行相应的中断处理</w:t>
            </w:r>
          </w:p>
        </w:tc>
        <w:tc>
          <w:tcPr>
            <w:tcW w:w="2300" w:type="dxa"/>
          </w:tcPr>
          <w:p>
            <w:pPr>
              <w:rPr>
                <w:rFonts w:hint="eastAsia" w:asciiTheme="minorEastAsia" w:hAnsiTheme="minorEastAsia" w:eastAsiaTheme="minorEastAsia" w:cstheme="minorEastAsia"/>
                <w:sz w:val="21"/>
                <w:szCs w:val="21"/>
                <w:vertAlign w:val="baseline"/>
                <w:lang w:eastAsia="zh-CN"/>
              </w:rPr>
            </w:pPr>
            <w:r>
              <w:rPr>
                <w:rFonts w:hint="eastAsia" w:asciiTheme="minorEastAsia" w:hAnsiTheme="minorEastAsia" w:eastAsiaTheme="minorEastAsia" w:cstheme="minorEastAsia"/>
                <w:sz w:val="21"/>
                <w:szCs w:val="21"/>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6.</w:t>
            </w:r>
            <w:r>
              <w:rPr>
                <w:rFonts w:hint="eastAsia" w:ascii="宋体" w:hAnsi="宋体"/>
                <w:color w:val="000000"/>
                <w:sz w:val="21"/>
                <w:szCs w:val="21"/>
                <w:lang w:val="zh-CN"/>
              </w:rPr>
              <w:t>跳转到统一返回处理入口地址</w:t>
            </w:r>
          </w:p>
        </w:tc>
        <w:tc>
          <w:tcPr>
            <w:tcW w:w="2300" w:type="dxa"/>
          </w:tcPr>
          <w:p>
            <w:pPr>
              <w:rPr>
                <w:rFonts w:hint="eastAsia" w:asciiTheme="minorEastAsia" w:hAnsiTheme="minorEastAsia" w:eastAsiaTheme="minorEastAsia" w:cstheme="minorEastAsia"/>
                <w:sz w:val="21"/>
                <w:szCs w:val="21"/>
                <w:vertAlign w:val="baseline"/>
                <w:lang w:val="en-US" w:eastAsia="zh-CN"/>
              </w:rPr>
            </w:pPr>
            <w:r>
              <w:rPr>
                <w:rFonts w:hint="eastAsia" w:asciiTheme="minorEastAsia" w:hAnsiTheme="minorEastAsia" w:eastAsiaTheme="minorEastAsia" w:cstheme="minorEastAsia"/>
                <w:sz w:val="21"/>
                <w:szCs w:val="21"/>
                <w:vertAlign w:val="baseline"/>
                <w:lang w:val="en-US" w:eastAsia="zh-CN"/>
              </w:rPr>
              <w:t>软件</w:t>
            </w:r>
          </w:p>
        </w:tc>
      </w:tr>
    </w:tbl>
    <w:p>
      <w:pPr>
        <w:tabs>
          <w:tab w:val="left" w:pos="453"/>
        </w:tabs>
        <w:ind w:left="0" w:leftChars="0" w:firstLine="0" w:firstLineChars="0"/>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表2.5 普通中断处理</w:t>
      </w:r>
    </w:p>
    <w:p>
      <w:pPr>
        <w:tabs>
          <w:tab w:val="left" w:pos="453"/>
        </w:tabs>
        <w:ind w:left="0" w:leftChars="0" w:firstLine="0" w:firstLineChars="0"/>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ab/>
      </w:r>
    </w:p>
    <w:p>
      <w:pPr>
        <w:tabs>
          <w:tab w:val="left" w:pos="453"/>
        </w:tabs>
        <w:ind w:left="0" w:leftChars="0" w:firstLine="0" w:firstLineChars="0"/>
        <w:jc w:val="center"/>
        <w:rPr>
          <w:rFonts w:hint="eastAsia" w:asciiTheme="minorEastAsia" w:hAnsiTheme="minorEastAsia" w:eastAsiaTheme="minorEastAsia" w:cstheme="minorEastAsia"/>
          <w:kern w:val="2"/>
          <w:sz w:val="24"/>
          <w:szCs w:val="24"/>
          <w:lang w:val="en-US" w:eastAsia="zh-CN" w:bidi="ar-SA"/>
        </w:rPr>
      </w:pPr>
    </w:p>
    <w:p>
      <w:pPr>
        <w:tabs>
          <w:tab w:val="left" w:pos="453"/>
        </w:tabs>
        <w:ind w:left="0" w:leftChars="0" w:firstLine="0" w:firstLineChars="0"/>
        <w:jc w:val="center"/>
        <w:rPr>
          <w:rFonts w:hint="eastAsia" w:asciiTheme="minorEastAsia" w:hAnsiTheme="minorEastAsia" w:eastAsiaTheme="minorEastAsia" w:cstheme="minorEastAsia"/>
          <w:kern w:val="2"/>
          <w:sz w:val="24"/>
          <w:szCs w:val="24"/>
          <w:lang w:val="en-US" w:eastAsia="zh-CN" w:bidi="ar-SA"/>
        </w:rPr>
      </w:pPr>
    </w:p>
    <w:p>
      <w:pPr>
        <w:tabs>
          <w:tab w:val="left" w:pos="453"/>
        </w:tabs>
        <w:ind w:left="0" w:leftChars="0" w:firstLine="0" w:firstLineChars="0"/>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表2.6 嵌套中断处理</w:t>
      </w:r>
    </w:p>
    <w:tbl>
      <w:tblPr>
        <w:tblStyle w:val="7"/>
        <w:tblpPr w:leftFromText="180" w:rightFromText="180" w:vertAnchor="text" w:horzAnchor="page" w:tblpX="1948" w:tblpY="299"/>
        <w:tblOverlap w:val="never"/>
        <w:tblW w:w="91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嵌套中断处理流程</w:t>
            </w:r>
          </w:p>
        </w:tc>
        <w:tc>
          <w:tcPr>
            <w:tcW w:w="2300"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软件处理/硬件处理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1.</w:t>
            </w:r>
            <w:r>
              <w:rPr>
                <w:rFonts w:hint="eastAsia" w:asciiTheme="minorEastAsia" w:hAnsiTheme="minorEastAsia" w:eastAsiaTheme="minorEastAsia" w:cstheme="minorEastAsia"/>
                <w:color w:val="000000"/>
                <w:sz w:val="21"/>
                <w:szCs w:val="21"/>
                <w:lang w:val="zh-CN" w:eastAsia="zh-CN"/>
              </w:rPr>
              <w:t>将CP0中相关寄存器保存到系统栈中</w:t>
            </w:r>
          </w:p>
        </w:tc>
        <w:tc>
          <w:tcPr>
            <w:tcW w:w="2300"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2.</w:t>
            </w:r>
            <w:r>
              <w:rPr>
                <w:rFonts w:hint="eastAsia" w:asciiTheme="minorEastAsia" w:hAnsiTheme="minorEastAsia" w:eastAsiaTheme="minorEastAsia" w:cstheme="minorEastAsia"/>
                <w:color w:val="000000"/>
                <w:sz w:val="21"/>
                <w:szCs w:val="21"/>
                <w:lang w:val="zh-CN" w:eastAsia="zh-CN"/>
              </w:rPr>
              <w:t>将影子寄存器EPC转移到EPC</w:t>
            </w:r>
          </w:p>
        </w:tc>
        <w:tc>
          <w:tcPr>
            <w:tcW w:w="2300"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3.</w:t>
            </w:r>
            <w:r>
              <w:rPr>
                <w:rFonts w:hint="eastAsia" w:asciiTheme="minorEastAsia" w:hAnsiTheme="minorEastAsia" w:eastAsiaTheme="minorEastAsia" w:cstheme="minorEastAsia"/>
                <w:color w:val="000000"/>
                <w:sz w:val="21"/>
                <w:szCs w:val="21"/>
                <w:lang w:val="zh-CN" w:eastAsia="zh-CN"/>
              </w:rPr>
              <w:t>跳转到向量中断入口地址</w:t>
            </w:r>
          </w:p>
        </w:tc>
        <w:tc>
          <w:tcPr>
            <w:tcW w:w="2300"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4.</w:t>
            </w:r>
            <w:r>
              <w:rPr>
                <w:rFonts w:hint="eastAsia" w:asciiTheme="minorEastAsia" w:hAnsiTheme="minorEastAsia" w:eastAsiaTheme="minorEastAsia" w:cstheme="minorEastAsia"/>
                <w:color w:val="000000"/>
                <w:sz w:val="21"/>
                <w:szCs w:val="21"/>
                <w:lang w:val="zh-CN" w:eastAsia="zh-CN"/>
              </w:rPr>
              <w:t>进行相应的中断处理</w:t>
            </w:r>
          </w:p>
        </w:tc>
        <w:tc>
          <w:tcPr>
            <w:tcW w:w="2300"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9" w:hRule="atLeast"/>
        </w:trPr>
        <w:tc>
          <w:tcPr>
            <w:tcW w:w="6885"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5.</w:t>
            </w:r>
            <w:r>
              <w:rPr>
                <w:rFonts w:hint="eastAsia" w:asciiTheme="minorEastAsia" w:hAnsiTheme="minorEastAsia" w:eastAsiaTheme="minorEastAsia" w:cstheme="minorEastAsia"/>
                <w:color w:val="000000"/>
                <w:sz w:val="21"/>
                <w:szCs w:val="21"/>
                <w:lang w:val="zh-CN" w:eastAsia="zh-CN"/>
              </w:rPr>
              <w:t>跳转到统一返回处理入口地址</w:t>
            </w:r>
          </w:p>
        </w:tc>
        <w:tc>
          <w:tcPr>
            <w:tcW w:w="2300" w:type="dxa"/>
          </w:tcPr>
          <w:p>
            <w:pPr>
              <w:spacing w:beforeLines="0" w:afterLines="0" w:line="288" w:lineRule="auto"/>
              <w:ind w:left="0" w:leftChars="0" w:firstLine="0" w:firstLineChars="0"/>
              <w:jc w:val="both"/>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软件</w:t>
            </w:r>
          </w:p>
        </w:tc>
      </w:tr>
    </w:tbl>
    <w:p>
      <w:pPr>
        <w:tabs>
          <w:tab w:val="left" w:pos="484"/>
        </w:tabs>
        <w:jc w:val="left"/>
        <w:rPr>
          <w:rFonts w:hint="eastAsia" w:asciiTheme="minorEastAsia" w:hAnsiTheme="minorEastAsia" w:eastAsiaTheme="minorEastAsia" w:cstheme="minorEastAsia"/>
          <w:kern w:val="2"/>
          <w:sz w:val="24"/>
          <w:szCs w:val="24"/>
          <w:lang w:val="en-US" w:eastAsia="zh-CN" w:bidi="ar-SA"/>
        </w:rPr>
      </w:pPr>
    </w:p>
    <w:p>
      <w:pPr>
        <w:tabs>
          <w:tab w:val="left" w:pos="484"/>
        </w:tabs>
        <w:jc w:val="left"/>
        <w:rPr>
          <w:rFonts w:hint="eastAsia" w:asciiTheme="minorEastAsia" w:hAnsiTheme="minorEastAsia" w:eastAsiaTheme="minorEastAsia" w:cstheme="minorEastAsia"/>
          <w:kern w:val="2"/>
          <w:sz w:val="24"/>
          <w:szCs w:val="24"/>
          <w:lang w:val="en-US" w:eastAsia="zh-CN" w:bidi="ar-SA"/>
        </w:rPr>
      </w:pPr>
    </w:p>
    <w:p>
      <w:pPr>
        <w:tabs>
          <w:tab w:val="left" w:pos="484"/>
        </w:tabs>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中断处理流程如下图2-5和图2-6</w:t>
      </w:r>
    </w:p>
    <w:p>
      <w:pPr>
        <w:tabs>
          <w:tab w:val="left" w:pos="484"/>
        </w:tabs>
        <w:jc w:val="left"/>
        <w:rPr>
          <w:rFonts w:hint="eastAsia" w:asciiTheme="minorEastAsia" w:hAnsiTheme="minorEastAsia" w:eastAsiaTheme="minorEastAsia" w:cstheme="minorEastAsia"/>
          <w:kern w:val="2"/>
          <w:sz w:val="24"/>
          <w:szCs w:val="24"/>
          <w:lang w:val="en-US" w:eastAsia="zh-CN" w:bidi="ar-SA"/>
        </w:rPr>
      </w:pPr>
    </w:p>
    <w:p>
      <w:pPr>
        <w:tabs>
          <w:tab w:val="left" w:pos="484"/>
        </w:tabs>
        <w:jc w:val="left"/>
        <w:rPr>
          <w:rFonts w:hint="eastAsia" w:asciiTheme="minorEastAsia" w:hAnsiTheme="minorEastAsia" w:eastAsiaTheme="minorEastAsia" w:cstheme="minorEastAsia"/>
          <w:kern w:val="2"/>
          <w:sz w:val="24"/>
          <w:szCs w:val="24"/>
          <w:lang w:val="en-US" w:eastAsia="zh-CN" w:bidi="ar-SA"/>
        </w:rPr>
      </w:pPr>
    </w:p>
    <w:p>
      <w:pPr>
        <w:tabs>
          <w:tab w:val="left" w:pos="484"/>
        </w:tabs>
        <w:jc w:val="left"/>
        <w:rPr>
          <w:rFonts w:hint="eastAsia" w:asciiTheme="minorEastAsia" w:hAnsiTheme="minorEastAsia" w:eastAsiaTheme="minorEastAsia" w:cstheme="minorEastAsia"/>
          <w:kern w:val="2"/>
          <w:sz w:val="24"/>
          <w:szCs w:val="24"/>
          <w:lang w:val="en-US" w:eastAsia="zh-CN" w:bidi="ar-SA"/>
        </w:rPr>
      </w:pPr>
    </w:p>
    <w:p>
      <w:pPr>
        <w:tabs>
          <w:tab w:val="left" w:pos="484"/>
        </w:tabs>
        <w:jc w:val="left"/>
        <w:rPr>
          <w:rFonts w:hint="eastAsia" w:asciiTheme="minorEastAsia" w:hAnsiTheme="minorEastAsia" w:eastAsiaTheme="minorEastAsia" w:cstheme="minorEastAsia"/>
          <w:kern w:val="2"/>
          <w:sz w:val="24"/>
          <w:szCs w:val="24"/>
          <w:lang w:val="en-US" w:eastAsia="zh-CN" w:bidi="ar-SA"/>
        </w:rPr>
      </w:pPr>
    </w:p>
    <w:p>
      <w:pPr>
        <w:tabs>
          <w:tab w:val="left" w:pos="484"/>
        </w:tabs>
        <w:jc w:val="left"/>
        <w:rPr>
          <w:rFonts w:hint="eastAsia" w:asciiTheme="minorEastAsia" w:hAnsiTheme="minorEastAsia" w:eastAsiaTheme="minorEastAsia" w:cstheme="minorEastAsia"/>
          <w:kern w:val="2"/>
          <w:sz w:val="24"/>
          <w:szCs w:val="24"/>
          <w:lang w:val="en-US" w:eastAsia="zh-CN" w:bidi="ar-SA"/>
        </w:rPr>
      </w:pPr>
    </w:p>
    <w:p>
      <w:pPr>
        <w:tabs>
          <w:tab w:val="left" w:pos="484"/>
        </w:tabs>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w:t>
      </w:r>
      <w:r>
        <w:rPr>
          <w:rFonts w:hint="eastAsia" w:asciiTheme="minorEastAsia" w:hAnsiTheme="minorEastAsia" w:eastAsiaTheme="minorEastAsia" w:cstheme="minorEastAsia"/>
          <w:kern w:val="2"/>
          <w:sz w:val="24"/>
          <w:szCs w:val="24"/>
          <w:lang w:val="en-US" w:eastAsia="zh-CN" w:bidi="ar-SA"/>
        </w:rPr>
        <w:object>
          <v:shape id="_x0000_i1035" o:spt="75" type="#_x0000_t75" style="height:548.55pt;width:111pt;" o:ole="t" filled="f" o:preferrelative="t" stroked="f" coordsize="21600,21600">
            <v:path/>
            <v:fill on="f" focussize="0,0"/>
            <v:stroke on="f"/>
            <v:imagedata r:id="rId25" o:title=""/>
            <o:lock v:ext="edit" aspectratio="f"/>
            <w10:wrap type="none"/>
            <w10:anchorlock/>
          </v:shape>
          <o:OLEObject Type="Embed" ProgID="Visio.Drawing.11" ShapeID="_x0000_i1035" DrawAspect="Content" ObjectID="_1468075735" r:id="rId24">
            <o:LockedField>false</o:LockedField>
          </o:OLEObject>
        </w:object>
      </w:r>
    </w:p>
    <w:p>
      <w:pPr>
        <w:tabs>
          <w:tab w:val="left" w:pos="484"/>
        </w:tabs>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图2-5 普通中断处理流程</w:t>
      </w:r>
    </w:p>
    <w:p>
      <w:pPr>
        <w:tabs>
          <w:tab w:val="left" w:pos="484"/>
        </w:tabs>
        <w:jc w:val="left"/>
        <w:rPr>
          <w:rFonts w:hint="eastAsia" w:asciiTheme="minorEastAsia" w:hAnsiTheme="minorEastAsia" w:eastAsiaTheme="minorEastAsia" w:cstheme="minorEastAsia"/>
          <w:kern w:val="2"/>
          <w:sz w:val="24"/>
          <w:szCs w:val="24"/>
          <w:lang w:val="en-US" w:eastAsia="zh-CN" w:bidi="ar-SA"/>
        </w:rPr>
      </w:pPr>
    </w:p>
    <w:p>
      <w:pPr>
        <w:tabs>
          <w:tab w:val="left" w:pos="484"/>
        </w:tabs>
        <w:jc w:val="left"/>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 xml:space="preserve">       </w:t>
      </w:r>
      <w:r>
        <w:rPr>
          <w:rFonts w:hint="eastAsia" w:asciiTheme="minorEastAsia" w:hAnsiTheme="minorEastAsia" w:eastAsiaTheme="minorEastAsia" w:cstheme="minorEastAsia"/>
          <w:kern w:val="2"/>
          <w:sz w:val="24"/>
          <w:szCs w:val="24"/>
          <w:lang w:val="en-US" w:eastAsia="zh-CN" w:bidi="ar-SA"/>
        </w:rPr>
        <w:object>
          <v:shape id="_x0000_i1036" o:spt="75" type="#_x0000_t75" style="height:510.5pt;width:346.5pt;" o:ole="t" filled="f" o:preferrelative="t" stroked="f" coordsize="21600,21600">
            <v:path/>
            <v:fill on="f" focussize="0,0"/>
            <v:stroke on="f"/>
            <v:imagedata r:id="rId27" o:title=""/>
            <o:lock v:ext="edit" aspectratio="f"/>
            <w10:wrap type="none"/>
            <w10:anchorlock/>
          </v:shape>
          <o:OLEObject Type="Embed" ProgID="Visio.Drawing.11" ShapeID="_x0000_i1036" DrawAspect="Content" ObjectID="_1468075736" r:id="rId26">
            <o:LockedField>false</o:LockedField>
          </o:OLEObject>
        </w:object>
      </w:r>
    </w:p>
    <w:p>
      <w:pPr>
        <w:tabs>
          <w:tab w:val="left" w:pos="484"/>
        </w:tabs>
        <w:jc w:val="center"/>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2"/>
          <w:sz w:val="24"/>
          <w:szCs w:val="24"/>
          <w:lang w:val="en-US" w:eastAsia="zh-CN" w:bidi="ar-SA"/>
        </w:rPr>
        <w:t>图2-6 嵌套中断处理流程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Black">
    <w:panose1 w:val="020B0A04020102020204"/>
    <w:charset w:val="00"/>
    <w:family w:val="swiss"/>
    <w:pitch w:val="default"/>
    <w:sig w:usb0="A00002AF" w:usb1="400078FB" w:usb2="00000000" w:usb3="00000000" w:csb0="6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baikefont">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叶根友毛笔行书2.0版">
    <w:altName w:val="宋体"/>
    <w:panose1 w:val="02010601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196CEA"/>
    <w:rsid w:val="0BDA337D"/>
    <w:rsid w:val="10AB32F4"/>
    <w:rsid w:val="16B24FB8"/>
    <w:rsid w:val="1CAA68F3"/>
    <w:rsid w:val="277364B6"/>
    <w:rsid w:val="2969167B"/>
    <w:rsid w:val="2F2A512A"/>
    <w:rsid w:val="2FD24CF1"/>
    <w:rsid w:val="35834BC7"/>
    <w:rsid w:val="388105BF"/>
    <w:rsid w:val="3ADC2632"/>
    <w:rsid w:val="3E6166D2"/>
    <w:rsid w:val="4C6B0565"/>
    <w:rsid w:val="4F7049E2"/>
    <w:rsid w:val="59EE7825"/>
    <w:rsid w:val="62EB5BD4"/>
    <w:rsid w:val="63F83258"/>
    <w:rsid w:val="67A92A10"/>
    <w:rsid w:val="71FE12F6"/>
    <w:rsid w:val="774D33C9"/>
    <w:rsid w:val="7A9843BE"/>
    <w:rsid w:val="7C4C02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outlineLvl w:val="0"/>
    </w:pPr>
    <w:rPr>
      <w:rFonts w:ascii="Calibri" w:hAnsi="Calibri" w:eastAsia="黑体" w:cs="Times New Roman"/>
      <w:kern w:val="44"/>
      <w:sz w:val="36"/>
    </w:rPr>
  </w:style>
  <w:style w:type="paragraph" w:styleId="3">
    <w:name w:val="heading 2"/>
    <w:basedOn w:val="1"/>
    <w:next w:val="1"/>
    <w:link w:val="8"/>
    <w:unhideWhenUsed/>
    <w:qFormat/>
    <w:uiPriority w:val="0"/>
    <w:pPr>
      <w:spacing w:before="100" w:beforeAutospacing="1" w:after="100" w:afterAutospacing="1"/>
      <w:ind w:firstLine="0" w:firstLineChars="0"/>
      <w:jc w:val="left"/>
      <w:outlineLvl w:val="1"/>
    </w:pPr>
    <w:rPr>
      <w:rFonts w:hint="eastAsia" w:ascii="宋体" w:hAnsi="宋体" w:eastAsia="黑体" w:cs="宋体"/>
      <w:kern w:val="0"/>
      <w:sz w:val="30"/>
      <w:szCs w:val="36"/>
      <w:lang w:bidi="ar"/>
    </w:rPr>
  </w:style>
  <w:style w:type="paragraph" w:styleId="4">
    <w:name w:val="heading 3"/>
    <w:basedOn w:val="1"/>
    <w:next w:val="1"/>
    <w:unhideWhenUsed/>
    <w:qFormat/>
    <w:uiPriority w:val="0"/>
    <w:pPr>
      <w:keepNext/>
      <w:keepLines/>
      <w:spacing w:beforeLines="0" w:beforeAutospacing="0" w:afterLines="0" w:afterAutospacing="0" w:line="360" w:lineRule="auto"/>
      <w:ind w:firstLine="0" w:firstLineChars="0"/>
      <w:outlineLvl w:val="2"/>
    </w:pPr>
    <w:rPr>
      <w:rFonts w:ascii="Times New Roman" w:hAnsi="Times New Roman" w:eastAsia="黑体" w:cs="Times New Roman"/>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标题 2 Char"/>
    <w:link w:val="3"/>
    <w:qFormat/>
    <w:uiPriority w:val="0"/>
    <w:rPr>
      <w:rFonts w:ascii="Arial" w:hAnsi="Arial" w:eastAsia="黑体"/>
      <w:b/>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2.emf"/><Relationship Id="rId26" Type="http://schemas.openxmlformats.org/officeDocument/2006/relationships/oleObject" Target="embeddings/oleObject12.bin"/><Relationship Id="rId25" Type="http://schemas.openxmlformats.org/officeDocument/2006/relationships/image" Target="media/image11.emf"/><Relationship Id="rId24" Type="http://schemas.openxmlformats.org/officeDocument/2006/relationships/oleObject" Target="embeddings/oleObject11.bin"/><Relationship Id="rId23" Type="http://schemas.openxmlformats.org/officeDocument/2006/relationships/image" Target="media/image10.emf"/><Relationship Id="rId22" Type="http://schemas.openxmlformats.org/officeDocument/2006/relationships/oleObject" Target="embeddings/oleObject10.bin"/><Relationship Id="rId21" Type="http://schemas.openxmlformats.org/officeDocument/2006/relationships/image" Target="media/image9.e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emf"/><Relationship Id="rId18" Type="http://schemas.openxmlformats.org/officeDocument/2006/relationships/oleObject" Target="embeddings/oleObject8.bin"/><Relationship Id="rId17" Type="http://schemas.openxmlformats.org/officeDocument/2006/relationships/image" Target="media/image7.emf"/><Relationship Id="rId16" Type="http://schemas.openxmlformats.org/officeDocument/2006/relationships/oleObject" Target="embeddings/oleObject7.bin"/><Relationship Id="rId15" Type="http://schemas.openxmlformats.org/officeDocument/2006/relationships/image" Target="media/image6.emf"/><Relationship Id="rId14" Type="http://schemas.openxmlformats.org/officeDocument/2006/relationships/oleObject" Target="embeddings/oleObject6.bin"/><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mm</cp:lastModifiedBy>
  <dcterms:modified xsi:type="dcterms:W3CDTF">2016-12-21T13:50:50Z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