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473C09" w14:textId="77777777" w:rsidR="003074A4" w:rsidRDefault="00213B30">
      <w:pPr>
        <w:jc w:val="center"/>
        <w:rPr>
          <w:b/>
          <w:sz w:val="24"/>
          <w:szCs w:val="24"/>
          <w:u w:val="single"/>
        </w:rPr>
      </w:pPr>
      <w:r>
        <w:rPr>
          <w:b/>
          <w:sz w:val="24"/>
          <w:szCs w:val="24"/>
          <w:u w:val="single"/>
        </w:rPr>
        <w:t>CMPT 415 : Directed Studies Project Proposal</w:t>
      </w:r>
    </w:p>
    <w:p w14:paraId="49F49ABD" w14:textId="339C4413" w:rsidR="00213B30" w:rsidRDefault="00213B30">
      <w:pPr>
        <w:jc w:val="center"/>
        <w:rPr>
          <w:b/>
          <w:sz w:val="24"/>
          <w:szCs w:val="24"/>
          <w:u w:val="single"/>
        </w:rPr>
      </w:pPr>
      <w:r>
        <w:rPr>
          <w:b/>
          <w:sz w:val="24"/>
          <w:szCs w:val="24"/>
          <w:u w:val="single"/>
        </w:rPr>
        <w:t>Summer 2022</w:t>
      </w:r>
    </w:p>
    <w:p w14:paraId="27473C0A" w14:textId="77777777" w:rsidR="003074A4" w:rsidRDefault="003074A4">
      <w:pPr>
        <w:jc w:val="center"/>
        <w:rPr>
          <w:b/>
          <w:sz w:val="24"/>
          <w:szCs w:val="24"/>
          <w:u w:val="single"/>
        </w:rPr>
      </w:pPr>
    </w:p>
    <w:p w14:paraId="27473C0B" w14:textId="77777777" w:rsidR="003074A4" w:rsidRDefault="003074A4">
      <w:pPr>
        <w:jc w:val="center"/>
        <w:rPr>
          <w:b/>
          <w:sz w:val="24"/>
          <w:szCs w:val="24"/>
          <w:u w:val="single"/>
        </w:rPr>
      </w:pPr>
    </w:p>
    <w:p w14:paraId="27473C0C" w14:textId="69DB7956" w:rsidR="003074A4" w:rsidRDefault="00213B30">
      <w:r>
        <w:t xml:space="preserve">Submitted by   :  </w:t>
      </w:r>
      <w:r>
        <w:rPr>
          <w:b/>
        </w:rPr>
        <w:t xml:space="preserve">          </w:t>
      </w:r>
      <w:r>
        <w:t xml:space="preserve">            </w:t>
      </w:r>
    </w:p>
    <w:p w14:paraId="27473C0D" w14:textId="77777777" w:rsidR="003074A4" w:rsidRDefault="00213B30">
      <w:r>
        <w:t xml:space="preserve">Advisor            :  Dr. </w:t>
      </w:r>
      <w:r>
        <w:rPr>
          <w:color w:val="222222"/>
          <w:highlight w:val="white"/>
        </w:rPr>
        <w:t>Hazra Imran</w:t>
      </w:r>
      <w:r>
        <w:t xml:space="preserve">        </w:t>
      </w:r>
    </w:p>
    <w:p w14:paraId="27473C0E" w14:textId="77777777" w:rsidR="003074A4" w:rsidRDefault="00213B30">
      <w:pPr>
        <w:jc w:val="both"/>
        <w:rPr>
          <w:b/>
          <w:sz w:val="24"/>
          <w:szCs w:val="24"/>
          <w:u w:val="single"/>
        </w:rPr>
      </w:pPr>
      <w:r>
        <w:rPr>
          <w:b/>
          <w:sz w:val="24"/>
          <w:szCs w:val="24"/>
          <w:u w:val="single"/>
        </w:rPr>
        <w:t xml:space="preserve"> </w:t>
      </w:r>
    </w:p>
    <w:p w14:paraId="27473C0F" w14:textId="77777777" w:rsidR="003074A4" w:rsidRDefault="00213B30">
      <w:pPr>
        <w:jc w:val="both"/>
        <w:rPr>
          <w:b/>
          <w:sz w:val="24"/>
          <w:szCs w:val="24"/>
          <w:u w:val="single"/>
        </w:rPr>
      </w:pPr>
      <w:r>
        <w:rPr>
          <w:b/>
          <w:sz w:val="24"/>
          <w:szCs w:val="24"/>
          <w:u w:val="single"/>
        </w:rPr>
        <w:t xml:space="preserve"> </w:t>
      </w:r>
    </w:p>
    <w:p w14:paraId="27473C10" w14:textId="77777777" w:rsidR="003074A4" w:rsidRDefault="00213B30">
      <w:pPr>
        <w:jc w:val="both"/>
        <w:rPr>
          <w:b/>
          <w:sz w:val="24"/>
          <w:szCs w:val="24"/>
          <w:u w:val="single"/>
        </w:rPr>
      </w:pPr>
      <w:r>
        <w:rPr>
          <w:b/>
          <w:sz w:val="24"/>
          <w:szCs w:val="24"/>
          <w:u w:val="single"/>
        </w:rPr>
        <w:t>Project Proposal</w:t>
      </w:r>
    </w:p>
    <w:p w14:paraId="27473C11"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12" w14:textId="77777777" w:rsidR="003074A4" w:rsidRDefault="00213B30">
      <w:pPr>
        <w:jc w:val="both"/>
        <w:rPr>
          <w:b/>
          <w:sz w:val="24"/>
          <w:szCs w:val="24"/>
        </w:rPr>
      </w:pPr>
      <w:r>
        <w:rPr>
          <w:b/>
          <w:sz w:val="24"/>
          <w:szCs w:val="24"/>
        </w:rPr>
        <w:t>Title    :</w:t>
      </w:r>
      <w:r>
        <w:rPr>
          <w:sz w:val="24"/>
          <w:szCs w:val="24"/>
        </w:rPr>
        <w:t xml:space="preserve"> </w:t>
      </w:r>
      <w:r>
        <w:rPr>
          <w:rFonts w:ascii="Times New Roman" w:eastAsia="Times New Roman" w:hAnsi="Times New Roman" w:cs="Times New Roman"/>
          <w:sz w:val="24"/>
          <w:szCs w:val="24"/>
        </w:rPr>
        <w:t xml:space="preserve"> </w:t>
      </w:r>
      <w:r>
        <w:rPr>
          <w:b/>
          <w:sz w:val="24"/>
          <w:szCs w:val="24"/>
        </w:rPr>
        <w:t>Developing a Personalized Gamification System to Teach Python</w:t>
      </w:r>
    </w:p>
    <w:p w14:paraId="27473C13" w14:textId="77777777" w:rsidR="003074A4" w:rsidRDefault="003074A4">
      <w:pPr>
        <w:jc w:val="both"/>
        <w:rPr>
          <w:b/>
          <w:sz w:val="24"/>
          <w:szCs w:val="24"/>
        </w:rPr>
      </w:pPr>
    </w:p>
    <w:p w14:paraId="27473C14" w14:textId="77777777" w:rsidR="003074A4" w:rsidRDefault="003074A4">
      <w:pPr>
        <w:jc w:val="both"/>
        <w:rPr>
          <w:b/>
          <w:sz w:val="24"/>
          <w:szCs w:val="24"/>
        </w:rPr>
      </w:pPr>
    </w:p>
    <w:p w14:paraId="27473C15" w14:textId="77777777" w:rsidR="003074A4" w:rsidRDefault="00213B30">
      <w:pPr>
        <w:jc w:val="both"/>
        <w:rPr>
          <w:b/>
          <w:sz w:val="24"/>
          <w:szCs w:val="24"/>
        </w:rPr>
      </w:pPr>
      <w:r>
        <w:rPr>
          <w:b/>
          <w:sz w:val="24"/>
          <w:szCs w:val="24"/>
        </w:rPr>
        <w:t>SUMMARY :</w:t>
      </w:r>
    </w:p>
    <w:p w14:paraId="27473C16" w14:textId="77777777" w:rsidR="003074A4" w:rsidRDefault="003074A4">
      <w:pPr>
        <w:jc w:val="both"/>
        <w:rPr>
          <w:b/>
          <w:sz w:val="24"/>
          <w:szCs w:val="24"/>
        </w:rPr>
      </w:pPr>
    </w:p>
    <w:p w14:paraId="27473C17" w14:textId="77777777" w:rsidR="003074A4" w:rsidRDefault="00213B30">
      <w:pPr>
        <w:ind w:firstLine="720"/>
        <w:jc w:val="both"/>
        <w:rPr>
          <w:sz w:val="24"/>
          <w:szCs w:val="24"/>
        </w:rPr>
      </w:pPr>
      <w:r>
        <w:rPr>
          <w:sz w:val="24"/>
          <w:szCs w:val="24"/>
        </w:rPr>
        <w:t>Programming courses in computing science are important because they are often the first introduction to computer programming for many students. Many university students find themsel</w:t>
      </w:r>
      <w:r>
        <w:rPr>
          <w:sz w:val="24"/>
          <w:szCs w:val="24"/>
        </w:rPr>
        <w:t>ves to be overwhelmed with the information they are presented with in an introductory course. The current teacher-lecturer model of learning that is commonly employed in university lecture halls often results in a lack of motivation and lower participation</w:t>
      </w:r>
      <w:r>
        <w:rPr>
          <w:sz w:val="24"/>
          <w:szCs w:val="24"/>
        </w:rPr>
        <w:t xml:space="preserve"> in learning. Applying elements of gamification to programming courses has been shown to be able to impact motivation, participation, and overall learning outcomes in a positive way.</w:t>
      </w:r>
    </w:p>
    <w:p w14:paraId="27473C18" w14:textId="77777777" w:rsidR="003074A4" w:rsidRDefault="003074A4">
      <w:pPr>
        <w:jc w:val="both"/>
        <w:rPr>
          <w:sz w:val="24"/>
          <w:szCs w:val="24"/>
        </w:rPr>
      </w:pPr>
    </w:p>
    <w:p w14:paraId="27473C19" w14:textId="77777777" w:rsidR="003074A4" w:rsidRDefault="00213B30">
      <w:pPr>
        <w:jc w:val="both"/>
        <w:rPr>
          <w:sz w:val="24"/>
          <w:szCs w:val="24"/>
        </w:rPr>
      </w:pPr>
      <w:r>
        <w:rPr>
          <w:sz w:val="24"/>
          <w:szCs w:val="24"/>
        </w:rPr>
        <w:tab/>
        <w:t>Existing applications of gamification in programming courses neglect pe</w:t>
      </w:r>
      <w:r>
        <w:rPr>
          <w:sz w:val="24"/>
          <w:szCs w:val="24"/>
        </w:rPr>
        <w:t>rsonalization; every student is shown material in the same presentation and evaluation, despite preferring certain forms of presentation and evaluation over others. This research project intends to investigate personalization and gamification in the contex</w:t>
      </w:r>
      <w:r>
        <w:rPr>
          <w:sz w:val="24"/>
          <w:szCs w:val="24"/>
        </w:rPr>
        <w:t>t of introductory programming courses by developing a course learning-management system that employs gamification factors and personalization features. Further, this project will collect data on a sample of the performance of students in an introductory pr</w:t>
      </w:r>
      <w:r>
        <w:rPr>
          <w:sz w:val="24"/>
          <w:szCs w:val="24"/>
        </w:rPr>
        <w:t>ogramming course and try to answer the following question: does a personalized gamification system improve student’s cognitive and social well-being in an introductory Python course?</w:t>
      </w:r>
    </w:p>
    <w:p w14:paraId="27473C1A" w14:textId="77777777" w:rsidR="003074A4" w:rsidRDefault="00213B3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1B" w14:textId="77777777" w:rsidR="003074A4" w:rsidRDefault="00213B30">
      <w:pPr>
        <w:jc w:val="both"/>
        <w:rPr>
          <w:b/>
          <w:sz w:val="24"/>
          <w:szCs w:val="24"/>
        </w:rPr>
      </w:pPr>
      <w:r>
        <w:rPr>
          <w:b/>
          <w:sz w:val="24"/>
          <w:szCs w:val="24"/>
        </w:rPr>
        <w:t xml:space="preserve">Problem Statement: </w:t>
      </w:r>
    </w:p>
    <w:p w14:paraId="27473C1C"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1D" w14:textId="77777777" w:rsidR="003074A4" w:rsidRDefault="00213B30">
      <w:pPr>
        <w:rPr>
          <w:i/>
          <w:sz w:val="24"/>
          <w:szCs w:val="24"/>
        </w:rPr>
      </w:pPr>
      <w:r>
        <w:rPr>
          <w:sz w:val="24"/>
          <w:szCs w:val="24"/>
        </w:rPr>
        <w:t xml:space="preserve">RQ: </w:t>
      </w:r>
      <w:r>
        <w:rPr>
          <w:i/>
          <w:sz w:val="24"/>
          <w:szCs w:val="24"/>
        </w:rPr>
        <w:t>How does personalized gamification in learnin</w:t>
      </w:r>
      <w:r>
        <w:rPr>
          <w:i/>
          <w:sz w:val="24"/>
          <w:szCs w:val="24"/>
        </w:rPr>
        <w:t>g environments affect cognitive and social well-being of a student?</w:t>
      </w:r>
    </w:p>
    <w:p w14:paraId="27473C1E" w14:textId="77777777" w:rsidR="003074A4" w:rsidRDefault="003074A4">
      <w:pPr>
        <w:jc w:val="both"/>
        <w:rPr>
          <w:sz w:val="24"/>
          <w:szCs w:val="24"/>
        </w:rPr>
      </w:pPr>
    </w:p>
    <w:p w14:paraId="27473C1F" w14:textId="77777777" w:rsidR="003074A4" w:rsidRDefault="00213B30">
      <w:pPr>
        <w:jc w:val="both"/>
        <w:rPr>
          <w:sz w:val="24"/>
          <w:szCs w:val="24"/>
        </w:rPr>
      </w:pPr>
      <w:r>
        <w:rPr>
          <w:sz w:val="24"/>
          <w:szCs w:val="24"/>
        </w:rPr>
        <w:t xml:space="preserve">Hypothesis: </w:t>
      </w:r>
      <w:r>
        <w:rPr>
          <w:i/>
          <w:sz w:val="24"/>
          <w:szCs w:val="24"/>
        </w:rPr>
        <w:t>If students in an introductory programming course use a personalized gamification system, then their cognitive and social well-being will be improved.</w:t>
      </w:r>
    </w:p>
    <w:p w14:paraId="27473C20" w14:textId="77777777" w:rsidR="003074A4" w:rsidRDefault="003074A4">
      <w:pPr>
        <w:jc w:val="both"/>
        <w:rPr>
          <w:sz w:val="24"/>
          <w:szCs w:val="24"/>
        </w:rPr>
      </w:pPr>
    </w:p>
    <w:p w14:paraId="27473C21" w14:textId="77777777" w:rsidR="003074A4" w:rsidRDefault="00213B30">
      <w:pPr>
        <w:jc w:val="both"/>
        <w:rPr>
          <w:sz w:val="24"/>
          <w:szCs w:val="24"/>
        </w:rPr>
      </w:pPr>
      <w:r>
        <w:rPr>
          <w:b/>
          <w:sz w:val="24"/>
          <w:szCs w:val="24"/>
        </w:rPr>
        <w:t>Proposed Research Direc</w:t>
      </w:r>
      <w:r>
        <w:rPr>
          <w:b/>
          <w:sz w:val="24"/>
          <w:szCs w:val="24"/>
        </w:rPr>
        <w:t>tion(s):</w:t>
      </w:r>
      <w:r>
        <w:rPr>
          <w:sz w:val="24"/>
          <w:szCs w:val="24"/>
        </w:rPr>
        <w:t xml:space="preserve"> </w:t>
      </w:r>
    </w:p>
    <w:p w14:paraId="27473C22" w14:textId="77777777" w:rsidR="003074A4" w:rsidRDefault="00213B30">
      <w:pPr>
        <w:jc w:val="both"/>
        <w:rPr>
          <w:b/>
          <w:sz w:val="24"/>
          <w:szCs w:val="24"/>
        </w:rPr>
      </w:pPr>
      <w:r>
        <w:rPr>
          <w:b/>
          <w:sz w:val="24"/>
          <w:szCs w:val="24"/>
        </w:rPr>
        <w:t xml:space="preserve"> </w:t>
      </w:r>
    </w:p>
    <w:p w14:paraId="27473C23" w14:textId="77777777" w:rsidR="003074A4" w:rsidRDefault="00213B30">
      <w:pPr>
        <w:jc w:val="both"/>
        <w:rPr>
          <w:color w:val="FF0000"/>
          <w:sz w:val="24"/>
          <w:szCs w:val="24"/>
        </w:rPr>
      </w:pPr>
      <w:r>
        <w:rPr>
          <w:sz w:val="24"/>
          <w:szCs w:val="24"/>
        </w:rPr>
        <w:t>The objective of this research project is to create a personalized gamification system for an introductory Python course and to determine whether this system is effective in improving student’s cognitive and social well-being.</w:t>
      </w:r>
    </w:p>
    <w:p w14:paraId="27473C24" w14:textId="77777777" w:rsidR="003074A4" w:rsidRDefault="003074A4">
      <w:pPr>
        <w:jc w:val="both"/>
        <w:rPr>
          <w:sz w:val="24"/>
          <w:szCs w:val="24"/>
        </w:rPr>
      </w:pPr>
    </w:p>
    <w:p w14:paraId="27473C25" w14:textId="77777777" w:rsidR="003074A4" w:rsidRDefault="00213B30">
      <w:pPr>
        <w:jc w:val="both"/>
        <w:rPr>
          <w:sz w:val="24"/>
          <w:szCs w:val="24"/>
        </w:rPr>
      </w:pPr>
      <w:r>
        <w:rPr>
          <w:sz w:val="24"/>
          <w:szCs w:val="24"/>
        </w:rPr>
        <w:t>The personalized gamificatio</w:t>
      </w:r>
      <w:r>
        <w:rPr>
          <w:sz w:val="24"/>
          <w:szCs w:val="24"/>
        </w:rPr>
        <w:t xml:space="preserve">n system that will be developed will contain a couple of introductory Python topics. The presentation of the material will be available in videos, step-by-step tutorials, and lecture slides. The </w:t>
      </w:r>
      <w:r>
        <w:rPr>
          <w:sz w:val="24"/>
          <w:szCs w:val="24"/>
        </w:rPr>
        <w:lastRenderedPageBreak/>
        <w:t>evaluation of the material will be available in multiple-choi</w:t>
      </w:r>
      <w:r>
        <w:rPr>
          <w:sz w:val="24"/>
          <w:szCs w:val="24"/>
        </w:rPr>
        <w:t>ce and true/false tests or coding exercises. All evaluation of the material will be automatically evaluated. The student will be rewarded with achievements, scores, and badges. They will also be able to see their relative position on a leaderboard. After e</w:t>
      </w:r>
      <w:r>
        <w:rPr>
          <w:sz w:val="24"/>
          <w:szCs w:val="24"/>
        </w:rPr>
        <w:t>ach subsection of material, one group of students will be asked to evaluate the form of presentation and form of evaluation and the learning system will adapt to those responses. The implementation of the gamification system will be presented on a poster.</w:t>
      </w:r>
    </w:p>
    <w:p w14:paraId="27473C26" w14:textId="77777777" w:rsidR="003074A4" w:rsidRDefault="003074A4">
      <w:pPr>
        <w:jc w:val="both"/>
        <w:rPr>
          <w:sz w:val="24"/>
          <w:szCs w:val="24"/>
        </w:rPr>
      </w:pPr>
    </w:p>
    <w:p w14:paraId="27473C27" w14:textId="77777777" w:rsidR="003074A4" w:rsidRDefault="00213B30">
      <w:pPr>
        <w:jc w:val="both"/>
        <w:rPr>
          <w:sz w:val="24"/>
          <w:szCs w:val="24"/>
        </w:rPr>
      </w:pPr>
      <w:r>
        <w:rPr>
          <w:sz w:val="24"/>
          <w:szCs w:val="24"/>
        </w:rPr>
        <w:t>A research proposal paper will be created as the personalized gamification system will eventually be deployed to CMPT 120 students. Prior to students participating in the research study, the research project will be explained to them and a consent form wi</w:t>
      </w:r>
      <w:r>
        <w:rPr>
          <w:sz w:val="24"/>
          <w:szCs w:val="24"/>
        </w:rPr>
        <w:t>ll either be accepted or declined. Students will also be informed that they may withdraw from the study at any point in time, and will be provided contact information for the purpose of research questions or withdrawal of data. There will be four groups of</w:t>
      </w:r>
      <w:r>
        <w:rPr>
          <w:sz w:val="24"/>
          <w:szCs w:val="24"/>
        </w:rPr>
        <w:t xml:space="preserve"> students:</w:t>
      </w:r>
    </w:p>
    <w:p w14:paraId="27473C28" w14:textId="77777777" w:rsidR="003074A4" w:rsidRDefault="00213B30">
      <w:pPr>
        <w:numPr>
          <w:ilvl w:val="0"/>
          <w:numId w:val="2"/>
        </w:numPr>
        <w:jc w:val="both"/>
        <w:rPr>
          <w:sz w:val="24"/>
          <w:szCs w:val="24"/>
        </w:rPr>
      </w:pPr>
      <w:r>
        <w:rPr>
          <w:sz w:val="24"/>
          <w:szCs w:val="24"/>
        </w:rPr>
        <w:t xml:space="preserve">Students who are </w:t>
      </w:r>
      <w:r>
        <w:rPr>
          <w:b/>
          <w:sz w:val="24"/>
          <w:szCs w:val="24"/>
        </w:rPr>
        <w:t>not shown</w:t>
      </w:r>
      <w:r>
        <w:rPr>
          <w:sz w:val="24"/>
          <w:szCs w:val="24"/>
        </w:rPr>
        <w:t xml:space="preserve"> any gamification features and personalization </w:t>
      </w:r>
      <w:r>
        <w:rPr>
          <w:b/>
          <w:sz w:val="24"/>
          <w:szCs w:val="24"/>
        </w:rPr>
        <w:t>does not</w:t>
      </w:r>
      <w:r>
        <w:rPr>
          <w:sz w:val="24"/>
          <w:szCs w:val="24"/>
        </w:rPr>
        <w:t xml:space="preserve"> take place</w:t>
      </w:r>
    </w:p>
    <w:p w14:paraId="27473C29" w14:textId="77777777" w:rsidR="003074A4" w:rsidRDefault="00213B30">
      <w:pPr>
        <w:numPr>
          <w:ilvl w:val="0"/>
          <w:numId w:val="2"/>
        </w:numPr>
        <w:jc w:val="both"/>
        <w:rPr>
          <w:sz w:val="24"/>
          <w:szCs w:val="24"/>
        </w:rPr>
      </w:pPr>
      <w:r>
        <w:rPr>
          <w:sz w:val="24"/>
          <w:szCs w:val="24"/>
        </w:rPr>
        <w:t xml:space="preserve">Students who are </w:t>
      </w:r>
      <w:r>
        <w:rPr>
          <w:b/>
          <w:sz w:val="24"/>
          <w:szCs w:val="24"/>
        </w:rPr>
        <w:t>shown</w:t>
      </w:r>
      <w:r>
        <w:rPr>
          <w:sz w:val="24"/>
          <w:szCs w:val="24"/>
        </w:rPr>
        <w:t xml:space="preserve"> gamification features and personalization </w:t>
      </w:r>
      <w:r>
        <w:rPr>
          <w:b/>
          <w:sz w:val="24"/>
          <w:szCs w:val="24"/>
        </w:rPr>
        <w:t>does not</w:t>
      </w:r>
      <w:r>
        <w:rPr>
          <w:sz w:val="24"/>
          <w:szCs w:val="24"/>
        </w:rPr>
        <w:t xml:space="preserve"> take place</w:t>
      </w:r>
    </w:p>
    <w:p w14:paraId="27473C2A" w14:textId="77777777" w:rsidR="003074A4" w:rsidRDefault="00213B30">
      <w:pPr>
        <w:numPr>
          <w:ilvl w:val="0"/>
          <w:numId w:val="2"/>
        </w:numPr>
        <w:jc w:val="both"/>
        <w:rPr>
          <w:sz w:val="24"/>
          <w:szCs w:val="24"/>
        </w:rPr>
      </w:pPr>
      <w:r>
        <w:rPr>
          <w:sz w:val="24"/>
          <w:szCs w:val="24"/>
        </w:rPr>
        <w:t xml:space="preserve">Students who are </w:t>
      </w:r>
      <w:r>
        <w:rPr>
          <w:b/>
          <w:sz w:val="24"/>
          <w:szCs w:val="24"/>
        </w:rPr>
        <w:t>shown</w:t>
      </w:r>
      <w:r>
        <w:rPr>
          <w:sz w:val="24"/>
          <w:szCs w:val="24"/>
        </w:rPr>
        <w:t xml:space="preserve"> gamification features and personalization </w:t>
      </w:r>
      <w:r>
        <w:rPr>
          <w:b/>
          <w:sz w:val="24"/>
          <w:szCs w:val="24"/>
        </w:rPr>
        <w:t>do</w:t>
      </w:r>
      <w:r>
        <w:rPr>
          <w:b/>
          <w:sz w:val="24"/>
          <w:szCs w:val="24"/>
        </w:rPr>
        <w:t>es</w:t>
      </w:r>
      <w:r>
        <w:rPr>
          <w:sz w:val="24"/>
          <w:szCs w:val="24"/>
        </w:rPr>
        <w:t xml:space="preserve"> takes place</w:t>
      </w:r>
    </w:p>
    <w:p w14:paraId="27473C2B" w14:textId="77777777" w:rsidR="003074A4" w:rsidRDefault="00213B30">
      <w:pPr>
        <w:numPr>
          <w:ilvl w:val="0"/>
          <w:numId w:val="2"/>
        </w:numPr>
        <w:jc w:val="both"/>
        <w:rPr>
          <w:sz w:val="24"/>
          <w:szCs w:val="24"/>
        </w:rPr>
      </w:pPr>
      <w:r>
        <w:rPr>
          <w:sz w:val="24"/>
          <w:szCs w:val="24"/>
        </w:rPr>
        <w:t xml:space="preserve">Students who are </w:t>
      </w:r>
      <w:r>
        <w:rPr>
          <w:b/>
          <w:sz w:val="24"/>
          <w:szCs w:val="24"/>
        </w:rPr>
        <w:t>not shown</w:t>
      </w:r>
      <w:r>
        <w:rPr>
          <w:sz w:val="24"/>
          <w:szCs w:val="24"/>
        </w:rPr>
        <w:t xml:space="preserve"> gamification features and personalization </w:t>
      </w:r>
      <w:r>
        <w:rPr>
          <w:b/>
          <w:sz w:val="24"/>
          <w:szCs w:val="24"/>
        </w:rPr>
        <w:t>does</w:t>
      </w:r>
      <w:r>
        <w:rPr>
          <w:sz w:val="24"/>
          <w:szCs w:val="24"/>
        </w:rPr>
        <w:t xml:space="preserve"> takes place</w:t>
      </w:r>
    </w:p>
    <w:p w14:paraId="27473C2C" w14:textId="77777777" w:rsidR="003074A4" w:rsidRDefault="003074A4">
      <w:pPr>
        <w:jc w:val="both"/>
        <w:rPr>
          <w:sz w:val="24"/>
          <w:szCs w:val="24"/>
        </w:rPr>
      </w:pPr>
    </w:p>
    <w:p w14:paraId="27473C2D" w14:textId="77777777" w:rsidR="003074A4" w:rsidRDefault="00213B30">
      <w:pPr>
        <w:jc w:val="both"/>
        <w:rPr>
          <w:sz w:val="24"/>
          <w:szCs w:val="24"/>
        </w:rPr>
      </w:pPr>
      <w:r>
        <w:rPr>
          <w:sz w:val="24"/>
          <w:szCs w:val="24"/>
        </w:rPr>
        <w:t>After research is completed, students will be debriefed. Data collected will be tested through statistical analysis and a conclusion will be made. The per</w:t>
      </w:r>
      <w:r>
        <w:rPr>
          <w:sz w:val="24"/>
          <w:szCs w:val="24"/>
        </w:rPr>
        <w:t>sonalized gamification system and data will be evaluated and analyzed in a research paper. Finally, a project report will be created.</w:t>
      </w:r>
    </w:p>
    <w:p w14:paraId="27473C2E"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2F" w14:textId="77777777" w:rsidR="003074A4" w:rsidRDefault="00213B30">
      <w:pPr>
        <w:jc w:val="both"/>
        <w:rPr>
          <w:b/>
          <w:sz w:val="24"/>
          <w:szCs w:val="24"/>
        </w:rPr>
      </w:pPr>
      <w:r>
        <w:rPr>
          <w:b/>
          <w:sz w:val="24"/>
          <w:szCs w:val="24"/>
        </w:rPr>
        <w:t xml:space="preserve">EVALUATION CRITERIA: </w:t>
      </w:r>
    </w:p>
    <w:p w14:paraId="27473C30"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31" w14:textId="77777777" w:rsidR="003074A4" w:rsidRDefault="00213B30">
      <w:pPr>
        <w:jc w:val="both"/>
        <w:rPr>
          <w:b/>
          <w:sz w:val="24"/>
          <w:szCs w:val="24"/>
        </w:rPr>
      </w:pPr>
      <w:r>
        <w:rPr>
          <w:b/>
          <w:sz w:val="24"/>
          <w:szCs w:val="24"/>
        </w:rPr>
        <w:t>Project Deliverables:</w:t>
      </w:r>
    </w:p>
    <w:p w14:paraId="27473C32"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33" w14:textId="77777777" w:rsidR="003074A4" w:rsidRDefault="00213B30">
      <w:pPr>
        <w:jc w:val="both"/>
        <w:rPr>
          <w:rFonts w:ascii="Times New Roman" w:eastAsia="Times New Roman" w:hAnsi="Times New Roman" w:cs="Times New Roman"/>
          <w:sz w:val="24"/>
          <w:szCs w:val="24"/>
        </w:rPr>
      </w:pPr>
      <w:r>
        <w:rPr>
          <w:sz w:val="24"/>
          <w:szCs w:val="24"/>
        </w:rPr>
        <w:t>The following are the expected deliverables for this Directed Studies:</w:t>
      </w:r>
    </w:p>
    <w:p w14:paraId="27473C34" w14:textId="77777777" w:rsidR="003074A4" w:rsidRDefault="003074A4">
      <w:pPr>
        <w:rPr>
          <w:rFonts w:ascii="Times New Roman" w:eastAsia="Times New Roman" w:hAnsi="Times New Roman" w:cs="Times New Roman"/>
          <w:sz w:val="24"/>
          <w:szCs w:val="24"/>
        </w:rPr>
      </w:pPr>
    </w:p>
    <w:p w14:paraId="27473C35" w14:textId="77777777" w:rsidR="003074A4" w:rsidRDefault="00213B30">
      <w:pPr>
        <w:numPr>
          <w:ilvl w:val="0"/>
          <w:numId w:val="3"/>
        </w:numPr>
        <w:jc w:val="both"/>
      </w:pPr>
      <w:r>
        <w:rPr>
          <w:sz w:val="24"/>
          <w:szCs w:val="24"/>
        </w:rPr>
        <w:t xml:space="preserve">The student performs a literature review of the existing state-of-the-art in </w:t>
      </w:r>
      <w:r>
        <w:rPr>
          <w:color w:val="222222"/>
          <w:sz w:val="24"/>
          <w:szCs w:val="24"/>
        </w:rPr>
        <w:t>personalized</w:t>
      </w:r>
      <w:r>
        <w:rPr>
          <w:color w:val="FF0000"/>
          <w:sz w:val="24"/>
          <w:szCs w:val="24"/>
        </w:rPr>
        <w:t xml:space="preserve"> </w:t>
      </w:r>
      <w:r>
        <w:rPr>
          <w:sz w:val="24"/>
          <w:szCs w:val="24"/>
        </w:rPr>
        <w:t>gamification of introductory programming courses and is able to document it, with references</w:t>
      </w:r>
    </w:p>
    <w:p w14:paraId="27473C36" w14:textId="77777777" w:rsidR="003074A4" w:rsidRDefault="00213B30">
      <w:pPr>
        <w:numPr>
          <w:ilvl w:val="0"/>
          <w:numId w:val="3"/>
        </w:numPr>
        <w:jc w:val="both"/>
        <w:rPr>
          <w:sz w:val="24"/>
          <w:szCs w:val="24"/>
        </w:rPr>
      </w:pPr>
      <w:r>
        <w:rPr>
          <w:sz w:val="24"/>
          <w:szCs w:val="24"/>
        </w:rPr>
        <w:t>Writing a 2-3 page document on the above literature review with proper re</w:t>
      </w:r>
      <w:r>
        <w:rPr>
          <w:sz w:val="24"/>
          <w:szCs w:val="24"/>
        </w:rPr>
        <w:t>ferences.</w:t>
      </w:r>
    </w:p>
    <w:p w14:paraId="27473C37" w14:textId="77777777" w:rsidR="003074A4" w:rsidRDefault="00213B30">
      <w:pPr>
        <w:numPr>
          <w:ilvl w:val="0"/>
          <w:numId w:val="3"/>
        </w:numPr>
        <w:jc w:val="both"/>
        <w:rPr>
          <w:sz w:val="24"/>
          <w:szCs w:val="24"/>
        </w:rPr>
      </w:pPr>
      <w:r>
        <w:rPr>
          <w:sz w:val="24"/>
          <w:szCs w:val="24"/>
        </w:rPr>
        <w:t xml:space="preserve">The student creates plans, designs, and diagrams of a gamified learning system with personalization for a full </w:t>
      </w:r>
      <w:commentRangeStart w:id="0"/>
      <w:commentRangeStart w:id="1"/>
      <w:r>
        <w:rPr>
          <w:sz w:val="24"/>
          <w:szCs w:val="24"/>
        </w:rPr>
        <w:t>Python</w:t>
      </w:r>
      <w:commentRangeEnd w:id="0"/>
      <w:r>
        <w:commentReference w:id="0"/>
      </w:r>
      <w:commentRangeEnd w:id="1"/>
      <w:r>
        <w:commentReference w:id="1"/>
      </w:r>
      <w:r>
        <w:rPr>
          <w:sz w:val="24"/>
          <w:szCs w:val="24"/>
        </w:rPr>
        <w:t xml:space="preserve"> introductory course</w:t>
      </w:r>
    </w:p>
    <w:p w14:paraId="27473C38" w14:textId="77777777" w:rsidR="003074A4" w:rsidRDefault="00213B30">
      <w:pPr>
        <w:numPr>
          <w:ilvl w:val="0"/>
          <w:numId w:val="3"/>
        </w:numPr>
        <w:jc w:val="both"/>
        <w:rPr>
          <w:sz w:val="24"/>
          <w:szCs w:val="24"/>
        </w:rPr>
      </w:pPr>
      <w:r>
        <w:rPr>
          <w:sz w:val="24"/>
          <w:szCs w:val="24"/>
        </w:rPr>
        <w:t>The student develops a gamified learning-management system with Python exercises and an interactive live code editor</w:t>
      </w:r>
    </w:p>
    <w:p w14:paraId="27473C39" w14:textId="77777777" w:rsidR="003074A4" w:rsidRDefault="00213B30">
      <w:pPr>
        <w:numPr>
          <w:ilvl w:val="0"/>
          <w:numId w:val="3"/>
        </w:numPr>
        <w:jc w:val="both"/>
        <w:rPr>
          <w:sz w:val="24"/>
          <w:szCs w:val="24"/>
        </w:rPr>
      </w:pPr>
      <w:r>
        <w:rPr>
          <w:sz w:val="24"/>
          <w:szCs w:val="24"/>
        </w:rPr>
        <w:t>The student adds personalization of the presentation of material based on students’ feedback after each “lesson” to the learning-management</w:t>
      </w:r>
      <w:r>
        <w:rPr>
          <w:sz w:val="24"/>
          <w:szCs w:val="24"/>
        </w:rPr>
        <w:t xml:space="preserve"> system</w:t>
      </w:r>
    </w:p>
    <w:p w14:paraId="27473C3A" w14:textId="77777777" w:rsidR="003074A4" w:rsidRDefault="00213B30">
      <w:pPr>
        <w:numPr>
          <w:ilvl w:val="0"/>
          <w:numId w:val="3"/>
        </w:numPr>
        <w:jc w:val="both"/>
        <w:rPr>
          <w:sz w:val="24"/>
          <w:szCs w:val="24"/>
        </w:rPr>
      </w:pPr>
      <w:r>
        <w:rPr>
          <w:sz w:val="24"/>
          <w:szCs w:val="24"/>
        </w:rPr>
        <w:t>The student a</w:t>
      </w:r>
      <w:commentRangeStart w:id="2"/>
      <w:r>
        <w:rPr>
          <w:sz w:val="24"/>
          <w:szCs w:val="24"/>
        </w:rPr>
        <w:t>dds surveys</w:t>
      </w:r>
      <w:commentRangeEnd w:id="2"/>
      <w:r>
        <w:commentReference w:id="2"/>
      </w:r>
      <w:r>
        <w:rPr>
          <w:sz w:val="24"/>
          <w:szCs w:val="24"/>
        </w:rPr>
        <w:t xml:space="preserve"> that each participant completes prior to and after using the system; these surveys ask questions about prior experience, general opinion on personalization and gamification, as well as student’s self evaluation and self-described cognitive and social chan</w:t>
      </w:r>
      <w:r>
        <w:rPr>
          <w:sz w:val="24"/>
          <w:szCs w:val="24"/>
        </w:rPr>
        <w:t>ges</w:t>
      </w:r>
    </w:p>
    <w:p w14:paraId="27473C3B" w14:textId="77777777" w:rsidR="003074A4" w:rsidRDefault="00213B30">
      <w:pPr>
        <w:numPr>
          <w:ilvl w:val="0"/>
          <w:numId w:val="3"/>
        </w:numPr>
        <w:jc w:val="both"/>
      </w:pPr>
      <w:r>
        <w:rPr>
          <w:sz w:val="24"/>
          <w:szCs w:val="24"/>
        </w:rPr>
        <w:t>The student analyses which limitations of traditional introductory-programming education and current gamification platforms are addressed by the above design</w:t>
      </w:r>
    </w:p>
    <w:p w14:paraId="27473C3C" w14:textId="77777777" w:rsidR="003074A4" w:rsidRDefault="00213B30">
      <w:pPr>
        <w:numPr>
          <w:ilvl w:val="0"/>
          <w:numId w:val="3"/>
        </w:numPr>
        <w:jc w:val="both"/>
      </w:pPr>
      <w:r>
        <w:rPr>
          <w:sz w:val="24"/>
          <w:szCs w:val="24"/>
        </w:rPr>
        <w:t>The student submits a project report of work done in points 1-7, as well as a paper for the re</w:t>
      </w:r>
      <w:r>
        <w:rPr>
          <w:sz w:val="24"/>
          <w:szCs w:val="24"/>
        </w:rPr>
        <w:t>search conducted in point 6</w:t>
      </w:r>
    </w:p>
    <w:p w14:paraId="27473C3D" w14:textId="77777777" w:rsidR="003074A4" w:rsidRDefault="00213B30">
      <w:pPr>
        <w:numPr>
          <w:ilvl w:val="0"/>
          <w:numId w:val="3"/>
        </w:numPr>
        <w:jc w:val="both"/>
      </w:pPr>
      <w:r>
        <w:rPr>
          <w:sz w:val="24"/>
          <w:szCs w:val="24"/>
        </w:rPr>
        <w:t xml:space="preserve">The student publishes a survey paper/poster or presents their findings at a seminar, </w:t>
      </w:r>
      <w:commentRangeStart w:id="3"/>
      <w:commentRangeStart w:id="4"/>
      <w:r>
        <w:rPr>
          <w:sz w:val="24"/>
          <w:szCs w:val="24"/>
        </w:rPr>
        <w:t>conference</w:t>
      </w:r>
      <w:commentRangeEnd w:id="3"/>
      <w:r>
        <w:commentReference w:id="3"/>
      </w:r>
      <w:commentRangeEnd w:id="4"/>
      <w:r>
        <w:commentReference w:id="4"/>
      </w:r>
      <w:r>
        <w:rPr>
          <w:sz w:val="24"/>
          <w:szCs w:val="24"/>
        </w:rPr>
        <w:t xml:space="preserve"> or a similar platform</w:t>
      </w:r>
    </w:p>
    <w:p w14:paraId="27473C3E" w14:textId="77777777" w:rsidR="003074A4" w:rsidRDefault="003074A4">
      <w:pPr>
        <w:jc w:val="both"/>
        <w:rPr>
          <w:sz w:val="24"/>
          <w:szCs w:val="24"/>
        </w:rPr>
      </w:pPr>
    </w:p>
    <w:p w14:paraId="27473C3F" w14:textId="77777777" w:rsidR="003074A4" w:rsidRDefault="00213B30">
      <w:pPr>
        <w:jc w:val="both"/>
        <w:rPr>
          <w:sz w:val="24"/>
          <w:szCs w:val="24"/>
        </w:rPr>
      </w:pPr>
      <w:r>
        <w:rPr>
          <w:sz w:val="24"/>
          <w:szCs w:val="24"/>
        </w:rPr>
        <w:t>[Non-Gradable]</w:t>
      </w:r>
    </w:p>
    <w:p w14:paraId="27473C40" w14:textId="77777777" w:rsidR="003074A4" w:rsidRDefault="003074A4">
      <w:pPr>
        <w:jc w:val="both"/>
        <w:rPr>
          <w:sz w:val="24"/>
          <w:szCs w:val="24"/>
        </w:rPr>
      </w:pPr>
    </w:p>
    <w:p w14:paraId="27473C41" w14:textId="77777777" w:rsidR="003074A4" w:rsidRDefault="003074A4">
      <w:pPr>
        <w:jc w:val="both"/>
        <w:rPr>
          <w:sz w:val="24"/>
          <w:szCs w:val="24"/>
        </w:rPr>
      </w:pPr>
    </w:p>
    <w:p w14:paraId="27473C42" w14:textId="77777777" w:rsidR="003074A4" w:rsidRDefault="00213B30">
      <w:pPr>
        <w:numPr>
          <w:ilvl w:val="0"/>
          <w:numId w:val="1"/>
        </w:numPr>
        <w:jc w:val="both"/>
      </w:pPr>
      <w:r>
        <w:rPr>
          <w:sz w:val="24"/>
          <w:szCs w:val="24"/>
        </w:rPr>
        <w:t>The student works with the faculty to further develop the learning-management system a</w:t>
      </w:r>
      <w:r>
        <w:rPr>
          <w:sz w:val="24"/>
          <w:szCs w:val="24"/>
        </w:rPr>
        <w:t>nd to improve personalization.</w:t>
      </w:r>
    </w:p>
    <w:p w14:paraId="27473C43"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44" w14:textId="77777777" w:rsidR="003074A4" w:rsidRDefault="00213B30">
      <w:pPr>
        <w:jc w:val="both"/>
        <w:rPr>
          <w:b/>
          <w:sz w:val="24"/>
          <w:szCs w:val="24"/>
        </w:rPr>
      </w:pPr>
      <w:r>
        <w:rPr>
          <w:b/>
          <w:sz w:val="24"/>
          <w:szCs w:val="24"/>
        </w:rPr>
        <w:t>Project Timeline:</w:t>
      </w:r>
    </w:p>
    <w:p w14:paraId="27473C45"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5055" w:type="dxa"/>
        <w:tblBorders>
          <w:top w:val="nil"/>
          <w:left w:val="nil"/>
          <w:bottom w:val="nil"/>
          <w:right w:val="nil"/>
          <w:insideH w:val="nil"/>
          <w:insideV w:val="nil"/>
        </w:tblBorders>
        <w:tblLayout w:type="fixed"/>
        <w:tblLook w:val="0600" w:firstRow="0" w:lastRow="0" w:firstColumn="0" w:lastColumn="0" w:noHBand="1" w:noVBand="1"/>
      </w:tblPr>
      <w:tblGrid>
        <w:gridCol w:w="1860"/>
        <w:gridCol w:w="3195"/>
      </w:tblGrid>
      <w:tr w:rsidR="003074A4" w14:paraId="27473C48" w14:textId="77777777">
        <w:trPr>
          <w:trHeight w:val="48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73C46" w14:textId="77777777" w:rsidR="003074A4" w:rsidRDefault="00213B30">
            <w:pPr>
              <w:rPr>
                <w:sz w:val="24"/>
                <w:szCs w:val="24"/>
              </w:rPr>
            </w:pPr>
            <w:r>
              <w:rPr>
                <w:sz w:val="24"/>
                <w:szCs w:val="24"/>
              </w:rPr>
              <w:t>Date</w:t>
            </w:r>
          </w:p>
        </w:tc>
        <w:tc>
          <w:tcPr>
            <w:tcW w:w="31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73C47" w14:textId="77777777" w:rsidR="003074A4" w:rsidRDefault="00213B30">
            <w:pPr>
              <w:rPr>
                <w:sz w:val="24"/>
                <w:szCs w:val="24"/>
              </w:rPr>
            </w:pPr>
            <w:r>
              <w:rPr>
                <w:sz w:val="24"/>
                <w:szCs w:val="24"/>
              </w:rPr>
              <w:t>Milestone</w:t>
            </w:r>
          </w:p>
        </w:tc>
      </w:tr>
      <w:tr w:rsidR="003074A4" w14:paraId="27473C4B" w14:textId="77777777">
        <w:trPr>
          <w:trHeight w:val="480"/>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73C49" w14:textId="77777777" w:rsidR="003074A4" w:rsidRDefault="00213B30">
            <w:pPr>
              <w:rPr>
                <w:sz w:val="24"/>
                <w:szCs w:val="24"/>
              </w:rPr>
            </w:pPr>
            <w:r>
              <w:rPr>
                <w:rFonts w:ascii="Times New Roman" w:eastAsia="Times New Roman" w:hAnsi="Times New Roman" w:cs="Times New Roman"/>
                <w:sz w:val="24"/>
                <w:szCs w:val="24"/>
              </w:rPr>
              <w:t xml:space="preserve"> May 10, 2022</w:t>
            </w:r>
          </w:p>
        </w:tc>
        <w:tc>
          <w:tcPr>
            <w:tcW w:w="31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73C4A" w14:textId="77777777" w:rsidR="003074A4" w:rsidRDefault="00213B30">
            <w:pPr>
              <w:rPr>
                <w:color w:val="FF0000"/>
                <w:sz w:val="24"/>
                <w:szCs w:val="24"/>
              </w:rPr>
            </w:pPr>
            <w:r>
              <w:rPr>
                <w:rFonts w:ascii="Times New Roman" w:eastAsia="Times New Roman" w:hAnsi="Times New Roman" w:cs="Times New Roman"/>
                <w:sz w:val="24"/>
                <w:szCs w:val="24"/>
              </w:rPr>
              <w:t>Literature review + Writeup</w:t>
            </w:r>
          </w:p>
        </w:tc>
      </w:tr>
      <w:tr w:rsidR="003074A4" w14:paraId="27473C4E" w14:textId="77777777">
        <w:trPr>
          <w:trHeight w:val="48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73C4C"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May 17, 2022</w:t>
            </w:r>
          </w:p>
        </w:tc>
        <w:tc>
          <w:tcPr>
            <w:tcW w:w="3195" w:type="dxa"/>
            <w:tcBorders>
              <w:bottom w:val="single" w:sz="8" w:space="0" w:color="000000"/>
              <w:right w:val="single" w:sz="8" w:space="0" w:color="000000"/>
            </w:tcBorders>
            <w:tcMar>
              <w:top w:w="100" w:type="dxa"/>
              <w:left w:w="100" w:type="dxa"/>
              <w:bottom w:w="100" w:type="dxa"/>
              <w:right w:w="100" w:type="dxa"/>
            </w:tcMar>
          </w:tcPr>
          <w:p w14:paraId="27473C4D"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 design</w:t>
            </w:r>
          </w:p>
        </w:tc>
      </w:tr>
      <w:tr w:rsidR="003074A4" w14:paraId="27473C51" w14:textId="77777777">
        <w:trPr>
          <w:trHeight w:val="48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73C4F"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Jun 6, 2022</w:t>
            </w:r>
          </w:p>
        </w:tc>
        <w:tc>
          <w:tcPr>
            <w:tcW w:w="3195" w:type="dxa"/>
            <w:tcBorders>
              <w:bottom w:val="single" w:sz="8" w:space="0" w:color="000000"/>
              <w:right w:val="single" w:sz="8" w:space="0" w:color="000000"/>
            </w:tcBorders>
            <w:tcMar>
              <w:top w:w="100" w:type="dxa"/>
              <w:left w:w="100" w:type="dxa"/>
              <w:bottom w:w="100" w:type="dxa"/>
              <w:right w:w="100" w:type="dxa"/>
            </w:tcMar>
          </w:tcPr>
          <w:p w14:paraId="27473C50"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course learning-management system</w:t>
            </w:r>
          </w:p>
        </w:tc>
      </w:tr>
      <w:tr w:rsidR="003074A4" w14:paraId="27473C54" w14:textId="77777777">
        <w:trPr>
          <w:trHeight w:val="48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73C52"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Jun 20, 2022</w:t>
            </w:r>
          </w:p>
        </w:tc>
        <w:tc>
          <w:tcPr>
            <w:tcW w:w="3195" w:type="dxa"/>
            <w:tcBorders>
              <w:bottom w:val="single" w:sz="8" w:space="0" w:color="000000"/>
              <w:right w:val="single" w:sz="8" w:space="0" w:color="000000"/>
            </w:tcBorders>
            <w:tcMar>
              <w:top w:w="100" w:type="dxa"/>
              <w:left w:w="100" w:type="dxa"/>
              <w:bottom w:w="100" w:type="dxa"/>
              <w:right w:w="100" w:type="dxa"/>
            </w:tcMar>
          </w:tcPr>
          <w:p w14:paraId="27473C53"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Exercises designed and interactive code editor created</w:t>
            </w:r>
          </w:p>
        </w:tc>
      </w:tr>
      <w:tr w:rsidR="003074A4" w14:paraId="27473C57" w14:textId="77777777">
        <w:trPr>
          <w:trHeight w:val="48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73C55"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Jul 4, 2022</w:t>
            </w:r>
          </w:p>
        </w:tc>
        <w:tc>
          <w:tcPr>
            <w:tcW w:w="3195" w:type="dxa"/>
            <w:tcBorders>
              <w:bottom w:val="single" w:sz="8" w:space="0" w:color="000000"/>
              <w:right w:val="single" w:sz="8" w:space="0" w:color="000000"/>
            </w:tcBorders>
            <w:tcMar>
              <w:top w:w="100" w:type="dxa"/>
              <w:left w:w="100" w:type="dxa"/>
              <w:bottom w:w="100" w:type="dxa"/>
              <w:right w:w="100" w:type="dxa"/>
            </w:tcMar>
          </w:tcPr>
          <w:p w14:paraId="27473C56"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gamification and personalization</w:t>
            </w:r>
          </w:p>
        </w:tc>
      </w:tr>
      <w:tr w:rsidR="003074A4" w14:paraId="27473C5A" w14:textId="77777777">
        <w:trPr>
          <w:trHeight w:val="48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73C58"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Jul 9, 2022</w:t>
            </w:r>
          </w:p>
        </w:tc>
        <w:tc>
          <w:tcPr>
            <w:tcW w:w="3195" w:type="dxa"/>
            <w:tcBorders>
              <w:bottom w:val="single" w:sz="8" w:space="0" w:color="000000"/>
              <w:right w:val="single" w:sz="8" w:space="0" w:color="000000"/>
            </w:tcBorders>
            <w:tcMar>
              <w:top w:w="100" w:type="dxa"/>
              <w:left w:w="100" w:type="dxa"/>
              <w:bottom w:w="100" w:type="dxa"/>
              <w:right w:w="100" w:type="dxa"/>
            </w:tcMar>
          </w:tcPr>
          <w:p w14:paraId="27473C59"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surveys for before and after, built-in to the system</w:t>
            </w:r>
          </w:p>
        </w:tc>
      </w:tr>
      <w:tr w:rsidR="003074A4" w14:paraId="27473C5D" w14:textId="77777777">
        <w:trPr>
          <w:trHeight w:val="48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73C5B"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Jul 18, 2022</w:t>
            </w:r>
          </w:p>
        </w:tc>
        <w:tc>
          <w:tcPr>
            <w:tcW w:w="3195" w:type="dxa"/>
            <w:tcBorders>
              <w:bottom w:val="single" w:sz="8" w:space="0" w:color="000000"/>
              <w:right w:val="single" w:sz="8" w:space="0" w:color="000000"/>
            </w:tcBorders>
            <w:tcMar>
              <w:top w:w="100" w:type="dxa"/>
              <w:left w:w="100" w:type="dxa"/>
              <w:bottom w:w="100" w:type="dxa"/>
              <w:right w:w="100" w:type="dxa"/>
            </w:tcMar>
          </w:tcPr>
          <w:p w14:paraId="27473C5C"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(poster)</w:t>
            </w:r>
          </w:p>
        </w:tc>
      </w:tr>
      <w:tr w:rsidR="003074A4" w14:paraId="27473C60" w14:textId="77777777">
        <w:trPr>
          <w:trHeight w:val="48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73C5E"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Aug 1, 2022</w:t>
            </w:r>
          </w:p>
        </w:tc>
        <w:tc>
          <w:tcPr>
            <w:tcW w:w="3195" w:type="dxa"/>
            <w:tcBorders>
              <w:bottom w:val="single" w:sz="8" w:space="0" w:color="000000"/>
              <w:right w:val="single" w:sz="8" w:space="0" w:color="000000"/>
            </w:tcBorders>
            <w:tcMar>
              <w:top w:w="100" w:type="dxa"/>
              <w:left w:w="100" w:type="dxa"/>
              <w:bottom w:w="100" w:type="dxa"/>
              <w:right w:w="100" w:type="dxa"/>
            </w:tcMar>
          </w:tcPr>
          <w:p w14:paraId="27473C5F"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research approach (paper)</w:t>
            </w:r>
          </w:p>
        </w:tc>
      </w:tr>
      <w:tr w:rsidR="003074A4" w14:paraId="27473C63" w14:textId="77777777">
        <w:trPr>
          <w:trHeight w:val="480"/>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473C61"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Aug 8, 2022</w:t>
            </w:r>
          </w:p>
        </w:tc>
        <w:tc>
          <w:tcPr>
            <w:tcW w:w="3195" w:type="dxa"/>
            <w:tcBorders>
              <w:bottom w:val="single" w:sz="8" w:space="0" w:color="000000"/>
              <w:right w:val="single" w:sz="8" w:space="0" w:color="000000"/>
            </w:tcBorders>
            <w:tcMar>
              <w:top w:w="100" w:type="dxa"/>
              <w:left w:w="100" w:type="dxa"/>
              <w:bottom w:w="100" w:type="dxa"/>
              <w:right w:w="100" w:type="dxa"/>
            </w:tcMar>
          </w:tcPr>
          <w:p w14:paraId="27473C62"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p>
        </w:tc>
      </w:tr>
    </w:tbl>
    <w:p w14:paraId="27473C64" w14:textId="77777777" w:rsidR="003074A4" w:rsidRDefault="00213B3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65" w14:textId="77777777" w:rsidR="003074A4" w:rsidRDefault="00213B30">
      <w:pPr>
        <w:jc w:val="both"/>
        <w:rPr>
          <w:b/>
          <w:sz w:val="24"/>
          <w:szCs w:val="24"/>
        </w:rPr>
      </w:pPr>
      <w:r>
        <w:rPr>
          <w:b/>
          <w:sz w:val="24"/>
          <w:szCs w:val="24"/>
        </w:rPr>
        <w:t xml:space="preserve">Grading Scheme:  </w:t>
      </w:r>
    </w:p>
    <w:p w14:paraId="27473C66"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67" w14:textId="77777777" w:rsidR="003074A4" w:rsidRDefault="00213B30">
      <w:pPr>
        <w:ind w:left="720"/>
        <w:jc w:val="both"/>
        <w:rPr>
          <w:b/>
          <w:sz w:val="24"/>
          <w:szCs w:val="24"/>
        </w:rPr>
      </w:pPr>
      <w:r>
        <w:rPr>
          <w:b/>
          <w:sz w:val="24"/>
          <w:szCs w:val="24"/>
        </w:rPr>
        <w:t>A+       :  Student meets 95% or more of the project deliverables ( 9 of 9 )</w:t>
      </w:r>
    </w:p>
    <w:p w14:paraId="27473C68" w14:textId="77777777" w:rsidR="003074A4" w:rsidRDefault="00213B30">
      <w:pPr>
        <w:ind w:left="720"/>
        <w:jc w:val="both"/>
        <w:rPr>
          <w:b/>
          <w:sz w:val="24"/>
          <w:szCs w:val="24"/>
        </w:rPr>
      </w:pPr>
      <w:r>
        <w:rPr>
          <w:b/>
          <w:sz w:val="24"/>
          <w:szCs w:val="24"/>
        </w:rPr>
        <w:t>A         :  Student meets 90% - 95% of all project deliverables</w:t>
      </w:r>
    </w:p>
    <w:p w14:paraId="27473C69" w14:textId="77777777" w:rsidR="003074A4" w:rsidRDefault="00213B30">
      <w:pPr>
        <w:ind w:left="720"/>
        <w:jc w:val="both"/>
        <w:rPr>
          <w:b/>
          <w:sz w:val="24"/>
          <w:szCs w:val="24"/>
        </w:rPr>
      </w:pPr>
      <w:r>
        <w:rPr>
          <w:b/>
          <w:sz w:val="24"/>
          <w:szCs w:val="24"/>
        </w:rPr>
        <w:t>A-        :  Student meets 85% - 90% of all project deliverables</w:t>
      </w:r>
    </w:p>
    <w:p w14:paraId="27473C6A" w14:textId="77777777" w:rsidR="003074A4" w:rsidRDefault="00213B3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6B" w14:textId="77777777" w:rsidR="003074A4" w:rsidRDefault="00213B30">
      <w:pPr>
        <w:ind w:left="720"/>
        <w:jc w:val="both"/>
        <w:rPr>
          <w:b/>
          <w:sz w:val="24"/>
          <w:szCs w:val="24"/>
        </w:rPr>
      </w:pPr>
      <w:r>
        <w:rPr>
          <w:b/>
          <w:sz w:val="24"/>
          <w:szCs w:val="24"/>
        </w:rPr>
        <w:t>B+       :  Student meets 80% - 85% of all project deliverables ( 6 of 7 )</w:t>
      </w:r>
    </w:p>
    <w:p w14:paraId="27473C6C" w14:textId="77777777" w:rsidR="003074A4" w:rsidRDefault="00213B30">
      <w:pPr>
        <w:ind w:left="720"/>
        <w:jc w:val="both"/>
        <w:rPr>
          <w:b/>
          <w:sz w:val="24"/>
          <w:szCs w:val="24"/>
        </w:rPr>
      </w:pPr>
      <w:r>
        <w:rPr>
          <w:b/>
          <w:sz w:val="24"/>
          <w:szCs w:val="24"/>
        </w:rPr>
        <w:t>B         :  Student meets 75% - 80% of all proje</w:t>
      </w:r>
      <w:r>
        <w:rPr>
          <w:b/>
          <w:sz w:val="24"/>
          <w:szCs w:val="24"/>
        </w:rPr>
        <w:t>ct deliverables</w:t>
      </w:r>
    </w:p>
    <w:p w14:paraId="27473C6D" w14:textId="77777777" w:rsidR="003074A4" w:rsidRDefault="00213B30">
      <w:pPr>
        <w:ind w:left="720"/>
        <w:jc w:val="both"/>
        <w:rPr>
          <w:b/>
          <w:sz w:val="24"/>
          <w:szCs w:val="24"/>
        </w:rPr>
      </w:pPr>
      <w:r>
        <w:rPr>
          <w:b/>
          <w:sz w:val="24"/>
          <w:szCs w:val="24"/>
        </w:rPr>
        <w:t>B-        :  Student meets 70% - 75% of all project deliverables</w:t>
      </w:r>
    </w:p>
    <w:p w14:paraId="27473C6E" w14:textId="77777777" w:rsidR="003074A4" w:rsidRDefault="00213B3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6F" w14:textId="77777777" w:rsidR="003074A4" w:rsidRDefault="00213B30">
      <w:pPr>
        <w:ind w:left="720"/>
        <w:jc w:val="both"/>
        <w:rPr>
          <w:b/>
          <w:sz w:val="24"/>
          <w:szCs w:val="24"/>
        </w:rPr>
      </w:pPr>
      <w:r>
        <w:rPr>
          <w:b/>
          <w:sz w:val="24"/>
          <w:szCs w:val="24"/>
        </w:rPr>
        <w:t>C+       :  Student meets 80% - 85% of all project deliverables ( 3 of 7 )</w:t>
      </w:r>
    </w:p>
    <w:p w14:paraId="27473C70" w14:textId="77777777" w:rsidR="003074A4" w:rsidRDefault="00213B30">
      <w:pPr>
        <w:ind w:left="720"/>
        <w:jc w:val="both"/>
        <w:rPr>
          <w:b/>
          <w:sz w:val="24"/>
          <w:szCs w:val="24"/>
        </w:rPr>
      </w:pPr>
      <w:r>
        <w:rPr>
          <w:b/>
          <w:sz w:val="24"/>
          <w:szCs w:val="24"/>
        </w:rPr>
        <w:t>C         :  Student meets 75% - 80% of all project deliverables</w:t>
      </w:r>
    </w:p>
    <w:p w14:paraId="27473C71" w14:textId="77777777" w:rsidR="003074A4" w:rsidRDefault="00213B30">
      <w:pPr>
        <w:ind w:left="720"/>
        <w:jc w:val="both"/>
        <w:rPr>
          <w:b/>
          <w:sz w:val="24"/>
          <w:szCs w:val="24"/>
        </w:rPr>
      </w:pPr>
      <w:r>
        <w:rPr>
          <w:b/>
          <w:sz w:val="24"/>
          <w:szCs w:val="24"/>
        </w:rPr>
        <w:t xml:space="preserve">C-        :  Student meets 70% - </w:t>
      </w:r>
      <w:r>
        <w:rPr>
          <w:b/>
          <w:sz w:val="24"/>
          <w:szCs w:val="24"/>
        </w:rPr>
        <w:t>75% of all project deliverables</w:t>
      </w:r>
    </w:p>
    <w:p w14:paraId="27473C72" w14:textId="77777777" w:rsidR="003074A4" w:rsidRDefault="00213B3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7473C73" w14:textId="77777777" w:rsidR="003074A4" w:rsidRDefault="00213B30">
      <w:pPr>
        <w:ind w:left="720"/>
        <w:jc w:val="both"/>
        <w:rPr>
          <w:b/>
          <w:sz w:val="24"/>
          <w:szCs w:val="24"/>
        </w:rPr>
      </w:pPr>
      <w:r>
        <w:rPr>
          <w:b/>
          <w:sz w:val="24"/>
          <w:szCs w:val="24"/>
        </w:rPr>
        <w:t>D         :  Student partially meets at least one project deliverable ( 1 of 7 )</w:t>
      </w:r>
    </w:p>
    <w:p w14:paraId="27473C74" w14:textId="77777777" w:rsidR="003074A4" w:rsidRDefault="00213B30">
      <w:pPr>
        <w:ind w:left="720"/>
        <w:jc w:val="both"/>
        <w:rPr>
          <w:b/>
          <w:sz w:val="24"/>
          <w:szCs w:val="24"/>
        </w:rPr>
      </w:pPr>
      <w:r>
        <w:rPr>
          <w:b/>
          <w:sz w:val="24"/>
          <w:szCs w:val="24"/>
        </w:rPr>
        <w:t>F          :  The student does not meet any project deliverables ( 0 of 7 )</w:t>
      </w:r>
    </w:p>
    <w:p w14:paraId="27473C75" w14:textId="77777777" w:rsidR="003074A4" w:rsidRDefault="00213B30">
      <w:pPr>
        <w:ind w:left="720"/>
        <w:jc w:val="both"/>
        <w:rPr>
          <w:b/>
          <w:sz w:val="24"/>
          <w:szCs w:val="24"/>
        </w:rPr>
      </w:pPr>
      <w:r>
        <w:rPr>
          <w:b/>
          <w:sz w:val="24"/>
          <w:szCs w:val="24"/>
        </w:rPr>
        <w:t>N         :  Student does not complete the course ( 0 of 7 )</w:t>
      </w:r>
    </w:p>
    <w:p w14:paraId="27473C76" w14:textId="77777777" w:rsidR="003074A4" w:rsidRDefault="00213B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77" w14:textId="77777777" w:rsidR="003074A4" w:rsidRDefault="00213B30">
      <w:pPr>
        <w:jc w:val="both"/>
        <w:rPr>
          <w:b/>
          <w:sz w:val="24"/>
          <w:szCs w:val="24"/>
        </w:rPr>
      </w:pPr>
      <w:r>
        <w:rPr>
          <w:b/>
          <w:sz w:val="24"/>
          <w:szCs w:val="24"/>
        </w:rPr>
        <w:t>REFERENCES:</w:t>
      </w:r>
    </w:p>
    <w:p w14:paraId="27473C78" w14:textId="77777777" w:rsidR="003074A4" w:rsidRDefault="003074A4">
      <w:pPr>
        <w:rPr>
          <w:rFonts w:ascii="Times New Roman" w:eastAsia="Times New Roman" w:hAnsi="Times New Roman" w:cs="Times New Roman"/>
          <w:sz w:val="24"/>
          <w:szCs w:val="24"/>
        </w:rPr>
      </w:pPr>
    </w:p>
    <w:p w14:paraId="27473C79"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B. Marín, J. Frez, J. Cruz-Lemus, and M. Genero, “An empirical investigation on the benefits of gamifica</w:t>
      </w:r>
      <w:r>
        <w:rPr>
          <w:rFonts w:ascii="Times New Roman" w:eastAsia="Times New Roman" w:hAnsi="Times New Roman" w:cs="Times New Roman"/>
          <w:sz w:val="24"/>
          <w:szCs w:val="24"/>
        </w:rPr>
        <w:t xml:space="preserve">tion in Programming Courses,” </w:t>
      </w:r>
      <w:r>
        <w:rPr>
          <w:rFonts w:ascii="Times New Roman" w:eastAsia="Times New Roman" w:hAnsi="Times New Roman" w:cs="Times New Roman"/>
          <w:i/>
          <w:sz w:val="24"/>
          <w:szCs w:val="24"/>
        </w:rPr>
        <w:t>ACM Transactions on Computing Education</w:t>
      </w:r>
      <w:r>
        <w:rPr>
          <w:rFonts w:ascii="Times New Roman" w:eastAsia="Times New Roman" w:hAnsi="Times New Roman" w:cs="Times New Roman"/>
          <w:sz w:val="24"/>
          <w:szCs w:val="24"/>
        </w:rPr>
        <w:t xml:space="preserve">, vol. 19, no. 1, pp. 1–22, 2019. </w:t>
      </w:r>
    </w:p>
    <w:p w14:paraId="27473C7A"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Layth Khaleel, N. Sahari Ashaari, and T. S. Tengku Wook, “An empirical study on gamification for Learning Programming Language Website,” </w:t>
      </w:r>
      <w:r>
        <w:rPr>
          <w:rFonts w:ascii="Times New Roman" w:eastAsia="Times New Roman" w:hAnsi="Times New Roman" w:cs="Times New Roman"/>
          <w:i/>
          <w:sz w:val="24"/>
          <w:szCs w:val="24"/>
        </w:rPr>
        <w:t>Jurnal Tekno</w:t>
      </w:r>
      <w:r>
        <w:rPr>
          <w:rFonts w:ascii="Times New Roman" w:eastAsia="Times New Roman" w:hAnsi="Times New Roman" w:cs="Times New Roman"/>
          <w:i/>
          <w:sz w:val="24"/>
          <w:szCs w:val="24"/>
        </w:rPr>
        <w:t>logi</w:t>
      </w:r>
      <w:r>
        <w:rPr>
          <w:rFonts w:ascii="Times New Roman" w:eastAsia="Times New Roman" w:hAnsi="Times New Roman" w:cs="Times New Roman"/>
          <w:sz w:val="24"/>
          <w:szCs w:val="24"/>
        </w:rPr>
        <w:t xml:space="preserve">, vol. 81, no. 2, 2019. </w:t>
      </w:r>
    </w:p>
    <w:p w14:paraId="27473C7B"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 Moreno and A. Pineda, “Competitive programming and gamification as strategy to engage students in computer science courses,” </w:t>
      </w:r>
      <w:r>
        <w:rPr>
          <w:rFonts w:ascii="Times New Roman" w:eastAsia="Times New Roman" w:hAnsi="Times New Roman" w:cs="Times New Roman"/>
          <w:i/>
          <w:sz w:val="24"/>
          <w:szCs w:val="24"/>
        </w:rPr>
        <w:t>Revista ESPASIOS</w:t>
      </w:r>
      <w:r>
        <w:rPr>
          <w:rFonts w:ascii="Times New Roman" w:eastAsia="Times New Roman" w:hAnsi="Times New Roman" w:cs="Times New Roman"/>
          <w:sz w:val="24"/>
          <w:szCs w:val="24"/>
        </w:rPr>
        <w:t xml:space="preserve">, vol. 39, 2018. </w:t>
      </w:r>
    </w:p>
    <w:p w14:paraId="27473C7C"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Pankiewicz, “Move in the Right Direction: Impacting Students’ </w:t>
      </w:r>
      <w:r>
        <w:rPr>
          <w:rFonts w:ascii="Times New Roman" w:eastAsia="Times New Roman" w:hAnsi="Times New Roman" w:cs="Times New Roman"/>
          <w:sz w:val="24"/>
          <w:szCs w:val="24"/>
        </w:rPr>
        <w:t xml:space="preserve">Engagement With Gamification in a Programming Course,” </w:t>
      </w:r>
      <w:r>
        <w:rPr>
          <w:rFonts w:ascii="Times New Roman" w:eastAsia="Times New Roman" w:hAnsi="Times New Roman" w:cs="Times New Roman"/>
          <w:i/>
          <w:sz w:val="24"/>
          <w:szCs w:val="24"/>
        </w:rPr>
        <w:t>Proceedings of EdMedia + Innovate Learning</w:t>
      </w:r>
      <w:r>
        <w:rPr>
          <w:rFonts w:ascii="Times New Roman" w:eastAsia="Times New Roman" w:hAnsi="Times New Roman" w:cs="Times New Roman"/>
          <w:sz w:val="24"/>
          <w:szCs w:val="24"/>
        </w:rPr>
        <w:t xml:space="preserve">, pp. 1180–1185, 2020. </w:t>
      </w:r>
    </w:p>
    <w:p w14:paraId="27473C7D"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Schatten and M. Schatten, "A Comparative Study of Gamification in Programming Education in a Croatian High School," </w:t>
      </w:r>
      <w:r>
        <w:rPr>
          <w:rFonts w:ascii="Times New Roman" w:eastAsia="Times New Roman" w:hAnsi="Times New Roman" w:cs="Times New Roman"/>
          <w:i/>
          <w:sz w:val="24"/>
          <w:szCs w:val="24"/>
        </w:rPr>
        <w:t>2020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43rd International Convention on Information, Communication and Electronic Technology (MIPRO)</w:t>
      </w:r>
      <w:r>
        <w:rPr>
          <w:rFonts w:ascii="Times New Roman" w:eastAsia="Times New Roman" w:hAnsi="Times New Roman" w:cs="Times New Roman"/>
          <w:sz w:val="24"/>
          <w:szCs w:val="24"/>
        </w:rPr>
        <w:t>, 2020, pp. 700-704, doi: 10.23919/MIPR</w:t>
      </w:r>
      <w:r>
        <w:rPr>
          <w:rFonts w:ascii="Times New Roman" w:eastAsia="Times New Roman" w:hAnsi="Times New Roman" w:cs="Times New Roman"/>
          <w:sz w:val="24"/>
          <w:szCs w:val="24"/>
        </w:rPr>
        <w:t>O48935.2020.9245237.</w:t>
      </w:r>
    </w:p>
    <w:p w14:paraId="27473C7E"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Venter, "Gamification in STEM programming courses: State of the art," </w:t>
      </w:r>
      <w:r>
        <w:rPr>
          <w:rFonts w:ascii="Times New Roman" w:eastAsia="Times New Roman" w:hAnsi="Times New Roman" w:cs="Times New Roman"/>
          <w:i/>
          <w:sz w:val="24"/>
          <w:szCs w:val="24"/>
        </w:rPr>
        <w:t>2020 IEEE Global Engineering Education Conference (EDUCON)</w:t>
      </w:r>
      <w:r>
        <w:rPr>
          <w:rFonts w:ascii="Times New Roman" w:eastAsia="Times New Roman" w:hAnsi="Times New Roman" w:cs="Times New Roman"/>
          <w:sz w:val="24"/>
          <w:szCs w:val="24"/>
        </w:rPr>
        <w:t>, 2020, pp. 859-866, doi: 10.1109/EDUCON45650.2020.9125395.</w:t>
      </w:r>
    </w:p>
    <w:p w14:paraId="27473C7F"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R. F. Arif, H. A. Rosyid and U. Pujianto, "D</w:t>
      </w:r>
      <w:r>
        <w:rPr>
          <w:rFonts w:ascii="Times New Roman" w:eastAsia="Times New Roman" w:hAnsi="Times New Roman" w:cs="Times New Roman"/>
          <w:sz w:val="24"/>
          <w:szCs w:val="24"/>
        </w:rPr>
        <w:t xml:space="preserve">esign and Implementation of Interactive Coding with Gamification for Web Programming Subject for Vocational High School Students," </w:t>
      </w:r>
      <w:r>
        <w:rPr>
          <w:rFonts w:ascii="Times New Roman" w:eastAsia="Times New Roman" w:hAnsi="Times New Roman" w:cs="Times New Roman"/>
          <w:i/>
          <w:sz w:val="24"/>
          <w:szCs w:val="24"/>
        </w:rPr>
        <w:t>2019 International Conference on Electrical, Electronics and Information Engineering (ICEEIE)</w:t>
      </w:r>
      <w:r>
        <w:rPr>
          <w:rFonts w:ascii="Times New Roman" w:eastAsia="Times New Roman" w:hAnsi="Times New Roman" w:cs="Times New Roman"/>
          <w:sz w:val="24"/>
          <w:szCs w:val="24"/>
        </w:rPr>
        <w:t>, 2019, pp. 177-182, doi: 10.110</w:t>
      </w:r>
      <w:r>
        <w:rPr>
          <w:rFonts w:ascii="Times New Roman" w:eastAsia="Times New Roman" w:hAnsi="Times New Roman" w:cs="Times New Roman"/>
          <w:sz w:val="24"/>
          <w:szCs w:val="24"/>
        </w:rPr>
        <w:t>9/ICEEIE47180.2019.8981454.</w:t>
      </w:r>
    </w:p>
    <w:p w14:paraId="27473C80"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Queirós, “PROud—a gamification framework based on programming exercises usage data,” </w:t>
      </w:r>
      <w:r>
        <w:rPr>
          <w:rFonts w:ascii="Times New Roman" w:eastAsia="Times New Roman" w:hAnsi="Times New Roman" w:cs="Times New Roman"/>
          <w:i/>
          <w:sz w:val="24"/>
          <w:szCs w:val="24"/>
        </w:rPr>
        <w:t>Information</w:t>
      </w:r>
      <w:r>
        <w:rPr>
          <w:rFonts w:ascii="Times New Roman" w:eastAsia="Times New Roman" w:hAnsi="Times New Roman" w:cs="Times New Roman"/>
          <w:sz w:val="24"/>
          <w:szCs w:val="24"/>
        </w:rPr>
        <w:t>, vol. 10, no. 2, p. 54, 2019. https://doi.org/10.3390/info10020054</w:t>
      </w:r>
    </w:p>
    <w:p w14:paraId="27473C81"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S. Király and T. Balla, “The effectiveness of a fully gamifie</w:t>
      </w:r>
      <w:r>
        <w:rPr>
          <w:rFonts w:ascii="Times New Roman" w:eastAsia="Times New Roman" w:hAnsi="Times New Roman" w:cs="Times New Roman"/>
          <w:sz w:val="24"/>
          <w:szCs w:val="24"/>
        </w:rPr>
        <w:t xml:space="preserve">d programming course after combining with serious games,” </w:t>
      </w:r>
      <w:r>
        <w:rPr>
          <w:rFonts w:ascii="Times New Roman" w:eastAsia="Times New Roman" w:hAnsi="Times New Roman" w:cs="Times New Roman"/>
          <w:i/>
          <w:sz w:val="24"/>
          <w:szCs w:val="24"/>
        </w:rPr>
        <w:t>Acta Didactica Napocensia</w:t>
      </w:r>
      <w:r>
        <w:rPr>
          <w:rFonts w:ascii="Times New Roman" w:eastAsia="Times New Roman" w:hAnsi="Times New Roman" w:cs="Times New Roman"/>
          <w:sz w:val="24"/>
          <w:szCs w:val="24"/>
        </w:rPr>
        <w:t xml:space="preserve">, vol. 13, no. 1, pp. 65–76, 2020. </w:t>
      </w:r>
    </w:p>
    <w:p w14:paraId="27473C82" w14:textId="77777777" w:rsidR="003074A4" w:rsidRDefault="00213B30">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 Katan and E. Anstead, "Work In Progress: Sleuth, a programming environment for testing gamification," </w:t>
      </w:r>
      <w:r>
        <w:rPr>
          <w:rFonts w:ascii="Times New Roman" w:eastAsia="Times New Roman" w:hAnsi="Times New Roman" w:cs="Times New Roman"/>
          <w:i/>
          <w:sz w:val="24"/>
          <w:szCs w:val="24"/>
        </w:rPr>
        <w:t>2020 IEEE Global Engineering Edu</w:t>
      </w:r>
      <w:r>
        <w:rPr>
          <w:rFonts w:ascii="Times New Roman" w:eastAsia="Times New Roman" w:hAnsi="Times New Roman" w:cs="Times New Roman"/>
          <w:i/>
          <w:sz w:val="24"/>
          <w:szCs w:val="24"/>
        </w:rPr>
        <w:t>cation Conference (EDUCON)</w:t>
      </w:r>
      <w:r>
        <w:rPr>
          <w:rFonts w:ascii="Times New Roman" w:eastAsia="Times New Roman" w:hAnsi="Times New Roman" w:cs="Times New Roman"/>
          <w:sz w:val="24"/>
          <w:szCs w:val="24"/>
        </w:rPr>
        <w:t>, 2020, pp. 1503-1507, doi: 10.1109/EDUCON45650.2020.9125098.</w:t>
      </w:r>
    </w:p>
    <w:p w14:paraId="27473C83" w14:textId="77777777" w:rsidR="003074A4" w:rsidRDefault="00213B30">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473C84" w14:textId="77777777" w:rsidR="003074A4" w:rsidRDefault="00213B30">
      <w:pPr>
        <w:jc w:val="both"/>
        <w:rPr>
          <w:sz w:val="24"/>
          <w:szCs w:val="24"/>
        </w:rPr>
      </w:pPr>
      <w:r>
        <w:rPr>
          <w:b/>
          <w:sz w:val="24"/>
          <w:szCs w:val="24"/>
        </w:rPr>
        <w:t>IDEAS FOR FOLLOW-ON WORK:</w:t>
      </w:r>
      <w:r>
        <w:rPr>
          <w:sz w:val="24"/>
          <w:szCs w:val="24"/>
        </w:rPr>
        <w:t xml:space="preserve"> </w:t>
      </w:r>
    </w:p>
    <w:p w14:paraId="27473C85" w14:textId="77777777" w:rsidR="003074A4" w:rsidRDefault="003074A4">
      <w:pPr>
        <w:rPr>
          <w:rFonts w:ascii="Times New Roman" w:eastAsia="Times New Roman" w:hAnsi="Times New Roman" w:cs="Times New Roman"/>
          <w:sz w:val="24"/>
          <w:szCs w:val="24"/>
        </w:rPr>
      </w:pPr>
    </w:p>
    <w:p w14:paraId="27473C86" w14:textId="77777777" w:rsidR="003074A4" w:rsidRDefault="00213B30">
      <w:pPr>
        <w:rPr>
          <w:sz w:val="24"/>
          <w:szCs w:val="24"/>
        </w:rPr>
      </w:pPr>
      <w:r>
        <w:rPr>
          <w:sz w:val="24"/>
          <w:szCs w:val="24"/>
        </w:rPr>
        <w:t>My main idea for follow-on work is to provide personalization in the format of material presentation. The currently existing research in g</w:t>
      </w:r>
      <w:r>
        <w:rPr>
          <w:sz w:val="24"/>
          <w:szCs w:val="24"/>
        </w:rPr>
        <w:t>amification of introductory programming courses shows a positive increase in grades, but there is not a lot of research that combines personalization and gamification and analyzes the results.</w:t>
      </w:r>
    </w:p>
    <w:sectPr w:rsidR="003074A4">
      <w:pgSz w:w="12240" w:h="15840"/>
      <w:pgMar w:top="360" w:right="360" w:bottom="360" w:left="3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zra Imran" w:date="2022-04-27T19:11:00Z" w:initials="">
    <w:p w14:paraId="27473C87" w14:textId="77777777" w:rsidR="003074A4" w:rsidRDefault="00213B30">
      <w:pPr>
        <w:widowControl w:val="0"/>
        <w:pBdr>
          <w:top w:val="nil"/>
          <w:left w:val="nil"/>
          <w:bottom w:val="nil"/>
          <w:right w:val="nil"/>
          <w:between w:val="nil"/>
        </w:pBdr>
        <w:spacing w:line="240" w:lineRule="auto"/>
        <w:rPr>
          <w:color w:val="000000"/>
        </w:rPr>
      </w:pPr>
      <w:r>
        <w:rPr>
          <w:color w:val="000000"/>
        </w:rPr>
        <w:t>Are you planning to do it for 1-2 topic or for full course?</w:t>
      </w:r>
    </w:p>
  </w:comment>
  <w:comment w:id="1" w:author="Danilo Lekovic" w:date="2022-04-27T20:36:00Z" w:initials="">
    <w:p w14:paraId="27473C88" w14:textId="77777777" w:rsidR="003074A4" w:rsidRDefault="00213B30">
      <w:pPr>
        <w:widowControl w:val="0"/>
        <w:pBdr>
          <w:top w:val="nil"/>
          <w:left w:val="nil"/>
          <w:bottom w:val="nil"/>
          <w:right w:val="nil"/>
          <w:between w:val="nil"/>
        </w:pBdr>
        <w:spacing w:line="240" w:lineRule="auto"/>
        <w:rPr>
          <w:color w:val="000000"/>
        </w:rPr>
      </w:pPr>
      <w:r>
        <w:rPr>
          <w:color w:val="000000"/>
        </w:rPr>
        <w:t>I think a full course might be helpful for the resea</w:t>
      </w:r>
      <w:r>
        <w:rPr>
          <w:color w:val="000000"/>
        </w:rPr>
        <w:t>rch stage because the extra practice would probably benefit students, and if students don't end up finishing the full course, this could indicate an area of improvement either with the material, personalization, or gamification.</w:t>
      </w:r>
    </w:p>
  </w:comment>
  <w:comment w:id="2" w:author="Hazra Imran" w:date="2022-04-27T19:09:00Z" w:initials="">
    <w:p w14:paraId="27473C89" w14:textId="77777777" w:rsidR="003074A4" w:rsidRDefault="00213B30">
      <w:pPr>
        <w:widowControl w:val="0"/>
        <w:pBdr>
          <w:top w:val="nil"/>
          <w:left w:val="nil"/>
          <w:bottom w:val="nil"/>
          <w:right w:val="nil"/>
          <w:between w:val="nil"/>
        </w:pBdr>
        <w:spacing w:line="240" w:lineRule="auto"/>
        <w:rPr>
          <w:color w:val="000000"/>
        </w:rPr>
      </w:pPr>
      <w:r>
        <w:rPr>
          <w:color w:val="000000"/>
        </w:rPr>
        <w:t>We need to decide if we wan</w:t>
      </w:r>
      <w:r>
        <w:rPr>
          <w:color w:val="000000"/>
        </w:rPr>
        <w:t>t to do pre-surveys or not.</w:t>
      </w:r>
    </w:p>
  </w:comment>
  <w:comment w:id="3" w:author="Hazra Imran" w:date="2022-04-27T19:12:00Z" w:initials="">
    <w:p w14:paraId="27473C8A" w14:textId="77777777" w:rsidR="003074A4" w:rsidRDefault="00213B30">
      <w:pPr>
        <w:widowControl w:val="0"/>
        <w:pBdr>
          <w:top w:val="nil"/>
          <w:left w:val="nil"/>
          <w:bottom w:val="nil"/>
          <w:right w:val="nil"/>
          <w:between w:val="nil"/>
        </w:pBdr>
        <w:spacing w:line="240" w:lineRule="auto"/>
        <w:rPr>
          <w:color w:val="000000"/>
        </w:rPr>
      </w:pPr>
      <w:r>
        <w:rPr>
          <w:color w:val="000000"/>
        </w:rPr>
        <w:t>Look for the conference as well. So that we know our target dat</w:t>
      </w:r>
      <w:r>
        <w:rPr>
          <w:color w:val="000000"/>
        </w:rPr>
        <w:t>es.</w:t>
      </w:r>
    </w:p>
  </w:comment>
  <w:comment w:id="4" w:author="Danilo Lekovic" w:date="2022-04-27T20:50:00Z" w:initials="">
    <w:p w14:paraId="27473C8B" w14:textId="77777777" w:rsidR="003074A4" w:rsidRDefault="00213B30">
      <w:pPr>
        <w:widowControl w:val="0"/>
        <w:pBdr>
          <w:top w:val="nil"/>
          <w:left w:val="nil"/>
          <w:bottom w:val="nil"/>
          <w:right w:val="nil"/>
          <w:between w:val="nil"/>
        </w:pBdr>
        <w:spacing w:line="240" w:lineRule="auto"/>
        <w:rPr>
          <w:color w:val="000000"/>
        </w:rPr>
      </w:pPr>
      <w:r>
        <w:rPr>
          <w:color w:val="000000"/>
        </w:rPr>
        <w:t>I think the most relevant conference I've found so far is the International Conference on Education in Computer Science on September 22 and 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73C87" w15:done="0"/>
  <w15:commentEx w15:paraId="27473C88" w15:done="0"/>
  <w15:commentEx w15:paraId="27473C89" w15:done="0"/>
  <w15:commentEx w15:paraId="27473C8A" w15:done="0"/>
  <w15:commentEx w15:paraId="27473C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73C87" w16cid:durableId="26B11007"/>
  <w16cid:commentId w16cid:paraId="27473C88" w16cid:durableId="26B11008"/>
  <w16cid:commentId w16cid:paraId="27473C89" w16cid:durableId="26B11009"/>
  <w16cid:commentId w16cid:paraId="27473C8A" w16cid:durableId="26B1100A"/>
  <w16cid:commentId w16cid:paraId="27473C8B" w16cid:durableId="26B110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74700"/>
    <w:multiLevelType w:val="multilevel"/>
    <w:tmpl w:val="3EEEC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72D63A14"/>
    <w:multiLevelType w:val="multilevel"/>
    <w:tmpl w:val="819A7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4675641"/>
    <w:multiLevelType w:val="multilevel"/>
    <w:tmpl w:val="68585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5411340">
    <w:abstractNumId w:val="1"/>
  </w:num>
  <w:num w:numId="2" w16cid:durableId="899557840">
    <w:abstractNumId w:val="2"/>
  </w:num>
  <w:num w:numId="3" w16cid:durableId="152451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wNzYzNTM1sDAxtDBV0lEKTi0uzszPAykwrAUAanbD+ywAAAA="/>
  </w:docVars>
  <w:rsids>
    <w:rsidRoot w:val="003074A4"/>
    <w:rsid w:val="00213B30"/>
    <w:rsid w:val="003074A4"/>
    <w:rsid w:val="006E03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3C09"/>
  <w15:docId w15:val="{ED398618-7CF1-40B0-BF02-8926A0BA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1437</Words>
  <Characters>8192</Characters>
  <Application>Microsoft Office Word</Application>
  <DocSecurity>0</DocSecurity>
  <Lines>68</Lines>
  <Paragraphs>19</Paragraphs>
  <ScaleCrop>false</ScaleCrop>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2022-08-25T04:00:00Z</dcterms:created>
  <dcterms:modified xsi:type="dcterms:W3CDTF">2022-08-25T04:01:00Z</dcterms:modified>
</cp:coreProperties>
</file>