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03. ĐẶC TẢ REST API &amp; TÍCH HỢP YOUTUBE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Chi Tiết 13 REST Endpoints, Khử Độc URL &amp; Cơ Chế IFrame Player API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Quy Chuẩn Giao Tiếp &amp; Envelope Chuẩn Hóa</w:t>
      </w:r>
    </w:p>
    <w:p>
      <w:r>
        <w:t>• Base URL: https://api.example.com/api/v1</w:t>
      </w:r>
    </w:p>
    <w:p>
      <w:r>
        <w:t>• Headers bắt buộc: Content-Type: application/json; charset=utf-8</w:t>
      </w:r>
    </w:p>
    <w:p>
      <w:r>
        <w:t>• Envelope chuẩn hóa: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Phản hồi thành công:</w:t>
              <w:br/>
              <w:t>{</w:t>
              <w:br/>
              <w:t xml:space="preserve">  "success": true,</w:t>
              <w:br/>
              <w:t xml:space="preserve">  "data": { ... },</w:t>
              <w:br/>
              <w:t xml:space="preserve">  "meta": { "page": 1, "pageSize": 20, "total": 45 } // Nếu có phân trang</w:t>
              <w:br/>
              <w:t>}</w:t>
              <w:br/>
              <w:br/>
              <w:t>// Phản hồi thất bại:</w:t>
              <w:br/>
              <w:t>{</w:t>
              <w:br/>
              <w:t xml:space="preserve">  "success": false,</w:t>
              <w:br/>
              <w:t xml:space="preserve">  "error": {</w:t>
              <w:br/>
              <w:t xml:space="preserve">    "code": "DUPLICATE_VIDEO",</w:t>
              <w:br/>
              <w:t xml:space="preserve">    "message": "Video này đã tồn tại trong thư viện",</w:t>
              <w:br/>
              <w:t xml:space="preserve">    "details": { "existingAudioId": 12 }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Bảng Danh Mục 13 Endpoints Cốt Lõi Cần Maintain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187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Xác thực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tả chức năng nghiệp vụ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/api/v1/audios/import-youtube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User/Admin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Validate link YouTube, kiểm tra trùng lặp, lưu metadata &amp; sinh Episode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Audio Library (Phân trang 20/trang, Lọc Category/Author/Tag)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Chi tiết Audio (Metadata, Category, Tags, Tổng thời lượng)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Owner/Admin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Cập nhật Category, Tags hoặc mô tả của Audio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/api/v1/audios/{id}/refresh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Owner/Admin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Đồng bộ lại Metadata mới nhất từ YouTube oEmbed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/api/v1/audios/{id}/episodes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các Episode logic (kèm mốc start_seconds, end_seconds)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/api/v1/audios/{id}/episodes/generate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Owner/Admin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Tạo lại danh sách Episode theo block size mới (ví dụ 2h, 4h, 6h)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/api/v1/categories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toàn bộ Category nội bộ (Cache in-memory)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/api/v1/tags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các Tags phổ biến trong thư viện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/api/v1/users/me/progress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toàn bộ danh sách audio đang nghe dở của người dùng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/api/v1/audios/{id}/progress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vị trí nghe gần nhất của Audio/Episode để Resume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/api/v1/progress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Cập nhật vị trí nghe (định kỳ 60s, khi pause/seek/hide)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/api/v1/history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Ghi nhận một lượt nghe hoàn thành vào bảng listening_history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Khử Độc URL YouTube &amp; Chống SSRF Bằng Regex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Regex cô lập chính xác 11 ký tự Base64 của YouTube Video ID</w:t>
              <w:br/>
              <w:t>var ytRegex = regexp.MustCompile(`^(?:https?:\/\/)?(?:www\.|m\.)?(?:youtube\.com\/(?:watch\?v=|embed\/|v\/|shorts\/)|youtu\.be\/)([a-zA-Z0-9_-]{11})(?:[?&amp;].*)?$`)</w:t>
              <w:br/>
              <w:br/>
              <w:t>func ParseYouTubeURL(rawURL string) (string, error) {</w:t>
              <w:br/>
              <w:t xml:space="preserve">    cleanURL := strings.TrimSpace(rawURL)</w:t>
              <w:br/>
              <w:t xml:space="preserve">    if len(cleanURL) &gt; 500 {</w:t>
              <w:br/>
              <w:t xml:space="preserve">        return "", errors.New("URL vượt quá độ dài tối đa")</w:t>
              <w:br/>
              <w:t xml:space="preserve">    }</w:t>
              <w:br/>
              <w:t xml:space="preserve">    matches := ytRegex.FindStringSubmatch(cleanURL)</w:t>
              <w:br/>
              <w:t xml:space="preserve">    if len(matches) &lt; 2 {</w:t>
              <w:br/>
              <w:t xml:space="preserve">        return "", errors.New("URL không hợp lệ hoặc không thuộc hệ thống YouTube")</w:t>
              <w:br/>
              <w:t xml:space="preserve">    }</w:t>
              <w:br/>
              <w:t xml:space="preserve">    return matches[1], nil // Trả về Video ID an toàn tuyệt đối</w:t>
              <w:br/>
              <w:t>}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03_DAC_TA_REST_API_VA_XU_LY_YOUTUBE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