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06. GOLANG BACKEND ARCHITECTURE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Thiết Kế Backend Golang Modular Monolith &amp; Quản Lý Vận Hành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Lựa Chọn Cấu Trúc Backend (Modular Monolith vs Microservices)</w:t>
      </w:r>
    </w:p>
    <w:p>
      <w:r>
        <w:t>Hệ thống lựa chọn triệt để mô hình Modular Monolith đóng gói thành một single binary duy nhất. Mô hình này loại bỏ hoàn toàn độ trễ IPC/network call giữa các service, không cần service mesh hay container orchestrator nặng nề.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after="0"/>
            </w:pPr>
            <w:r>
              <w:rPr>
                <w:b/>
                <w:color w:val="0F2A4A"/>
              </w:rPr>
              <w:t xml:space="preserve">[ANALYSIS] </w:t>
            </w:r>
            <w:r>
              <w:rPr>
                <w:sz w:val="19"/>
              </w:rPr>
              <w:t>Đánh giá Router: So sánh giữa Chi, Gin, Echo và Go 1.22+ Standard net/http ServeMux. Chi (go-chi/chi/v5) được lựa chọn vì tính năng 100% tương thích net/http, footprint bộ nhớ cực nhỏ (&lt; 15KB binary size overhead), hỗ trợ routing pattern ngữ nghĩa, context-friendly và không lạm dụng reflection như các framework lớn khác.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Cấu Trúc Thư Mục Dự Án (Clean / Hexagonal Standard)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backend/</w:t>
              <w:br/>
              <w:t>├── cmd/</w:t>
              <w:br/>
              <w:t>│   └── api/</w:t>
              <w:br/>
              <w:t>│       └── main.go                 # Entrypoint khởi tạo config, DB pool, router &amp; graceful shutdown</w:t>
              <w:br/>
              <w:t>├── internal/</w:t>
              <w:br/>
              <w:t>│   ├── auth/                       # Module đăng nhập, đăng ký, JWT/Cookie logic</w:t>
              <w:br/>
              <w:t>│   │   ├── handler.go</w:t>
              <w:br/>
              <w:t>│   │   ├── service.go</w:t>
              <w:br/>
              <w:t>│   │   └── repository.go</w:t>
              <w:br/>
              <w:t>│   ├── audio/                      # Quản lý danh mục bài hát, phát trực tuyến</w:t>
              <w:br/>
              <w:t>│   │   ├── handler.go</w:t>
              <w:br/>
              <w:t>│   │   ├── service.go</w:t>
              <w:br/>
              <w:t>│   │   └── repository.go</w:t>
              <w:br/>
              <w:t>│   ├── playlist/                   # Quản lý danh sách phát</w:t>
              <w:br/>
              <w:t>│   ├── favorite/                   # Quản lý yêu thích</w:t>
              <w:br/>
              <w:t>│   ├── history/                    # Ghi nhận lịch sử nghe</w:t>
              <w:br/>
              <w:t>│   ├── media/                      # Worker điều phối FFmpeg chuyển mã</w:t>
              <w:br/>
              <w:t>│   │   ├── worker.go</w:t>
              <w:br/>
              <w:t>│   │   └── processor.go</w:t>
              <w:br/>
              <w:t>│   └── platform/                   # Các gói hạ tầng tái sử dụng</w:t>
              <w:br/>
              <w:t>│       ├── database/               # Khởi tạo sql.DB pool</w:t>
              <w:br/>
              <w:t>│       ├── logger/                 # Structured logger (log/slog chuẩn Go 1.21+)</w:t>
              <w:br/>
              <w:t>│       └── validator/              # Sanitize và validate input</w:t>
              <w:br/>
              <w:t>├── migrations/                     # Script DDL SQL thuần (001_init.sql)</w:t>
              <w:br/>
              <w:t>├── configs/</w:t>
              <w:br/>
              <w:t>│   └── config.yaml                 # Cấu hình môi trường qua env/file</w:t>
              <w:br/>
              <w:t>└── scripts/</w:t>
              <w:br/>
              <w:t xml:space="preserve">    └── deploy.sh                   # Script build binary và restart systemd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3. Quản Lý Tiến Trình &amp; Khởi Động/Tắt An Toàn (Graceful Shutdown)</w:t>
      </w:r>
    </w:p>
    <w:p>
      <w:r>
        <w:t>Ứng dụng lắng nghe tín hiệu SIGINT và SIGTERM qua os/signal.NotifyContext(). Khi nhận tín hiệu tắt, server dừng tiếp nhận request mới và cho phép 15 giây để hoàn tất các request đang xử lý trước khi đóng DB pool.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ctx, stop := signal.NotifyContext(context.Background(), os.Interrupt, syscall.SIGTERM)</w:t>
              <w:br/>
              <w:t>defer stop()</w:t>
              <w:br/>
              <w:br/>
              <w:t>srv := &amp;http.Server{</w:t>
              <w:br/>
              <w:t xml:space="preserve">    Addr:         ":8080",</w:t>
              <w:br/>
              <w:t xml:space="preserve">    Handler:      router,</w:t>
              <w:br/>
              <w:t xml:space="preserve">    ReadTimeout:  10 * time.Second,</w:t>
              <w:br/>
              <w:t xml:space="preserve">    WriteTimeout: 15 * time.Second,</w:t>
              <w:br/>
              <w:t xml:space="preserve">    IdleTimeout:  60 * time.Second,</w:t>
              <w:br/>
              <w:t>}</w:t>
              <w:br/>
              <w:br/>
              <w:t>go func() {</w:t>
              <w:br/>
              <w:t xml:space="preserve">    if err := srv.ListenAndServe(); err != nil &amp;&amp; err != http.ErrServerClosed {</w:t>
              <w:br/>
              <w:t xml:space="preserve">        slog.Error("listen failed", "error", err)</w:t>
              <w:br/>
              <w:t xml:space="preserve">    }</w:t>
              <w:br/>
              <w:t>}()</w:t>
              <w:br/>
              <w:br/>
              <w:t>&lt;-ctx.Done()</w:t>
              <w:br/>
              <w:t>shutdownCtx, cancel := context.WithTimeout(context.Background(), 15*time.Second)</w:t>
              <w:br/>
              <w:t>defer cancel()</w:t>
              <w:br/>
              <w:t>srv.Shutdown(shutdownCtx)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06_Golang_Backend_Architecture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