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16. NGINX ARCHITECTURE &amp; CONFIGURATION</w:t>
      </w:r>
    </w:p>
    <w:p>
      <w:pPr>
        <w:jc w:val="center"/>
      </w:pPr>
      <w:r>
        <w:rPr>
          <w:rFonts w:ascii="Arial" w:hAnsi="Arial"/>
          <w:i/>
          <w:color w:val="505A69"/>
          <w:sz w:val="22"/>
        </w:rPr>
        <w:t>Đặc Tả Reverse Proxy, SSL Termination, Rate Limiting &amp; Offloading</w:t>
      </w:r>
    </w:p>
    <w:p>
      <w:pPr>
        <w:jc w:val="center"/>
      </w:pPr>
      <w:r>
        <w:rPr>
          <w:color w:val="C8CDD7"/>
        </w:rPr>
        <w:t>―――――――――――――――――――――――――――――――――――――――――――――</w:t>
      </w:r>
    </w:p>
    <w:p/>
    <w:p>
      <w:pPr>
        <w:pStyle w:val="Heading1"/>
        <w:spacing w:before="240" w:after="80"/>
      </w:pPr>
      <w:r>
        <w:rPr>
          <w:rFonts w:ascii="Arial" w:hAnsi="Arial"/>
          <w:b/>
          <w:color w:val="0F2A4A"/>
          <w:sz w:val="28"/>
        </w:rPr>
        <w:t>1. Vai Trò Của Nginx Trong Kiến Trúc Server Yếu</w:t>
      </w:r>
    </w:p>
    <w:p>
      <w:r>
        <w:t>Nginx đóng vai trò là 'tấm khiên' bảo vệ tuyến đầu và động cơ tối ưu hiệu năng cho hệ thống backend: tiếp nhận kết nối HTTPS từ internet, chấm dứt mã hóa SSL, xử lý nén phản hồi, áp dụng rate limiting nghiêm ngặt và phục vụ tệp media tĩnh trực tiếp từ đĩa cứng bằng cơ chế zero-copy sendfile của Linux kernel.</w:t>
      </w:r>
    </w:p>
    <w:p>
      <w:pPr>
        <w:pStyle w:val="Heading1"/>
        <w:spacing w:before="240" w:after="80"/>
      </w:pPr>
      <w:r>
        <w:rPr>
          <w:rFonts w:ascii="Arial" w:hAnsi="Arial"/>
          <w:b/>
          <w:color w:val="0F2A4A"/>
          <w:sz w:val="28"/>
        </w:rPr>
        <w:t>2. File Cấu Hình Nginx Hoàn Chỉnh Chuẩn Production</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/etc/nginx/conf.d/audio_backend.conf</w:t>
              <w:br/>
              <w:br/>
              <w:t># Định nghĩa Rate Limiting Zones (tiết kiệm RAM: 10MB lưu được 160,000 IP)</w:t>
              <w:br/>
              <w:t>limit_req_zone $binary_remote_addr zone=api_general:10m rate=20r/s;</w:t>
              <w:br/>
              <w:t>limit_req_zone $binary_remote_addr zone=auth_limit:10m rate=5r/m;</w:t>
              <w:br/>
              <w:t>limit_conn_zone $binary_remote_addr zone=conn_limit:10m;</w:t>
              <w:br/>
              <w:br/>
              <w:t>server {</w:t>
              <w:br/>
              <w:t xml:space="preserve">    listen 80;</w:t>
              <w:br/>
              <w:t xml:space="preserve">    server_name api.example.com;</w:t>
              <w:br/>
              <w:t xml:space="preserve">    return 301 https://$host$request_uri;</w:t>
              <w:br/>
              <w:t>}</w:t>
              <w:br/>
              <w:br/>
              <w:t>server {</w:t>
              <w:br/>
              <w:t xml:space="preserve">    listen 443 ssl http2;</w:t>
              <w:br/>
              <w:t xml:space="preserve">    server_name api.example.com;</w:t>
              <w:br/>
              <w:br/>
              <w:t xml:space="preserve">    # SSL Certbot Let's Encrypt</w:t>
              <w:br/>
              <w:t xml:space="preserve">    ssl_certificate /etc/letsencrypt/live/api.example.com/fullchain.pem;</w:t>
              <w:br/>
              <w:t xml:space="preserve">    ssl_certificate_key /etc/letsencrypt/live/api.example.com/privkey.pem;</w:t>
              <w:br/>
              <w:t xml:space="preserve">    ssl_protocols TLSv1.2 TLSv1.3;</w:t>
              <w:br/>
              <w:t xml:space="preserve">    ssl_ciphers HIGH:!aNULL:!MD5;</w:t>
              <w:br/>
              <w:br/>
              <w:t xml:space="preserve">    # Giới hạn kích thước upload và kết nối</w:t>
              <w:br/>
              <w:t xml:space="preserve">    client_max_body_size 50M;</w:t>
              <w:br/>
              <w:t xml:space="preserve">    limit_conn conn_limit 20;</w:t>
              <w:br/>
              <w:br/>
              <w:t xml:space="preserve">    # Bảo mật Headers</w:t>
              <w:br/>
              <w:t xml:space="preserve">    add_header X-Content-Type-Options nosniff always;</w:t>
              <w:br/>
              <w:t xml:space="preserve">    add_header X-Frame-Options DENY always;</w:t>
              <w:br/>
              <w:t xml:space="preserve">    add_header Referrer-Policy "strict-origin-when-cross-origin" always;</w:t>
              <w:br/>
              <w:br/>
              <w:t xml:space="preserve">    # Phục vụ Static Artwork &amp; Thumbnails có Cache</w:t>
              <w:br/>
              <w:t xml:space="preserve">    location /static/covers/ {</w:t>
              <w:br/>
              <w:t xml:space="preserve">        alias /data/audio/covers/;</w:t>
              <w:br/>
              <w:t xml:space="preserve">        expires 30d;</w:t>
              <w:br/>
              <w:t xml:space="preserve">        add_header Cache-Control "public, no-transform";</w:t>
              <w:br/>
              <w:t xml:space="preserve">        access_log off;</w:t>
              <w:br/>
              <w:t xml:space="preserve">    }</w:t>
              <w:br/>
              <w:br/>
              <w:t xml:space="preserve">    # Nội bộ Streaming Audio qua X-Accel-Redirect (Bảo mật tối cao)</w:t>
              <w:br/>
              <w:t xml:space="preserve">    location /internal_media/ {</w:t>
              <w:br/>
              <w:t xml:space="preserve">        internal;</w:t>
              <w:br/>
              <w:t xml:space="preserve">        alias /data/audio/processed/;</w:t>
              <w:br/>
              <w:t xml:space="preserve">        mp4_buffer_size 1m;</w:t>
              <w:br/>
              <w:t xml:space="preserve">        mp4_max_buffer_size 5m;</w:t>
              <w:br/>
              <w:t xml:space="preserve">        sendfile on;</w:t>
              <w:br/>
              <w:t xml:space="preserve">        tcp_nopush on;</w:t>
              <w:br/>
              <w:t xml:space="preserve">        tcp_nodelay on;</w:t>
              <w:br/>
              <w:t xml:space="preserve">    }</w:t>
              <w:br/>
              <w:br/>
              <w:t xml:space="preserve">    # Rate limiting đặc biệt cho Auth endpoint</w:t>
              <w:br/>
              <w:t xml:space="preserve">    location /api/v1/auth/login {</w:t>
              <w:br/>
              <w:t xml:space="preserve">        limit_req zone=auth_limit burst=3 nodelay;</w:t>
              <w:br/>
              <w:t xml:space="preserve">        proxy_pass http://127.0.0.1:8080;</w:t>
              <w:br/>
              <w:t xml:space="preserve">        include proxy_params;</w:t>
              <w:br/>
              <w:t xml:space="preserve">    }</w:t>
              <w:br/>
              <w:br/>
              <w:t xml:space="preserve">    # Proxy mặc định sang Go Backend API</w:t>
              <w:br/>
              <w:t xml:space="preserve">    location / {</w:t>
              <w:br/>
              <w:t xml:space="preserve">        limit_req zone=api_general burst=40 nodelay;</w:t>
              <w:br/>
              <w:t xml:space="preserve">        proxy_pass http://127.0.0.1:8080;</w:t>
              <w:br/>
              <w:t xml:space="preserve">        include proxy_params;</w:t>
              <w:br/>
              <w:t xml:space="preserve">    }</w:t>
              <w:br/>
              <w:t>}</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16_Nginx_Architecture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