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A4A"/>
          <w:sz w:val="40"/>
        </w:rPr>
        <w:t>18. LOW-RESOURCE SERVER OPTIMIZATION</w:t>
      </w:r>
    </w:p>
    <w:p>
      <w:pPr>
        <w:jc w:val="center"/>
      </w:pPr>
      <w:r>
        <w:rPr>
          <w:rFonts w:ascii="Arial" w:hAnsi="Arial"/>
          <w:i/>
          <w:color w:val="505A69"/>
          <w:sz w:val="22"/>
        </w:rPr>
        <w:t>Chiến Lược Tối Ưu Hóa CPU, RAM, Disk &amp; Network Cho Budget VPS</w:t>
      </w:r>
    </w:p>
    <w:p>
      <w:pPr>
        <w:jc w:val="center"/>
      </w:pPr>
      <w:r>
        <w:rPr>
          <w:color w:val="C8CDD7"/>
        </w:rPr>
        <w:t>―――――――――――――――――――――――――――――――――――――――――――――</w:t>
      </w:r>
    </w:p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1. Bảng Phân Bổ Ngân Sách Bộ Nhớ RAM (RAM Budget Allocation)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80" w:type="dxa"/>
              <w:bottom w:w="80" w:type="dxa"/>
              <w:left w:w="120" w:type="dxa"/>
              <w:right w:w="120" w:type="dxa"/>
            </w:tcMar>
            <w:shd w:fill="FEF8E7"/>
          </w:tcPr>
          <w:p>
            <w:pPr>
              <w:spacing w:after="0"/>
            </w:pPr>
            <w:r>
              <w:rPr>
                <w:b/>
                <w:color w:val="0F2A4A"/>
              </w:rPr>
              <w:t xml:space="preserve">[ESTIMATE] </w:t>
            </w:r>
            <w:r>
              <w:rPr>
                <w:sz w:val="19"/>
              </w:rPr>
              <w:t>Kế hoạch phân bổ bộ nhớ cho máy chủ thực tế 1GB RAM (1024MB RAM vật lý + 1GB Swap ZRAM):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Thành phần tiến trình</w:t>
            </w:r>
          </w:p>
        </w:tc>
        <w:tc>
          <w:tcPr>
            <w:tcW w:type="dxa" w:w="2016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Ngân sách RAM cấp phát</w:t>
            </w:r>
          </w:p>
        </w:tc>
        <w:tc>
          <w:tcPr>
            <w:tcW w:type="dxa" w:w="1440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Tỷ lệ %</w:t>
            </w:r>
          </w:p>
        </w:tc>
        <w:tc>
          <w:tcPr>
            <w:tcW w:type="dxa" w:w="4032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Kỹ thuật kiểm soát &amp; khống chế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Hệ điều hành Linux (Kernel + OS)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120 MB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12%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Tắt dịch vụ thừa (snapd, bluetooth, modemmanager)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MySQL 8.x Database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320 MB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31%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innodb_buffer_pool_size=256M, max_connections=50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Golang Backend API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50 MB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5%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Go GOMEMLIMIT=45MiB, GOGC=80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Nginx Reverse Proxy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25 MB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2.5%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worker_processes 1, keepalive_timeout 30s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FFmpeg Worker (Khi chạy)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150 MB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15%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threads 1, giới hạn bitrate &amp; buffer</w:t>
            </w:r>
          </w:p>
        </w:tc>
      </w:tr>
      <w:tr>
        <w:tc>
          <w:tcPr>
            <w:tcW w:type="dxa" w:w="259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OS Page Cache &amp; Buffer</w:t>
            </w:r>
          </w:p>
        </w:tc>
        <w:tc>
          <w:tcPr>
            <w:tcW w:type="dxa" w:w="2016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359 MB</w:t>
            </w:r>
          </w:p>
        </w:tc>
        <w:tc>
          <w:tcPr>
            <w:tcW w:type="dxa" w:w="1440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34.5%</w:t>
            </w:r>
          </w:p>
        </w:tc>
        <w:tc>
          <w:tcPr>
            <w:tcW w:type="dxa" w:w="4032"/>
            <w:shd w:fill="F9FAF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Bộ nhớ đệm Linux kernel tối ưu đọc ghi đĩa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TỔNG CỘNG HỆ THỐNG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1,024 MB</w:t>
            </w:r>
          </w:p>
        </w:tc>
        <w:tc>
          <w:tcPr>
            <w:tcW w:type="dxa" w:w="144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100%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Đảm bảo không bao giờ chạm ngưỡng kích hoạt OOM Killer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/>
          <w:b/>
          <w:color w:val="0F2A4A"/>
          <w:sz w:val="28"/>
        </w:rPr>
        <w:t>2. Thiết Lập Linux Kernel &amp; Swap File An Toàn</w:t>
      </w:r>
    </w:p>
    <w:p>
      <w:r>
        <w:t>Kích hoạt 1GB Swap file và điều chỉnh tham số swappiness giúp hệ thống không bị crash đột ngột khi tải tăng đột biến: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21252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E6EBF0"/>
                <w:sz w:val="17"/>
              </w:rPr>
              <w:t># Thiết lập swappiness thấp để ưu tiên RAM thực, chỉ swap khi thực sự cần</w:t>
              <w:br/>
              <w:t>sysctl -w vm.swappiness=10</w:t>
              <w:br/>
              <w:t>sysctl -w vm.vfs_cache_pressure=50</w:t>
              <w:br/>
              <w:br/>
              <w:t># Lưu cố định vào /etc/sysctl.conf:</w:t>
              <w:br/>
              <w:t>vm.swappiness = 10</w:t>
              <w:br/>
              <w:t>vm.vfs_cache_pressure = 50</w:t>
              <w:br/>
              <w:t>net.core.somaxconn = 1024</w:t>
            </w:r>
          </w:p>
        </w:tc>
      </w:tr>
    </w:tbl>
    <w:p/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AUDIO STREAMING ARCHITECTURE SPECIFICATION | 18_Low_Resource_Server_Optimization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21252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