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24. USER FLOWS &amp; SYSTEM STATE TRANSITIONS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Đặc Tả Quy Trình Người Dùng &amp; Trạng Thái Thực Thể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Sơ Đồ Chuyển Đổi Trạng Thái Âm Thanh (Audio State Machine)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[ Tải lên File ]</w:t>
              <w:br/>
              <w:t xml:space="preserve">       │</w:t>
              <w:br/>
              <w:t xml:space="preserve">       ▼</w:t>
              <w:br/>
              <w:t xml:space="preserve">   [ DRAFT ] ──(Đưa vào hàng đợi)──► [ PROCESSING ] ──(Lỗi FFmpeg)──► [ FAILED ]</w:t>
              <w:br/>
              <w:t xml:space="preserve">                                            │                              │</w:t>
              <w:br/>
              <w:t xml:space="preserve">                                     (Chuyển mã xong)                 (Thử lại)</w:t>
              <w:br/>
              <w:t xml:space="preserve">                                            │                              │</w:t>
              <w:br/>
              <w:t xml:space="preserve">                                            ▼                              ▼</w:t>
              <w:br/>
              <w:t xml:space="preserve">                                     [ PUBLISHED ] ◄───────────────────────┘</w:t>
              <w:br/>
              <w:t xml:space="preserve">                                       │        ▲</w:t>
              <w:br/>
              <w:t xml:space="preserve">                           (Bản quyền/ │        │ (Khôi phục)</w:t>
              <w:br/>
              <w:t xml:space="preserve">                             Ẩn nội dung)       │</w:t>
              <w:br/>
              <w:t xml:space="preserve">                                       ▼        │</w:t>
              <w:br/>
              <w:t xml:space="preserve">                                    [ UNPUBLISHED ]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Quy Trình Người Nghe Tương Tác (Listener User Journey)</w:t>
      </w:r>
    </w:p>
    <w:p>
      <w:r>
        <w:t>1. Khám phá: Mở web tĩnh -&gt; Tải danh sách bài hát hot từ API -&gt; Chọn thể loại / gõ từ khóa tìm kiếm.</w:t>
      </w:r>
    </w:p>
    <w:p>
      <w:r>
        <w:t>2. Trải nghiệm phát nhạc: Bấm nút Play trên một track -&gt; Thẻ audio nạp stream URL -&gt; Nginx truyền stream bytes 206 -&gt; Hiển thị thanh sóng âm thanh và thời gian.</w:t>
      </w:r>
    </w:p>
    <w:p>
      <w:r>
        <w:t>3. Cá nhân hóa: Người dùng nhấn nút Tim (Favorite) -&gt; Kiểm tra đăng nhập (nếu chưa hiện Modal Login) -&gt; Gửi POST /api/v1/favorites/{id} -&gt; Nút Tim sáng đỏ tức thì.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24_User_Flows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