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84" w:rsidRPr="00EC7B4E" w:rsidRDefault="00AE7684" w:rsidP="00AE7684">
      <w:pPr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BỘ TÀI CHÍNH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 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CỘNG HOÀ XÃ HỘI CHỦ NGHĨA VIỆT NAM</w:t>
      </w:r>
    </w:p>
    <w:p w:rsidR="00AE7684" w:rsidRPr="00EC7B4E" w:rsidRDefault="00AE7684" w:rsidP="00AE7684">
      <w:pPr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 xml:space="preserve">THANH TRA BỘ TÀI CHÍNH   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     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       Độc lập - Tự do - Hạnh phúc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                              </w:t>
      </w:r>
    </w:p>
    <w:p w:rsidR="00AE7684" w:rsidRPr="00EC7B4E" w:rsidRDefault="00AE7684" w:rsidP="00AE7684">
      <w:pPr>
        <w:tabs>
          <w:tab w:val="left" w:pos="2115"/>
        </w:tabs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07827" wp14:editId="7C4E28F6">
                <wp:simplePos x="0" y="0"/>
                <wp:positionH relativeFrom="column">
                  <wp:posOffset>3091815</wp:posOffset>
                </wp:positionH>
                <wp:positionV relativeFrom="paragraph">
                  <wp:posOffset>53340</wp:posOffset>
                </wp:positionV>
                <wp:extent cx="2057400" cy="0"/>
                <wp:effectExtent l="9525" t="6350" r="9525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6AD8A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45pt,4.2pt" to="405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"/>
            </w:pict>
          </mc:Fallback>
        </mc:AlternateContent>
      </w:r>
      <w:r w:rsidRPr="00EC7B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6596E" wp14:editId="0621B8BE">
                <wp:simplePos x="0" y="0"/>
                <wp:positionH relativeFrom="column">
                  <wp:posOffset>558165</wp:posOffset>
                </wp:positionH>
                <wp:positionV relativeFrom="paragraph">
                  <wp:posOffset>53340</wp:posOffset>
                </wp:positionV>
                <wp:extent cx="962025" cy="0"/>
                <wp:effectExtent l="9525" t="6350" r="952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226DB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5pt,4.2pt" to="119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0XGQIAADUEAAAOAAAAZHJzL2Uyb0RvYy54bWysU8GO2yAQvVfqPyDuWdupk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"/>
            </w:pict>
          </mc:Fallback>
        </mc:AlternateConten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                                    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AE7684" w:rsidRPr="00EC7B4E" w:rsidRDefault="00AE7684" w:rsidP="00AE7684">
      <w:pPr>
        <w:tabs>
          <w:tab w:val="left" w:pos="2115"/>
        </w:tabs>
        <w:rPr>
          <w:rFonts w:ascii="Times New Roman" w:hAnsi="Times New Roman" w:cs="Times New Roman"/>
          <w:sz w:val="24"/>
          <w:szCs w:val="24"/>
          <w:lang w:val="nl-NL"/>
        </w:rPr>
      </w:pPr>
    </w:p>
    <w:p w:rsidR="00AE7684" w:rsidRPr="00EC7B4E" w:rsidRDefault="00AE7684" w:rsidP="00AE7684">
      <w:pPr>
        <w:tabs>
          <w:tab w:val="left" w:pos="2115"/>
        </w:tabs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       Số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 xml:space="preserve">:  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alias w:val="Fi_SoQD"/>
          <w:tag w:val="Fi_SoQD"/>
          <w:id w:val="-822270223"/>
          <w:placeholder>
            <w:docPart w:val="DefaultPlaceholder_-1854013440"/>
          </w:placeholder>
        </w:sdtPr>
        <w:sdtEndPr/>
        <w:sdtContent>
          <w:r w:rsidRPr="00AB040A">
            <w:rPr>
              <w:rFonts w:ascii="Times New Roman" w:hAnsi="Times New Roman" w:cs="Times New Roman"/>
              <w:sz w:val="24"/>
              <w:szCs w:val="24"/>
              <w:lang w:val="nl-NL"/>
            </w:rPr>
            <w:t>.....</w:t>
          </w:r>
        </w:sdtContent>
      </w:sdt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/QĐ-TTr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     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i/>
          <w:sz w:val="24"/>
          <w:szCs w:val="24"/>
          <w:lang w:val="nl-NL"/>
        </w:rPr>
        <w:t xml:space="preserve">Hà Nội, ngày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nl-NL"/>
          </w:rPr>
          <w:alias w:val="Fi_Ngay_QD"/>
          <w:tag w:val="Fi_Ngay_QD"/>
          <w:id w:val="1579559419"/>
          <w:placeholder>
            <w:docPart w:val="DefaultPlaceholder_-1854013440"/>
          </w:placeholder>
        </w:sdtPr>
        <w:sdtEndPr/>
        <w:sdtContent>
          <w:r w:rsidRPr="00AB040A">
            <w:rPr>
              <w:rFonts w:ascii="Times New Roman" w:hAnsi="Times New Roman" w:cs="Times New Roman"/>
              <w:i/>
              <w:sz w:val="24"/>
              <w:szCs w:val="24"/>
              <w:lang w:val="nl-NL"/>
            </w:rPr>
            <w:t>....</w:t>
          </w:r>
        </w:sdtContent>
      </w:sdt>
      <w:r w:rsidRPr="00EC7B4E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tháng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nl-NL"/>
          </w:rPr>
          <w:alias w:val="Fi_Thang_QD"/>
          <w:tag w:val="Fi_Thang_QD"/>
          <w:id w:val="-727997612"/>
          <w:placeholder>
            <w:docPart w:val="DefaultPlaceholder_-1854013440"/>
          </w:placeholder>
        </w:sdtPr>
        <w:sdtEndPr/>
        <w:sdtContent>
          <w:r w:rsidRPr="00AB040A">
            <w:rPr>
              <w:rFonts w:ascii="Times New Roman" w:hAnsi="Times New Roman" w:cs="Times New Roman"/>
              <w:i/>
              <w:sz w:val="24"/>
              <w:szCs w:val="24"/>
              <w:lang w:val="nl-NL"/>
            </w:rPr>
            <w:t>....</w:t>
          </w:r>
        </w:sdtContent>
      </w:sdt>
      <w:r w:rsidRPr="00EC7B4E">
        <w:rPr>
          <w:rFonts w:ascii="Times New Roman" w:hAnsi="Times New Roman" w:cs="Times New Roman"/>
          <w:i/>
          <w:sz w:val="24"/>
          <w:szCs w:val="24"/>
          <w:lang w:val="nl-NL"/>
        </w:rPr>
        <w:t xml:space="preserve"> năm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nl-NL"/>
          </w:rPr>
          <w:alias w:val="Fi_Nam_QD"/>
          <w:tag w:val="Fi_Nam_QD"/>
          <w:id w:val="639149622"/>
          <w:placeholder>
            <w:docPart w:val="DefaultPlaceholder_-1854013440"/>
          </w:placeholder>
        </w:sdtPr>
        <w:sdtEndPr/>
        <w:sdtContent>
          <w:r w:rsidRPr="00AB040A">
            <w:rPr>
              <w:rFonts w:ascii="Times New Roman" w:hAnsi="Times New Roman" w:cs="Times New Roman"/>
              <w:i/>
              <w:sz w:val="24"/>
              <w:szCs w:val="24"/>
              <w:lang w:val="nl-NL"/>
            </w:rPr>
            <w:t>......</w:t>
          </w:r>
        </w:sdtContent>
      </w:sdt>
    </w:p>
    <w:p w:rsidR="00AE7684" w:rsidRPr="00EC7B4E" w:rsidRDefault="00AE7684" w:rsidP="00AE7684">
      <w:pPr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="00AE7684" w:rsidRPr="00EC7B4E" w:rsidRDefault="00AE7684" w:rsidP="00AE7684">
      <w:pPr>
        <w:jc w:val="center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QUYẾT ĐỊNH</w:t>
      </w:r>
    </w:p>
    <w:p w:rsidR="00AE7684" w:rsidRPr="00EC7B4E" w:rsidRDefault="00AE7684" w:rsidP="00AE7684">
      <w:pPr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Về việc giao thực hiện kế hoạch thanh tra, kiểm tra tài chính năm 2018</w:t>
      </w:r>
    </w:p>
    <w:p w:rsidR="00AE7684" w:rsidRPr="00EC7B4E" w:rsidRDefault="00AE7684" w:rsidP="00AE7684">
      <w:pPr>
        <w:spacing w:before="120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8F417" wp14:editId="1078F07F">
                <wp:simplePos x="0" y="0"/>
                <wp:positionH relativeFrom="column">
                  <wp:posOffset>1805940</wp:posOffset>
                </wp:positionH>
                <wp:positionV relativeFrom="paragraph">
                  <wp:posOffset>88265</wp:posOffset>
                </wp:positionV>
                <wp:extent cx="20764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6C381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6.95pt" to="305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"/>
            </w:pict>
          </mc:Fallback>
        </mc:AlternateContent>
      </w:r>
    </w:p>
    <w:p w:rsidR="00AE7684" w:rsidRPr="00EC7B4E" w:rsidRDefault="00AE7684" w:rsidP="00AE7684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BỘ TRƯỞNG BỘ TÀI CHÍNH</w:t>
      </w:r>
    </w:p>
    <w:p w:rsidR="00AE7684" w:rsidRPr="00EC7B4E" w:rsidRDefault="00AE7684" w:rsidP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Luật Thanh tra số 56/2010/QH12 ngày 15/11/2010;</w:t>
      </w:r>
    </w:p>
    <w:p w:rsidR="00AE7684" w:rsidRPr="00EC7B4E" w:rsidRDefault="00AE7684" w:rsidP="00AE7684">
      <w:pPr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Quyết định số 78/2006/QH11 ngày 29/11/2006, Luật sửa đổi, bổ sung một số điều Luật Quản lý thuế số 21/2012/QH13 ngày 20/11/2012 và Luật sửa đổi, bổ sung một số điều của các luật về thuế số 71/2014/QH14 ngày 26/11/2014;</w:t>
      </w:r>
    </w:p>
    <w:p w:rsidR="00AE7684" w:rsidRPr="00EC7B4E" w:rsidRDefault="00AE7684" w:rsidP="00AE7684">
      <w:pPr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Nghị định số 07/2012/NĐ-CP ngày 09/02/2012 của Chính phủ quy định về cơ quan được giao thực hiện chức năng thanh tra chuyên ngành và hoạt động thanh tra chuyên ngành;</w:t>
      </w:r>
    </w:p>
    <w:p w:rsidR="00AE7684" w:rsidRPr="00EC7B4E" w:rsidRDefault="00AE7684" w:rsidP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Nghị định số 82/2012/NĐ-CP ngày 09/10/2012 của Chính phủ về tổ chức và hoạt động thanh tra ngành Tài chính;</w:t>
      </w:r>
    </w:p>
    <w:p w:rsidR="00AE7684" w:rsidRPr="00EC7B4E" w:rsidRDefault="00AE7684" w:rsidP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Quyết định số 87/2017/NĐ-CP ngày 26/7/2017 của Chính phủ quy định chức năng, nhiệm vụ, quyền hạn và cơ cấu tổ chức của Bộ Tài chính;</w:t>
      </w:r>
    </w:p>
    <w:p w:rsidR="00AE7684" w:rsidRPr="00EC7B4E" w:rsidRDefault="00AE7684" w:rsidP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Căn cứ Quyết định số 115/2009/QĐ-TTg ngày 28/09/2009 cảu Thủ tướng Chính phủ quy định chức năng, nhiệm vụ, quyền hạn và cơ cấu tổ chức của Tổng cục Thuế trực thuộc Bộ Tài Chính;  </w:t>
      </w:r>
    </w:p>
    <w:p w:rsidR="00AE7684" w:rsidRPr="00EC7B4E" w:rsidRDefault="00AE7684" w:rsidP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Theo đề nghị của 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 xml:space="preserve">Tổng cục trưởng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alias w:val="Fi_DonVi"/>
          <w:tag w:val="Fi_DonVi"/>
          <w:id w:val="-1091315180"/>
          <w:placeholder>
            <w:docPart w:val="DefaultPlaceholder_-1854013440"/>
          </w:placeholder>
        </w:sdtPr>
        <w:sdtEndPr/>
        <w:sdtContent>
          <w:r w:rsidRPr="00AB040A">
            <w:rPr>
              <w:rFonts w:ascii="Times New Roman" w:hAnsi="Times New Roman" w:cs="Times New Roman"/>
              <w:sz w:val="24"/>
              <w:szCs w:val="24"/>
              <w:lang w:val="nl-NL"/>
            </w:rPr>
            <w:t>Tổng cục Thuế</w:t>
          </w:r>
        </w:sdtContent>
      </w:sdt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và Chánh Thanh tra Bộ Tài chính,</w:t>
      </w:r>
    </w:p>
    <w:p w:rsidR="00AE7684" w:rsidRPr="00EC7B4E" w:rsidRDefault="00AE7684" w:rsidP="00AE7684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QUYẾT ĐỊNH:</w:t>
      </w:r>
    </w:p>
    <w:p w:rsidR="00AE7684" w:rsidRPr="00EC7B4E" w:rsidRDefault="00AE7684" w:rsidP="00AE768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Điều 1.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Phê duyệt Kế hoạch </w:t>
      </w:r>
      <w:bookmarkStart w:id="0" w:name="_GoBack"/>
      <w:bookmarkEnd w:id="0"/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thanh tra chuyên ngành năm 2018 của 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>.....</w:t>
      </w:r>
    </w:p>
    <w:p w:rsidR="00AE7684" w:rsidRPr="00EC7B4E" w:rsidRDefault="00AE7684" w:rsidP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>Điều 2.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.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 xml:space="preserve">Tổng cục trưởng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alias w:val="Fi_DonVi"/>
          <w:tag w:val="Fi_DonVi"/>
          <w:id w:val="-1661081251"/>
          <w:placeholder>
            <w:docPart w:val="DefaultPlaceholder_-1854013440"/>
          </w:placeholder>
        </w:sdtPr>
        <w:sdtEndPr/>
        <w:sdtContent>
          <w:r w:rsidRPr="00AB040A">
            <w:rPr>
              <w:rFonts w:ascii="Times New Roman" w:hAnsi="Times New Roman" w:cs="Times New Roman"/>
              <w:sz w:val="24"/>
              <w:szCs w:val="24"/>
              <w:lang w:val="nl-NL"/>
            </w:rPr>
            <w:t>tống cục Thuế</w:t>
          </w:r>
        </w:sdtContent>
      </w:sdt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có trách nhiệm tổ chức triển khai, thực hiện Kế hoạch thanh tra chuyên ngành năm </w:t>
      </w:r>
      <w:sdt>
        <w:sdtPr>
          <w:rPr>
            <w:rFonts w:ascii="Times New Roman" w:hAnsi="Times New Roman" w:cs="Times New Roman"/>
            <w:sz w:val="24"/>
            <w:szCs w:val="24"/>
            <w:lang w:val="nl-NL"/>
          </w:rPr>
          <w:alias w:val="Fi_Nam"/>
          <w:tag w:val="Fi_Nam"/>
          <w:id w:val="-798289692"/>
          <w:placeholder>
            <w:docPart w:val="DefaultPlaceholder_-1854013440"/>
          </w:placeholder>
        </w:sdtPr>
        <w:sdtContent>
          <w:r w:rsidRPr="00AB040A">
            <w:rPr>
              <w:rFonts w:ascii="Times New Roman" w:hAnsi="Times New Roman" w:cs="Times New Roman"/>
              <w:sz w:val="24"/>
              <w:szCs w:val="24"/>
              <w:lang w:val="nl-NL"/>
            </w:rPr>
            <w:t>.....</w:t>
          </w:r>
        </w:sdtContent>
      </w:sdt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đảm bảo đúng tiến độ, thời gian, chất lượng và hiệu quả, đồng thời báo cáo Bộ trưởng Bộ Tài chính kết quả thanh tra theo quy định.</w:t>
      </w:r>
    </w:p>
    <w:p w:rsidR="00AE7684" w:rsidRPr="00EC7B4E" w:rsidRDefault="00AE7684" w:rsidP="00AE768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Điều 3.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Quyết định này có hiệu lực thi hành kể từ ngày ký. 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>..........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>chịu trách nhiệm thi hành Quyết định này./.</w:t>
      </w:r>
    </w:p>
    <w:p w:rsidR="00AE7684" w:rsidRPr="00EC7B4E" w:rsidRDefault="00AE7684" w:rsidP="00AE768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tbl>
      <w:tblPr>
        <w:tblW w:w="97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63"/>
      </w:tblGrid>
      <w:tr w:rsidR="00AE7684" w:rsidRPr="00EC7B4E" w:rsidTr="00DD05E3">
        <w:trPr>
          <w:trHeight w:val="2239"/>
        </w:trPr>
        <w:tc>
          <w:tcPr>
            <w:tcW w:w="4786" w:type="dxa"/>
          </w:tcPr>
          <w:p w:rsidR="00AE7684" w:rsidRPr="00EC7B4E" w:rsidRDefault="00AE7684" w:rsidP="00DD05E3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  <w:t>Nơi nhận:</w:t>
            </w:r>
          </w:p>
          <w:p w:rsidR="00AE7684" w:rsidRPr="00EC7B4E" w:rsidRDefault="00AE7684" w:rsidP="00DD05E3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Như Điều 3;</w:t>
            </w:r>
          </w:p>
          <w:p w:rsidR="00AE7684" w:rsidRPr="00EC7B4E" w:rsidRDefault="00AE7684" w:rsidP="00DD05E3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Lãnh đạo Bộ Tài chính;</w:t>
            </w:r>
          </w:p>
          <w:p w:rsidR="00AE7684" w:rsidRPr="00EC7B4E" w:rsidRDefault="00AE7684" w:rsidP="00DD05E3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Thanh tra Chính phủ;</w:t>
            </w:r>
          </w:p>
          <w:p w:rsidR="00AE7684" w:rsidRPr="00EC7B4E" w:rsidRDefault="00AE7684" w:rsidP="00DD05E3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Kiểm toán Nhà nước;</w:t>
            </w:r>
          </w:p>
          <w:p w:rsidR="00AE7684" w:rsidRPr="00EC7B4E" w:rsidRDefault="00AE7684" w:rsidP="00DD05E3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Lưu: VT, TTR.</w:t>
            </w:r>
          </w:p>
          <w:p w:rsidR="00AE7684" w:rsidRPr="00EC7B4E" w:rsidRDefault="00AE7684" w:rsidP="00DD05E3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</w:p>
          <w:p w:rsidR="00AE7684" w:rsidRPr="00EC7B4E" w:rsidRDefault="00AE7684" w:rsidP="00DD05E3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63" w:type="dxa"/>
            <w:vAlign w:val="bottom"/>
          </w:tcPr>
          <w:p w:rsidR="00AE7684" w:rsidRPr="00EC7B4E" w:rsidRDefault="00AE7684" w:rsidP="00DD05E3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KT. BỘ TRƯỞNG</w:t>
            </w:r>
          </w:p>
          <w:p w:rsidR="00AE7684" w:rsidRPr="00EC7B4E" w:rsidRDefault="00AE7684" w:rsidP="00DD05E3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THỨ TRƯỞNG</w:t>
            </w:r>
          </w:p>
          <w:p w:rsidR="00AE7684" w:rsidRPr="00EC7B4E" w:rsidRDefault="00AE7684" w:rsidP="00DD05E3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</w:p>
          <w:p w:rsidR="00AE7684" w:rsidRPr="00EC7B4E" w:rsidRDefault="00AE7684" w:rsidP="00DD05E3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E7684" w:rsidRPr="00EC7B4E" w:rsidRDefault="00AE7684" w:rsidP="00DD05E3">
            <w:pPr>
              <w:pStyle w:val="BodyTextIndent"/>
              <w:ind w:firstLine="0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  <w:p w:rsidR="00AE7684" w:rsidRPr="00EC7B4E" w:rsidRDefault="00AE7684" w:rsidP="00DD05E3">
            <w:pPr>
              <w:pStyle w:val="BodyTextIndent"/>
              <w:ind w:firstLine="0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  <w:p w:rsidR="00AE7684" w:rsidRPr="00EC7B4E" w:rsidRDefault="00AE7684" w:rsidP="00DD05E3">
            <w:pPr>
              <w:pStyle w:val="BodyTextIndent"/>
              <w:ind w:firstLine="0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</w:tr>
    </w:tbl>
    <w:p w:rsidR="0082541B" w:rsidRDefault="0082541B"/>
    <w:sectPr w:rsidR="0082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84"/>
    <w:rsid w:val="001126DE"/>
    <w:rsid w:val="0082541B"/>
    <w:rsid w:val="00AB040A"/>
    <w:rsid w:val="00AE7684"/>
    <w:rsid w:val="00B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0C87E-A15E-44E1-911F-67731EDD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6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7684"/>
    <w:pPr>
      <w:widowControl w:val="0"/>
      <w:spacing w:after="0" w:line="240" w:lineRule="auto"/>
      <w:ind w:firstLine="720"/>
      <w:jc w:val="both"/>
    </w:pPr>
    <w:rPr>
      <w:rFonts w:ascii=".VnTime" w:eastAsia="Times New Roman" w:hAnsi=".VnTime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E7684"/>
    <w:rPr>
      <w:rFonts w:ascii=".VnTime" w:eastAsia="Times New Roman" w:hAnsi=".VnTime" w:cs="Times New Roman"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AB0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8FFC-E0D1-403C-931B-C3ACB42F796A}"/>
      </w:docPartPr>
      <w:docPartBody>
        <w:p w:rsidR="00804F7B" w:rsidRDefault="005F0457">
          <w:r w:rsidRPr="003736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57"/>
    <w:rsid w:val="00095F88"/>
    <w:rsid w:val="0041666C"/>
    <w:rsid w:val="005F0457"/>
    <w:rsid w:val="007F388F"/>
    <w:rsid w:val="0080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4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6FF80-64EA-4C31-891F-EAA00193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2018-11-17T03:21:00Z</dcterms:created>
  <dcterms:modified xsi:type="dcterms:W3CDTF">2018-11-20T08:09:00Z</dcterms:modified>
</cp:coreProperties>
</file>