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b/>
          <w:color w:val="1B4FF5"/>
          <w:sz w:val="44"/>
          <w:rFonts w:eastAsia="微软雅黑" w:ascii="微软雅黑" w:hAnsi="微软雅黑"/>
        </w:rPr>
        <w:t>8.0</w:t>
      </w:r>
    </w:p>
    <w:p>
      <w:pPr>
        <w:spacing w:after="240"/>
      </w:pPr>
      <w:r>
        <w:rPr>
          <w:color w:val="475669"/>
          <w:sz w:val="22"/>
          <w:rFonts w:eastAsia="微软雅黑" w:ascii="微软雅黑" w:hAnsi="微软雅黑"/>
        </w:rPr>
        <w:t>项目已完成从 2.0 后端迁移阶段进入完整功能联调与稳定性优化阶段。前端、后端、数字人三个服务联调打通，核心业务闭环完整可运行。</w:t>
      </w:r>
    </w:p>
    <w:p>
      <w:pPr>
        <w:spacing w:before="40" w:after="40"/>
        <w:pBdr>
          <w:bottom w:val="single" w:sz="4" w:space="1" w:color="D1D5DB"/>
        </w:pBdr>
      </w:pPr>
    </w:p>
    <w:p>
      <w:pPr>
        <w:spacing w:before="360" w:after="160"/>
      </w:pPr>
      <w:r>
        <w:rPr>
          <w:b/>
          <w:color w:val="0A0E1A"/>
          <w:sz w:val="28"/>
          <w:rFonts w:eastAsia="微软雅黑" w:ascii="微软雅黑" w:hAnsi="微软雅黑"/>
        </w:rPr>
        <w:t>一、后端完整迁入</w:t>
      </w:r>
    </w:p>
    <w:p>
      <w:pPr>
        <w:spacing w:before="20" w:after="20"/>
      </w:pPr>
      <w:r>
        <w:rPr>
          <w:color w:val="334155"/>
          <w:sz w:val="21"/>
          <w:rFonts w:eastAsia="微软雅黑" w:ascii="微软雅黑" w:hAnsi="微软雅黑"/>
        </w:rPr>
        <w:t>本次完成后端整体迁入，并在此基础上恢复和扩展运行能力。</w:t>
      </w:r>
    </w:p>
    <w:p>
      <w:pPr>
        <w:spacing w:before="20" w:after="20"/>
      </w:pPr>
      <w:r>
        <w:rPr>
          <w:color w:val="334155"/>
          <w:sz w:val="21"/>
          <w:rFonts w:eastAsia="微软雅黑" w:ascii="微软雅黑" w:hAnsi="微软雅黑"/>
        </w:rPr>
        <w:t>新增/恢复：</w:t>
      </w:r>
    </w:p>
    <w:p>
      <w:pPr>
        <w:spacing w:before="20" w:after="20"/>
      </w:pPr>
      <w:r>
        <w:rPr>
          <w:color w:val="334155"/>
          <w:sz w:val="21"/>
          <w:rFonts w:eastAsia="微软雅黑" w:ascii="微软雅黑" w:hAnsi="微软雅黑"/>
        </w:rPr>
        <w:t>[application.yml](D:\项目\OfferPilot\后端\src\main\resources\application.yml)</w:t>
      </w:r>
    </w:p>
    <w:p>
      <w:pPr>
        <w:spacing w:before="20" w:after="20"/>
      </w:pPr>
      <w:r>
        <w:rPr>
          <w:color w:val="334155"/>
          <w:sz w:val="21"/>
          <w:rFonts w:eastAsia="微软雅黑" w:ascii="微软雅黑" w:hAnsi="微软雅黑"/>
        </w:rPr>
        <w:t>[application-prod.yml](D:\项目\OfferPilot\后端\src\main\resources\application-prod.yml)</w:t>
      </w:r>
    </w:p>
    <w:p>
      <w:pPr>
        <w:spacing w:before="20" w:after="20"/>
      </w:pPr>
      <w:r>
        <w:rPr>
          <w:color w:val="334155"/>
          <w:sz w:val="21"/>
          <w:rFonts w:eastAsia="微软雅黑" w:ascii="微软雅黑" w:hAnsi="微软雅黑"/>
        </w:rPr>
        <w:t>[DashboardController.java](D:\项目\OfferPilot\后端\src\main\java\com\zhimian\controller\DashboardController.java)</w:t>
      </w:r>
    </w:p>
    <w:p>
      <w:pPr>
        <w:spacing w:before="20" w:after="20"/>
      </w:pPr>
      <w:r>
        <w:rPr>
          <w:color w:val="334155"/>
          <w:sz w:val="21"/>
          <w:rFonts w:eastAsia="微软雅黑" w:ascii="微软雅黑" w:hAnsi="微软雅黑"/>
        </w:rPr>
        <w:t>[DashboardService.java](D:\项目\OfferPilot\后端\src\main\java\com\zhimian\service\DashboardService.java)</w:t>
      </w:r>
    </w:p>
    <w:p>
      <w:pPr>
        <w:spacing w:before="20" w:after="20"/>
      </w:pPr>
      <w:r>
        <w:rPr>
          <w:color w:val="334155"/>
          <w:sz w:val="21"/>
          <w:rFonts w:eastAsia="微软雅黑" w:ascii="微软雅黑" w:hAnsi="微软雅黑"/>
        </w:rPr>
        <w:t>[DigitalHumanProperties.java](D:\项目\OfferPilot\后端\src\main\java\com\zhimian\config\DigitalHumanProperties.java)</w:t>
      </w:r>
    </w:p>
    <w:p>
      <w:pPr>
        <w:spacing w:before="20" w:after="20"/>
      </w:pPr>
      <w:r>
        <w:rPr>
          <w:color w:val="334155"/>
          <w:sz w:val="21"/>
          <w:rFonts w:eastAsia="微软雅黑" w:ascii="微软雅黑" w:hAnsi="微软雅黑"/>
        </w:rPr>
        <w:t>[DigitalHumanProcessManager.java](D:\项目\OfferPilot\后端\src\main\java\com\zhimian\service\DigitalHumanProcessManager.java)</w:t>
      </w:r>
    </w:p>
    <w:p>
      <w:pPr>
        <w:spacing w:before="20" w:after="20"/>
      </w:pPr>
      <w:r>
        <w:rPr>
          <w:color w:val="334155"/>
          <w:sz w:val="21"/>
          <w:rFonts w:eastAsia="微软雅黑" w:ascii="微软雅黑" w:hAnsi="微软雅黑"/>
        </w:rPr>
        <w:t>[SpeechController.java](D:\项目\OfferPilot\后端\src\main\java\com\zhimian\controller\SpeechController.java)</w:t>
      </w:r>
    </w:p>
    <w:p>
      <w:pPr>
        <w:spacing w:before="80" w:after="40"/>
      </w:pPr>
      <w:r>
        <w:rPr>
          <w:b/>
          <w:color w:val="3371FF"/>
          <w:sz w:val="21"/>
          <w:rFonts w:eastAsia="微软雅黑" w:ascii="微软雅黑" w:hAnsi="微软雅黑"/>
        </w:rPr>
        <w:t>迁入结果：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迁移初期共核对 153 个基线文件，未出现源项目误修改或文件缺失。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保留登录注册、用户鉴权、岗位管理、简历画像、题库、面试会话、动态追问、报告生成和教师端统计等原有能力。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新增首页聚合接口 /api/dashboard/overview，解决前端首页多接口拼接及数据加载失败问题。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恢复数字人服务的检测、自动下载、启动和关闭管理。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接入智谱语音识别接口 /api/speech/transcribe。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恢复 DeepSeek 智能追问、题目补充、模块评分和提升建议能力。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增加岗位能力模块、评分配置快照和模块评分相关数据结构。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增加岗位库与岗位图标数据库迁移脚本。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恢复 Java、Python、Android、Go、Node.js 等岗位 Logo 静态资源。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新增后端聚合接口，支持前端首页一键加载用户概览、训练趋势和最近记录。</w:t>
      </w:r>
    </w:p>
    <w:p>
      <w:pPr>
        <w:spacing w:before="120" w:after="120"/>
        <w:ind w:left="454"/>
      </w:pPr>
      <w:r>
        <w:rPr>
          <w:color w:val="1B4FF5"/>
          <w:sz w:val="19"/>
          <w:rFonts w:eastAsia="微软雅黑" w:ascii="微软雅黑" w:hAnsi="微软雅黑"/>
        </w:rPr>
        <w:t>后端已形成完整链路：用户登录 → 选择岗位 → 上传简历并维护技能标签 → 配置训练目标与面试时长 → 创建面试会话 → 岗位标签匹配出题 → DeepSeek 根据回答智能追问 → 数字人播报与智谱语音识别 → 按时长完成面试 → 异步生成多维能力报告 → 保存面试记录与改进建议。</w:t>
      </w:r>
    </w:p>
    <w:p>
      <w:pPr>
        <w:spacing w:before="40" w:after="40"/>
        <w:pBdr>
          <w:bottom w:val="single" w:sz="4" w:space="1" w:color="D1D5DB"/>
        </w:pBdr>
      </w:pPr>
    </w:p>
    <w:p>
      <w:pPr>
        <w:spacing w:before="360" w:after="160"/>
      </w:pPr>
      <w:r>
        <w:rPr>
          <w:b/>
          <w:color w:val="0A0E1A"/>
          <w:sz w:val="28"/>
          <w:rFonts w:eastAsia="微软雅黑" w:ascii="微软雅黑" w:hAnsi="微软雅黑"/>
        </w:rPr>
        <w:t>二、岗位体系与简历准备</w:t>
      </w:r>
    </w:p>
    <w:p>
      <w:pPr>
        <w:spacing w:before="80" w:after="40"/>
      </w:pPr>
      <w:r>
        <w:rPr>
          <w:b/>
          <w:color w:val="3371FF"/>
          <w:sz w:val="21"/>
          <w:rFonts w:eastAsia="微软雅黑" w:ascii="微软雅黑" w:hAnsi="微软雅黑"/>
        </w:rPr>
        <w:t>修改：</w:t>
      </w:r>
    </w:p>
    <w:p>
      <w:pPr>
        <w:spacing w:before="20" w:after="20"/>
        <w:ind w:left="454"/>
      </w:pPr>
      <w:r>
        <w:rPr>
          <w:color w:val="1B4FF5"/>
          <w:sz w:val="19"/>
          <w:u w:val="single"/>
          <w:rFonts w:eastAsia="微软雅黑" w:ascii="微软雅黑" w:hAnsi="微软雅黑"/>
        </w:rPr>
        <w:t>JobSelect.vue</w:t>
      </w:r>
      <w:r>
        <w:rPr>
          <w:color w:val="94A3B8"/>
          <w:sz w:val="17"/>
          <w:rFonts w:eastAsia="微软雅黑" w:ascii="微软雅黑" w:hAnsi="微软雅黑"/>
        </w:rPr>
        <w:t xml:space="preserve">  D:\项目\OfferPilot\前端\src\views\JobSelect.vue</w:t>
      </w:r>
    </w:p>
    <w:p>
      <w:pPr>
        <w:spacing w:before="20" w:after="20"/>
        <w:ind w:left="454"/>
      </w:pPr>
      <w:r>
        <w:rPr>
          <w:color w:val="1B4FF5"/>
          <w:sz w:val="19"/>
          <w:u w:val="single"/>
          <w:rFonts w:eastAsia="微软雅黑" w:ascii="微软雅黑" w:hAnsi="微软雅黑"/>
        </w:rPr>
        <w:t>Resume.vue</w:t>
      </w:r>
      <w:r>
        <w:rPr>
          <w:color w:val="94A3B8"/>
          <w:sz w:val="17"/>
          <w:rFonts w:eastAsia="微软雅黑" w:ascii="微软雅黑" w:hAnsi="微软雅黑"/>
        </w:rPr>
        <w:t xml:space="preserve">  D:\项目\OfferPilot\前端\src\views\Resume.vue</w:t>
      </w:r>
    </w:p>
    <w:p>
      <w:pPr>
        <w:spacing w:before="20" w:after="20"/>
        <w:ind w:left="454"/>
      </w:pPr>
      <w:r>
        <w:rPr>
          <w:color w:val="1B4FF5"/>
          <w:sz w:val="19"/>
          <w:u w:val="single"/>
          <w:rFonts w:eastAsia="微软雅黑" w:ascii="微软雅黑" w:hAnsi="微软雅黑"/>
        </w:rPr>
        <w:t>前端 API</w:t>
      </w:r>
      <w:r>
        <w:rPr>
          <w:color w:val="94A3B8"/>
          <w:sz w:val="17"/>
          <w:rFonts w:eastAsia="微软雅黑" w:ascii="微软雅黑" w:hAnsi="微软雅黑"/>
        </w:rPr>
        <w:t xml:space="preserve">  D:\项目\OfferPilot\前端\src\api\index.js</w:t>
      </w:r>
    </w:p>
    <w:p>
      <w:pPr>
        <w:spacing w:before="20" w:after="20"/>
        <w:ind w:left="454"/>
      </w:pPr>
      <w:r>
        <w:rPr>
          <w:color w:val="1B4FF5"/>
          <w:sz w:val="19"/>
          <w:u w:val="single"/>
          <w:rFonts w:eastAsia="微软雅黑" w:ascii="微软雅黑" w:hAnsi="微软雅黑"/>
        </w:rPr>
        <w:t>JobController.java</w:t>
      </w:r>
      <w:r>
        <w:rPr>
          <w:color w:val="94A3B8"/>
          <w:sz w:val="17"/>
          <w:rFonts w:eastAsia="微软雅黑" w:ascii="微软雅黑" w:hAnsi="微软雅黑"/>
        </w:rPr>
        <w:t xml:space="preserve">  D:\项目\OfferPilot\后端\src\main\java\com\zhimian\controller\JobController.java</w:t>
      </w:r>
    </w:p>
    <w:p>
      <w:pPr>
        <w:spacing w:before="20" w:after="20"/>
        <w:ind w:left="454"/>
      </w:pPr>
      <w:r>
        <w:rPr>
          <w:color w:val="1B4FF5"/>
          <w:sz w:val="19"/>
          <w:u w:val="single"/>
          <w:rFonts w:eastAsia="微软雅黑" w:ascii="微软雅黑" w:hAnsi="微软雅黑"/>
        </w:rPr>
        <w:t>ResumeController.java</w:t>
      </w:r>
      <w:r>
        <w:rPr>
          <w:color w:val="94A3B8"/>
          <w:sz w:val="17"/>
          <w:rFonts w:eastAsia="微软雅黑" w:ascii="微软雅黑" w:hAnsi="微软雅黑"/>
        </w:rPr>
        <w:t xml:space="preserve">  D:\项目\OfferPilot\后端\src\main\java\com\zhimian\controller\ResumeController.java</w:t>
      </w:r>
    </w:p>
    <w:p>
      <w:pPr>
        <w:spacing w:before="80" w:after="40"/>
      </w:pPr>
      <w:r>
        <w:rPr>
          <w:b/>
          <w:color w:val="3371FF"/>
          <w:sz w:val="21"/>
          <w:rFonts w:eastAsia="微软雅黑" w:ascii="微软雅黑" w:hAnsi="微软雅黑"/>
        </w:rPr>
        <w:t>实现：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将岗位选择页重构为“岗位族导航、岗位列表、岗位详情”三栏结构。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扩充后端、前端、全栈、算法、产品、数据分析和软件测试等岗位方向。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岗位图标统一采用岗位编码映射，不再使用文字首字母图标。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简历上传后展示后端识别出的技能和项目关键词。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技能标签支持添加、删除、加载失败重试，并同步保存到后端。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面试准备步骤可以区分“已完成”和“已跳过简历”。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支持选择 5 项训练目标，设置评价优先级、目标等级和评分权重。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支持 5 分钟至 2 小时的自定义面试时长。</w:t>
      </w:r>
    </w:p>
    <w:p>
      <w:pPr>
        <w:spacing w:before="40" w:after="40"/>
        <w:pBdr>
          <w:bottom w:val="single" w:sz="4" w:space="1" w:color="D1D5DB"/>
        </w:pBdr>
      </w:pPr>
    </w:p>
    <w:p>
      <w:pPr>
        <w:spacing w:before="360" w:after="160"/>
      </w:pPr>
      <w:r>
        <w:rPr>
          <w:b/>
          <w:color w:val="0A0E1A"/>
          <w:sz w:val="28"/>
          <w:rFonts w:eastAsia="微软雅黑" w:ascii="微软雅黑" w:hAnsi="微软雅黑"/>
        </w:rPr>
        <w:t>三、面试流程更新</w:t>
      </w:r>
    </w:p>
    <w:p>
      <w:pPr>
        <w:spacing w:before="80" w:after="40"/>
      </w:pPr>
      <w:r>
        <w:rPr>
          <w:b/>
          <w:color w:val="3371FF"/>
          <w:sz w:val="21"/>
          <w:rFonts w:eastAsia="微软雅黑" w:ascii="微软雅黑" w:hAnsi="微软雅黑"/>
        </w:rPr>
        <w:t>修改：</w:t>
      </w:r>
    </w:p>
    <w:p>
      <w:pPr>
        <w:spacing w:before="20" w:after="20"/>
        <w:ind w:left="454"/>
      </w:pPr>
      <w:r>
        <w:rPr>
          <w:color w:val="1B4FF5"/>
          <w:sz w:val="19"/>
          <w:u w:val="single"/>
          <w:rFonts w:eastAsia="微软雅黑" w:ascii="微软雅黑" w:hAnsi="微软雅黑"/>
        </w:rPr>
        <w:t>Interview.vue</w:t>
      </w:r>
      <w:r>
        <w:rPr>
          <w:color w:val="94A3B8"/>
          <w:sz w:val="17"/>
          <w:rFonts w:eastAsia="微软雅黑" w:ascii="微软雅黑" w:hAnsi="微软雅黑"/>
        </w:rPr>
        <w:t xml:space="preserve">  D:\项目\OfferPilot\前端\src\views\Interview.vue</w:t>
      </w:r>
    </w:p>
    <w:p>
      <w:pPr>
        <w:spacing w:before="20" w:after="20"/>
        <w:ind w:left="454"/>
      </w:pPr>
      <w:r>
        <w:rPr>
          <w:color w:val="1B4FF5"/>
          <w:sz w:val="19"/>
          <w:u w:val="single"/>
          <w:rFonts w:eastAsia="微软雅黑" w:ascii="微软雅黑" w:hAnsi="微软雅黑"/>
        </w:rPr>
        <w:t>InterviewFlowService.java</w:t>
      </w:r>
      <w:r>
        <w:rPr>
          <w:color w:val="94A3B8"/>
          <w:sz w:val="17"/>
          <w:rFonts w:eastAsia="微软雅黑" w:ascii="微软雅黑" w:hAnsi="微软雅黑"/>
        </w:rPr>
        <w:t xml:space="preserve">  D:\项目\OfferPilot\后端\src\main\java\com\zhimian\service\InterviewFlowService.java</w:t>
      </w:r>
    </w:p>
    <w:p>
      <w:pPr>
        <w:spacing w:before="20" w:after="20"/>
        <w:ind w:left="454"/>
      </w:pPr>
      <w:r>
        <w:rPr>
          <w:color w:val="1B4FF5"/>
          <w:sz w:val="19"/>
          <w:u w:val="single"/>
          <w:rFonts w:eastAsia="微软雅黑" w:ascii="微软雅黑" w:hAnsi="微软雅黑"/>
        </w:rPr>
        <w:t>InterviewController.java</w:t>
      </w:r>
      <w:r>
        <w:rPr>
          <w:color w:val="94A3B8"/>
          <w:sz w:val="17"/>
          <w:rFonts w:eastAsia="微软雅黑" w:ascii="微软雅黑" w:hAnsi="微软雅黑"/>
        </w:rPr>
        <w:t xml:space="preserve">  D:\项目\OfferPilot\后端\src\main\java\com\zhimian\controller\InterviewController.java</w:t>
      </w:r>
    </w:p>
    <w:p>
      <w:pPr>
        <w:spacing w:before="80" w:after="40"/>
      </w:pPr>
      <w:r>
        <w:rPr>
          <w:b/>
          <w:color w:val="3371FF"/>
          <w:sz w:val="21"/>
          <w:rFonts w:eastAsia="微软雅黑" w:ascii="微软雅黑" w:hAnsi="微软雅黑"/>
        </w:rPr>
        <w:t>实现：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正式面试页面完成数字人、摄像头、麦克风和文字回答融合。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保留文字输入，便于测试和演示智能追问。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取消固定 8 题结束限制，改为按照用户选择的面试时长持续进行。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面试时间结束后自动提交结束，并异步生成报告。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题库题目耗尽但面试时间未结束时，可继续生成结合岗位与简历的体验题。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修复多道体验题共用 questionId=0 导致的回答、轮次和追问串联问题。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支持暂停、跳过、手动结束以及报告生成状态轮询。</w:t>
      </w:r>
    </w:p>
    <w:p>
      <w:pPr>
        <w:spacing w:before="40" w:after="40"/>
        <w:pBdr>
          <w:bottom w:val="single" w:sz="4" w:space="1" w:color="D1D5DB"/>
        </w:pBdr>
      </w:pPr>
    </w:p>
    <w:p>
      <w:pPr>
        <w:spacing w:before="360" w:after="160"/>
      </w:pPr>
      <w:r>
        <w:rPr>
          <w:b/>
          <w:color w:val="0A0E1A"/>
          <w:sz w:val="28"/>
          <w:rFonts w:eastAsia="微软雅黑" w:ascii="微软雅黑" w:hAnsi="微软雅黑"/>
        </w:rPr>
        <w:t>四、智能追问更新</w:t>
      </w:r>
    </w:p>
    <w:p>
      <w:pPr>
        <w:spacing w:before="80" w:after="40"/>
      </w:pPr>
      <w:r>
        <w:rPr>
          <w:b/>
          <w:color w:val="3371FF"/>
          <w:sz w:val="21"/>
          <w:rFonts w:eastAsia="微软雅黑" w:ascii="微软雅黑" w:hAnsi="微软雅黑"/>
        </w:rPr>
        <w:t>修改：</w:t>
      </w:r>
    </w:p>
    <w:p>
      <w:pPr>
        <w:spacing w:before="20" w:after="20"/>
        <w:ind w:left="454"/>
      </w:pPr>
      <w:r>
        <w:rPr>
          <w:color w:val="1B4FF5"/>
          <w:sz w:val="19"/>
          <w:u w:val="single"/>
          <w:rFonts w:eastAsia="微软雅黑" w:ascii="微软雅黑" w:hAnsi="微软雅黑"/>
        </w:rPr>
        <w:t>FollowUpService.java</w:t>
      </w:r>
      <w:r>
        <w:rPr>
          <w:color w:val="94A3B8"/>
          <w:sz w:val="17"/>
          <w:rFonts w:eastAsia="微软雅黑" w:ascii="微软雅黑" w:hAnsi="微软雅黑"/>
        </w:rPr>
        <w:t xml:space="preserve">  D:\项目\OfferPilot\后端\src\main\java\com\zhimian\service\FollowUpService.java</w:t>
      </w:r>
    </w:p>
    <w:p>
      <w:pPr>
        <w:spacing w:before="20" w:after="20"/>
        <w:ind w:left="454"/>
      </w:pPr>
      <w:r>
        <w:rPr>
          <w:color w:val="1B4FF5"/>
          <w:sz w:val="19"/>
          <w:u w:val="single"/>
          <w:rFonts w:eastAsia="微软雅黑" w:ascii="微软雅黑" w:hAnsi="微软雅黑"/>
        </w:rPr>
        <w:t>FollowUpPromptBuilder.java</w:t>
      </w:r>
      <w:r>
        <w:rPr>
          <w:color w:val="94A3B8"/>
          <w:sz w:val="17"/>
          <w:rFonts w:eastAsia="微软雅黑" w:ascii="微软雅黑" w:hAnsi="微软雅黑"/>
        </w:rPr>
        <w:t xml:space="preserve">  D:\项目\OfferPilot\后端\src\main\java\com\zhimian\service\ai\FollowUpPromptBuilder.java</w:t>
      </w:r>
    </w:p>
    <w:p>
      <w:pPr>
        <w:spacing w:before="20" w:after="20"/>
        <w:ind w:left="454"/>
      </w:pPr>
      <w:r>
        <w:rPr>
          <w:color w:val="1B4FF5"/>
          <w:sz w:val="19"/>
          <w:u w:val="single"/>
          <w:rFonts w:eastAsia="微软雅黑" w:ascii="微软雅黑" w:hAnsi="微软雅黑"/>
        </w:rPr>
        <w:t>DeepSeekClient.java</w:t>
      </w:r>
      <w:r>
        <w:rPr>
          <w:color w:val="94A3B8"/>
          <w:sz w:val="17"/>
          <w:rFonts w:eastAsia="微软雅黑" w:ascii="微软雅黑" w:hAnsi="微软雅黑"/>
        </w:rPr>
        <w:t xml:space="preserve">  D:\项目\OfferPilot\后端\src\main\java\com\zhimian\service\ai\DeepSeekClient.java</w:t>
      </w:r>
    </w:p>
    <w:p>
      <w:pPr>
        <w:spacing w:before="80" w:after="40"/>
      </w:pPr>
      <w:r>
        <w:rPr>
          <w:b/>
          <w:color w:val="3371FF"/>
          <w:sz w:val="21"/>
          <w:rFonts w:eastAsia="微软雅黑" w:ascii="微软雅黑" w:hAnsi="微软雅黑"/>
        </w:rPr>
        <w:t>实现：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智能追问继续沿用 DeepSeek 模式，智谱只负责语音识别和数字人相关能力。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用户提交回答后，系统将岗位、原问题、参考答案和用户回答发送给 DeepSeek。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每轮回答至少生成一次与回答内容相关的追问。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回答内容较完整时，继续追问技术边界、方案取舍或迁移应用。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回答较短时使用简短回答追问策略。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DeepSeek 异常或超时时，使用规则引擎兜底，保证面试流程不中断。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前端兼容字符串和对象两种追问响应格式。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DeepSeek API Key 已接入，AI 模式已经启用。</w:t>
      </w:r>
    </w:p>
    <w:p>
      <w:pPr>
        <w:spacing w:before="40" w:after="40"/>
        <w:pBdr>
          <w:bottom w:val="single" w:sz="4" w:space="1" w:color="D1D5DB"/>
        </w:pBdr>
      </w:pPr>
    </w:p>
    <w:p>
      <w:pPr>
        <w:spacing w:before="360" w:after="160"/>
      </w:pPr>
      <w:r>
        <w:rPr>
          <w:b/>
          <w:color w:val="0A0E1A"/>
          <w:sz w:val="28"/>
          <w:rFonts w:eastAsia="微软雅黑" w:ascii="微软雅黑" w:hAnsi="微软雅黑"/>
        </w:rPr>
        <w:t>五、面试报告更新</w:t>
      </w:r>
    </w:p>
    <w:p>
      <w:pPr>
        <w:spacing w:before="80" w:after="40"/>
      </w:pPr>
      <w:r>
        <w:rPr>
          <w:b/>
          <w:color w:val="3371FF"/>
          <w:sz w:val="21"/>
          <w:rFonts w:eastAsia="微软雅黑" w:ascii="微软雅黑" w:hAnsi="微软雅黑"/>
        </w:rPr>
        <w:t>修改：</w:t>
      </w:r>
    </w:p>
    <w:p>
      <w:pPr>
        <w:spacing w:before="20" w:after="20"/>
        <w:ind w:left="454"/>
      </w:pPr>
      <w:r>
        <w:rPr>
          <w:color w:val="1B4FF5"/>
          <w:sz w:val="19"/>
          <w:u w:val="single"/>
          <w:rFonts w:eastAsia="微软雅黑" w:ascii="微软雅黑" w:hAnsi="微软雅黑"/>
        </w:rPr>
        <w:t>ReportService.java</w:t>
      </w:r>
      <w:r>
        <w:rPr>
          <w:color w:val="94A3B8"/>
          <w:sz w:val="17"/>
          <w:rFonts w:eastAsia="微软雅黑" w:ascii="微软雅黑" w:hAnsi="微软雅黑"/>
        </w:rPr>
        <w:t xml:space="preserve">  D:\项目\OfferPilot\后端\src\main\java\com\zhimian\service\ReportService.java</w:t>
      </w:r>
    </w:p>
    <w:p>
      <w:pPr>
        <w:spacing w:before="20" w:after="20"/>
        <w:ind w:left="454"/>
      </w:pPr>
      <w:r>
        <w:rPr>
          <w:color w:val="1B4FF5"/>
          <w:sz w:val="19"/>
          <w:u w:val="single"/>
          <w:rFonts w:eastAsia="微软雅黑" w:ascii="微软雅黑" w:hAnsi="微软雅黑"/>
        </w:rPr>
        <w:t>ReportController.java</w:t>
      </w:r>
      <w:r>
        <w:rPr>
          <w:color w:val="94A3B8"/>
          <w:sz w:val="17"/>
          <w:rFonts w:eastAsia="微软雅黑" w:ascii="微软雅黑" w:hAnsi="微软雅黑"/>
        </w:rPr>
        <w:t xml:space="preserve">  D:\项目\OfferPilot\后端\src\main\java\com\zhimian\controller\ReportController.java</w:t>
      </w:r>
    </w:p>
    <w:p>
      <w:pPr>
        <w:spacing w:before="20" w:after="20"/>
        <w:ind w:left="454"/>
      </w:pPr>
      <w:r>
        <w:rPr>
          <w:color w:val="1B4FF5"/>
          <w:sz w:val="19"/>
          <w:u w:val="single"/>
          <w:rFonts w:eastAsia="微软雅黑" w:ascii="微软雅黑" w:hAnsi="微软雅黑"/>
        </w:rPr>
        <w:t>ExportService.java</w:t>
      </w:r>
      <w:r>
        <w:rPr>
          <w:color w:val="94A3B8"/>
          <w:sz w:val="17"/>
          <w:rFonts w:eastAsia="微软雅黑" w:ascii="微软雅黑" w:hAnsi="微软雅黑"/>
        </w:rPr>
        <w:t xml:space="preserve">  D:\项目\OfferPilot\后端\src\main\java\com\zhimian\export\ExportService.java</w:t>
      </w:r>
    </w:p>
    <w:p>
      <w:pPr>
        <w:spacing w:before="20" w:after="20"/>
        <w:ind w:left="454"/>
      </w:pPr>
      <w:r>
        <w:rPr>
          <w:color w:val="1B4FF5"/>
          <w:sz w:val="19"/>
          <w:u w:val="single"/>
          <w:rFonts w:eastAsia="微软雅黑" w:ascii="微软雅黑" w:hAnsi="微软雅黑"/>
        </w:rPr>
        <w:t>HistoryDetail.vue</w:t>
      </w:r>
      <w:r>
        <w:rPr>
          <w:color w:val="94A3B8"/>
          <w:sz w:val="17"/>
          <w:rFonts w:eastAsia="微软雅黑" w:ascii="微软雅黑" w:hAnsi="微软雅黑"/>
        </w:rPr>
        <w:t xml:space="preserve">  D:\项目\OfferPilot\前端\src\views\HistoryDetail.vue</w:t>
      </w:r>
    </w:p>
    <w:p>
      <w:pPr>
        <w:spacing w:before="20" w:after="20"/>
        <w:ind w:left="454"/>
      </w:pPr>
      <w:r>
        <w:rPr>
          <w:color w:val="1B4FF5"/>
          <w:sz w:val="19"/>
          <w:u w:val="single"/>
          <w:rFonts w:eastAsia="微软雅黑" w:ascii="微软雅黑" w:hAnsi="微软雅黑"/>
        </w:rPr>
        <w:t>Report.vue</w:t>
      </w:r>
      <w:r>
        <w:rPr>
          <w:color w:val="94A3B8"/>
          <w:sz w:val="17"/>
          <w:rFonts w:eastAsia="微软雅黑" w:ascii="微软雅黑" w:hAnsi="微软雅黑"/>
        </w:rPr>
        <w:t xml:space="preserve">  D:\项目\OfferPilot\前端\src\views\Report.vue</w:t>
      </w:r>
    </w:p>
    <w:p>
      <w:pPr>
        <w:spacing w:before="80" w:after="40"/>
      </w:pPr>
      <w:r>
        <w:rPr>
          <w:b/>
          <w:color w:val="3371FF"/>
          <w:sz w:val="21"/>
          <w:rFonts w:eastAsia="微软雅黑" w:ascii="微软雅黑" w:hAnsi="微软雅黑"/>
        </w:rPr>
        <w:t>实现：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报告由基础五维评分升级为可配置的多模块能力评分。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雷达图支持同时展示“实际能力”和“目标能力”。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展示整体岗位匹配度、匹配等级和能力画像。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展示各模块权重、实际分、目标分、匹配度和能力差距。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增加评分依据、模块建议和按优先级排列的提升路径。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保留旧版报告数据兼容。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支持 PDF 和 Word 格式报告导出。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报告接口返回真实 jobId，左上角可以匹配对应岗位 Logo。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面试记录页、首页最近面试和报告详情页已统一岗位图标体系。</w:t>
      </w:r>
    </w:p>
    <w:p>
      <w:pPr>
        <w:spacing w:before="40" w:after="40"/>
        <w:pBdr>
          <w:bottom w:val="single" w:sz="4" w:space="1" w:color="D1D5DB"/>
        </w:pBdr>
      </w:pPr>
    </w:p>
    <w:p>
      <w:pPr>
        <w:spacing w:before="360" w:after="160"/>
      </w:pPr>
      <w:r>
        <w:rPr>
          <w:b/>
          <w:color w:val="0A0E1A"/>
          <w:sz w:val="28"/>
          <w:rFonts w:eastAsia="微软雅黑" w:ascii="微软雅黑" w:hAnsi="微软雅黑"/>
        </w:rPr>
        <w:t>六、首页和记录页面对接</w:t>
      </w:r>
    </w:p>
    <w:p>
      <w:pPr>
        <w:spacing w:before="80" w:after="40"/>
      </w:pPr>
      <w:r>
        <w:rPr>
          <w:b/>
          <w:color w:val="3371FF"/>
          <w:sz w:val="21"/>
          <w:rFonts w:eastAsia="微软雅黑" w:ascii="微软雅黑" w:hAnsi="微软雅黑"/>
        </w:rPr>
        <w:t>修改：</w:t>
      </w:r>
    </w:p>
    <w:p>
      <w:pPr>
        <w:spacing w:before="20" w:after="20"/>
        <w:ind w:left="454"/>
      </w:pPr>
      <w:r>
        <w:rPr>
          <w:color w:val="1B4FF5"/>
          <w:sz w:val="19"/>
          <w:u w:val="single"/>
          <w:rFonts w:eastAsia="微软雅黑" w:ascii="微软雅黑" w:hAnsi="微软雅黑"/>
        </w:rPr>
        <w:t>Dashboard.vue</w:t>
      </w:r>
      <w:r>
        <w:rPr>
          <w:color w:val="94A3B8"/>
          <w:sz w:val="17"/>
          <w:rFonts w:eastAsia="微软雅黑" w:ascii="微软雅黑" w:hAnsi="微软雅黑"/>
        </w:rPr>
        <w:t xml:space="preserve">  D:\项目\OfferPilot\前端\src\views\Dashboard.vue</w:t>
      </w:r>
    </w:p>
    <w:p>
      <w:pPr>
        <w:spacing w:before="20" w:after="20"/>
        <w:ind w:left="454"/>
      </w:pPr>
      <w:r>
        <w:rPr>
          <w:color w:val="1B4FF5"/>
          <w:sz w:val="19"/>
          <w:u w:val="single"/>
          <w:rFonts w:eastAsia="微软雅黑" w:ascii="微软雅黑" w:hAnsi="微软雅黑"/>
        </w:rPr>
        <w:t>History.vue</w:t>
      </w:r>
      <w:r>
        <w:rPr>
          <w:color w:val="94A3B8"/>
          <w:sz w:val="17"/>
          <w:rFonts w:eastAsia="微软雅黑" w:ascii="微软雅黑" w:hAnsi="微软雅黑"/>
        </w:rPr>
        <w:t xml:space="preserve">  D:\项目\OfferPilot\前端\src\views\History.vue</w:t>
      </w:r>
    </w:p>
    <w:p>
      <w:pPr>
        <w:spacing w:before="20" w:after="20"/>
        <w:ind w:left="454"/>
      </w:pPr>
      <w:r>
        <w:rPr>
          <w:color w:val="1B4FF5"/>
          <w:sz w:val="19"/>
          <w:u w:val="single"/>
          <w:rFonts w:eastAsia="微软雅黑" w:ascii="微软雅黑" w:hAnsi="微软雅黑"/>
        </w:rPr>
        <w:t>DashboardService.java</w:t>
      </w:r>
      <w:r>
        <w:rPr>
          <w:color w:val="94A3B8"/>
          <w:sz w:val="17"/>
          <w:rFonts w:eastAsia="微软雅黑" w:ascii="微软雅黑" w:hAnsi="微软雅黑"/>
        </w:rPr>
        <w:t xml:space="preserve">  D:\项目\OfferPilot\后端\src\main\java\com\zhimian\service\DashboardService.java</w:t>
      </w:r>
    </w:p>
    <w:p>
      <w:pPr>
        <w:spacing w:before="80" w:after="40"/>
      </w:pPr>
      <w:r>
        <w:rPr>
          <w:b/>
          <w:color w:val="3371FF"/>
          <w:sz w:val="21"/>
          <w:rFonts w:eastAsia="微软雅黑" w:ascii="微软雅黑" w:hAnsi="微软雅黑"/>
        </w:rPr>
        <w:t>实现：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首页改用后端聚合接口读取真实用户数据。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“开始面试”统一跳转到岗位选择页。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最近面试记录不再使用模拟数据。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修复未创建面试却出现“进行中记录”的问题。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面试记录支持状态筛选、岗位分类筛选、查看报告和删除记录。</w:t>
      </w:r>
    </w:p>
    <w:p>
      <w:pPr>
        <w:spacing w:before="20" w:after="20"/>
        <w:ind w:left="454"/>
      </w:pPr>
      <w:r>
        <w:rPr>
          <w:color w:val="334155"/>
          <w:sz w:val="20"/>
          <w:rFonts w:eastAsia="微软雅黑" w:ascii="微软雅黑" w:hAnsi="微软雅黑"/>
        </w:rPr>
        <w:t>• 面试记录岗位图标通过 jobId 与岗位列表精确关联。</w:t>
      </w:r>
    </w:p>
    <w:p>
      <w:pPr>
        <w:spacing w:before="40" w:after="40"/>
        <w:pBdr>
          <w:bottom w:val="single" w:sz="4" w:space="1" w:color="D1D5DB"/>
        </w:pBdr>
      </w:pPr>
    </w:p>
    <w:p>
      <w:pPr>
        <w:spacing w:before="360" w:after="160"/>
      </w:pPr>
      <w:r>
        <w:rPr>
          <w:b/>
          <w:color w:val="0A0E1A"/>
          <w:sz w:val="28"/>
          <w:rFonts w:eastAsia="微软雅黑" w:ascii="微软雅黑" w:hAnsi="微软雅黑"/>
        </w:rPr>
        <w:t>七、验证结果</w:t>
      </w:r>
    </w:p>
    <w:p>
      <w:pPr>
        <w:spacing w:before="20" w:after="20"/>
      </w:pPr>
      <w:r>
        <w:rPr>
          <w:color w:val="334155"/>
          <w:sz w:val="21"/>
          <w:rFonts w:eastAsia="微软雅黑" w:ascii="微软雅黑" w:hAnsi="微软雅黑"/>
        </w:rPr>
        <w:t>前端 Vite 构建成功，149 个模块正常编译。</w:t>
      </w:r>
    </w:p>
    <w:p>
      <w:pPr>
        <w:spacing w:before="20" w:after="20"/>
      </w:pPr>
      <w:r>
        <w:rPr>
          <w:color w:val="334155"/>
          <w:sz w:val="21"/>
          <w:rFonts w:eastAsia="微软雅黑" w:ascii="微软雅黑" w:hAnsi="微软雅黑"/>
        </w:rPr>
        <w:t>后端 Spring Boot 工程编译成功。</w:t>
      </w:r>
    </w:p>
    <w:p>
      <w:pPr>
        <w:spacing w:before="20" w:after="20"/>
      </w:pPr>
      <w:r>
        <w:rPr>
          <w:color w:val="334155"/>
          <w:sz w:val="21"/>
          <w:rFonts w:eastAsia="微软雅黑" w:ascii="微软雅黑" w:hAnsi="微软雅黑"/>
        </w:rPr>
        <w:t>后端现有 7 项自动化测试全部通过。</w:t>
      </w:r>
    </w:p>
    <w:p>
      <w:pPr>
        <w:spacing w:before="20" w:after="20"/>
      </w:pPr>
      <w:r>
        <w:rPr>
          <w:color w:val="334155"/>
          <w:sz w:val="21"/>
          <w:rFonts w:eastAsia="微软雅黑" w:ascii="微软雅黑" w:hAnsi="微软雅黑"/>
        </w:rPr>
        <w:t>首页聚合、智能追问、面试时长、报告岗位关联均已增加回归测试。</w:t>
      </w:r>
    </w:p>
    <w:p>
      <w:pPr>
        <w:spacing w:before="20" w:after="20"/>
      </w:pPr>
      <w:r>
        <w:rPr>
          <w:color w:val="334155"/>
          <w:sz w:val="21"/>
          <w:rFonts w:eastAsia="微软雅黑" w:ascii="微软雅黑" w:hAnsi="微软雅黑"/>
        </w:rPr>
        <w:t>前端、后端和数字人三个服务均可在本地启动。</w:t>
      </w:r>
    </w:p>
    <w:p>
      <w:pPr>
        <w:spacing w:before="20" w:after="20"/>
      </w:pPr>
      <w:r>
        <w:rPr>
          <w:color w:val="334155"/>
          <w:sz w:val="21"/>
          <w:rFonts w:eastAsia="微软雅黑" w:ascii="微软雅黑" w:hAnsi="微软雅黑"/>
        </w:rPr>
        <w:t>当前运行端口：</w:t>
      </w:r>
    </w:p>
    <w:p>
      <w:pPr>
        <w:spacing w:before="20" w:after="20"/>
      </w:pPr>
      <w:r>
        <w:rPr>
          <w:color w:val="334155"/>
          <w:sz w:val="21"/>
          <w:rFonts w:eastAsia="微软雅黑" w:ascii="微软雅黑" w:hAnsi="微软雅黑"/>
        </w:rPr>
        <w:t>前端：5173</w:t>
      </w:r>
    </w:p>
    <w:p>
      <w:pPr>
        <w:spacing w:before="20" w:after="20"/>
      </w:pPr>
      <w:r>
        <w:rPr>
          <w:color w:val="334155"/>
          <w:sz w:val="21"/>
          <w:rFonts w:eastAsia="微软雅黑" w:ascii="微软雅黑" w:hAnsi="微软雅黑"/>
        </w:rPr>
        <w:t>后端：8080</w:t>
      </w:r>
    </w:p>
    <w:p>
      <w:pPr>
        <w:spacing w:before="20" w:after="20"/>
      </w:pPr>
      <w:r>
        <w:rPr>
          <w:color w:val="334155"/>
          <w:sz w:val="21"/>
          <w:rFonts w:eastAsia="微软雅黑" w:ascii="微软雅黑" w:hAnsi="微软雅黑"/>
        </w:rPr>
        <w:t>数字人：8010</w:t>
      </w:r>
    </w:p>
    <w:p>
      <w:pPr>
        <w:spacing w:before="200" w:after="80"/>
      </w:pPr>
      <w:r>
        <w:rPr>
          <w:b/>
          <w:color w:val="3371FF"/>
          <w:sz w:val="22"/>
          <w:rFonts w:eastAsia="微软雅黑" w:ascii="微软雅黑" w:hAnsi="微软雅黑"/>
        </w:rPr>
        <w:t>当前阶段结论：</w:t>
      </w:r>
    </w:p>
    <w:p>
      <w:pPr>
        <w:spacing w:before="120" w:after="120"/>
        <w:ind w:left="454"/>
      </w:pPr>
      <w:r>
        <w:rPr>
          <w:color w:val="1B4FF5"/>
          <w:sz w:val="19"/>
          <w:rFonts w:eastAsia="微软雅黑" w:ascii="微软雅黑" w:hAnsi="微软雅黑"/>
        </w:rPr>
        <w:t>项目已从“2.0 后端迁移阶段”进入“完整功能联调与稳定性优化阶段”。核心业务闭环已经打通：岗位选择 → 简历技能画像 → 训练目标配置 → 数字人面试 → DeepSeek 智能追问 → 智谱语音识别 → 按时长持续出题 → 自动生成能力报告 → 面试记录与报告导出。</w:t>
      </w:r>
    </w:p>
    <w:p>
      <w:pPr>
        <w:spacing w:before="20" w:after="20"/>
      </w:pPr>
      <w:r>
        <w:rPr>
          <w:color w:val="334155"/>
          <w:sz w:val="21"/>
          <w:rFonts w:eastAsia="微软雅黑" w:ascii="微软雅黑" w:hAnsi="微软雅黑"/>
        </w:rPr>
        <w:t>接下来工作重点不再是补齐主流程，而是进行端到端回归测试、异常场景处理、AI 回答质量调优、性能优化和正式部署准备。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/>
      <w:color w:val="1E293B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