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教育背景：测试大学，软件工程专业。项目经历：校园活动管理系统，使用 Java、Spring Boot 与 MySQL。负责用户管理、接口开发和查询优化，编写测试并分析性能瓶颈。</w:t>
      </w:r>
    </w:p>
  </w:body>
</w:document>
</file>