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240" w:after="120"/>
        <w:rPr/>
      </w:pPr>
      <w:bookmarkStart w:id="0" w:name="__DdeLink__983_990132420"/>
      <w:r>
        <w:rPr/>
        <w:t>Классификация методов тестирования</w:t>
      </w:r>
      <w:bookmarkEnd w:id="0"/>
      <w:r>
        <w:rPr/>
        <w:t xml:space="preserve"> при верификации и валидации критического ПО </w:t>
      </w:r>
      <w:r>
        <w:rPr/>
        <w:t>[8]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/>
        <w:tab/>
        <w:t>Современные способы верификации можно поделить на эмпирические (те, которые используют экспертизу), формальные (которые используют математический аппарат верификации ПО) и формальные (которые проверяют работу программу с помощью запуска), уровни автоматизации делятся на ручные, автоматические и автоматизированные.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/>
        <w:tab/>
        <w:t xml:space="preserve">Понятие верификации программного обеспечения в одной из нотаций обозначает символьное выполнение программы или проверку кода на наличие ошибок и уязвимости способов проверки модели. </w:t>
      </w:r>
    </w:p>
    <w:p>
      <w:pPr>
        <w:pStyle w:val="TextBody"/>
        <w:bidi w:val="0"/>
        <w:spacing w:lineRule="auto" w:line="240" w:before="0" w:after="0"/>
        <w:jc w:val="both"/>
        <w:rPr/>
      </w:pPr>
      <w:r>
        <w:rPr>
          <w:b w:val="false"/>
          <w:bCs w:val="false"/>
          <w:i w:val="false"/>
          <w:iCs w:val="false"/>
          <w:sz w:val="24"/>
          <w:szCs w:val="24"/>
        </w:rPr>
        <w:tab/>
      </w:r>
      <w:r>
        <w:rPr/>
        <w:t>Экспертиза является самым популярным методом тестирование программ. Другими словами, это анализ ПО, проводимым экспертом, который может быть и разработчиком так же лицом, или группой лиц, привлеченных со стороны, для оценки ПО. При том что этот способ имеет высокую функциональную пригодность и способен решать огромный круг задач тестирование программного обеспечения, при этом может быть применим к любым свойствам ПО на любом этапе тестирование программ. Качество экспертизы зависит от опыта специалистов, выполняющих ее. С помощью метода экспертизы обнаруживают от 50 до 90 % ошибок и уязвимостей ПО. Такой метод помогает обнаружить фактически любые виды ошибок и считается одним из лучших способов, но только если экспертизу проводят опытные специалисты.</w:t>
      </w:r>
    </w:p>
    <w:p>
      <w:pPr>
        <w:pStyle w:val="TextBody"/>
        <w:bidi w:val="0"/>
        <w:spacing w:lineRule="auto" w:line="240" w:before="0" w:after="0"/>
        <w:jc w:val="both"/>
        <w:rPr/>
      </w:pPr>
      <w:r>
        <w:rPr/>
        <w:tab/>
        <w:t>Формальные методы верификации — это верификация математической модели программы, а не ее исходный код. Требования к программе определяется в виде спецификации, то есть проверяется требование спецификации на модели программы.</w:t>
      </w:r>
    </w:p>
    <w:p>
      <w:pPr>
        <w:pStyle w:val="TextBody"/>
        <w:bidi w:val="0"/>
        <w:spacing w:lineRule="auto" w:line="240" w:before="0" w:after="0"/>
        <w:jc w:val="both"/>
        <w:rPr/>
      </w:pPr>
      <w:r>
        <w:rPr/>
        <w:tab/>
        <w:t>Если сравнивать с экспертизой, то формальный метод является более выгодным для авторизации процесса верификации и создание моделей программ. Для создание математической модели всегда нужен опытный специалист. Формальные методы наделены отличительной особенностью это высокой функциональной пригодностью и точностью, если только создана адекватная формальная модель.</w:t>
      </w:r>
    </w:p>
    <w:p>
      <w:pPr>
        <w:pStyle w:val="TextBody"/>
        <w:bidi w:val="0"/>
        <w:spacing w:lineRule="auto" w:line="240" w:before="0" w:after="0"/>
        <w:jc w:val="both"/>
        <w:rPr/>
      </w:pPr>
      <w:r>
        <w:rPr/>
        <w:tab/>
        <w:t>Изъян формального верификации — это не всегда возможность создать более адекватную математическую модель, при этом сохранить эффективность работы ее в промышленных проектах. Этот метод можно использовать к тем проверенным участкам, которые можно учесть в формальной модели.</w:t>
      </w:r>
    </w:p>
    <w:p>
      <w:pPr>
        <w:pStyle w:val="TextBody"/>
        <w:bidi w:val="0"/>
        <w:spacing w:lineRule="auto" w:line="240" w:before="0" w:after="0"/>
        <w:jc w:val="both"/>
        <w:rPr/>
      </w:pPr>
      <w:r>
        <w:rPr/>
        <w:tab/>
        <w:t>Преимуществом проверки моделей является допустимость автоматизации процесса тестирования и строение модели. Создание формальной модели дает увидеть код программы в виде ряд логических выражений, позволяя наблюдать свойства программы, показанные в виде спецификации.</w:t>
      </w:r>
    </w:p>
    <w:p>
      <w:pPr>
        <w:pStyle w:val="TextBody"/>
        <w:bidi w:val="0"/>
        <w:spacing w:lineRule="auto" w:line="240" w:before="0" w:after="0"/>
        <w:jc w:val="both"/>
        <w:rPr/>
      </w:pPr>
      <w:r>
        <w:rPr/>
        <w:tab/>
        <w:t xml:space="preserve">Статический анализ программы — это исследование выполняется без фактического выполнения программы. В основном исследуется определенная версия исходного кода. Динамический анализ дает анализировать все пути выполнения программы. Используется в том случае, если исследование выполняется с помощью автоматизированныхинструментов. </w:t>
      </w:r>
    </w:p>
    <w:p>
      <w:pPr>
        <w:pStyle w:val="TextBody"/>
        <w:bidi w:val="0"/>
        <w:spacing w:lineRule="auto" w:line="240" w:before="0" w:after="0"/>
        <w:jc w:val="both"/>
        <w:rPr/>
      </w:pPr>
      <w:r>
        <w:rPr/>
        <w:tab/>
      </w:r>
      <w:r>
        <w:rPr/>
        <w:t>С</w:t>
      </w:r>
      <w:r>
        <w:rPr/>
        <w:t>уществуют две самые популярные группы методов статической верификации: это методы дедуктивного исследования программ метод проверки модели.</w:t>
      </w:r>
    </w:p>
    <w:p>
      <w:pPr>
        <w:pStyle w:val="TextBody"/>
        <w:rPr/>
      </w:pPr>
      <w:r>
        <w:rPr/>
      </w:r>
    </w:p>
    <w:p>
      <w:pPr>
        <w:pStyle w:val="Normal"/>
        <w:rPr>
          <w:rFonts w:ascii="sans-serif" w:hAnsi="sans-serif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sans-serif" w:hAnsi="sans-serif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rPr>
          <w:rFonts w:ascii="sans-serif" w:hAnsi="sans-serif"/>
          <w:sz w:val="23"/>
        </w:rPr>
      </w:pPr>
      <w:r>
        <w:rPr>
          <w:rFonts w:ascii="sans-serif" w:hAnsi="sans-serif"/>
          <w:sz w:val="23"/>
        </w:rPr>
      </w:r>
    </w:p>
    <w:p>
      <w:pPr>
        <w:pStyle w:val="Normal"/>
        <w:rPr>
          <w:rFonts w:ascii="sans-serif" w:hAnsi="sans-serif"/>
          <w:sz w:val="23"/>
        </w:rPr>
      </w:pPr>
      <w:r>
        <w:rPr>
          <w:rFonts w:ascii="sans-serif" w:hAnsi="sans-serif"/>
          <w:sz w:val="23"/>
        </w:rPr>
      </w:r>
    </w:p>
    <w:p>
      <w:pPr>
        <w:pStyle w:val="Normal"/>
        <w:rPr>
          <w:rStyle w:val="Style13"/>
          <w:b w:val="false"/>
          <w:b w:val="false"/>
          <w:bCs w:val="false"/>
          <w:i w:val="false"/>
          <w:i w:val="false"/>
          <w:iCs w:val="false"/>
        </w:rPr>
      </w:pPr>
      <w:r>
        <w:rPr/>
      </w:r>
      <w:r>
        <w:br w:type="page"/>
      </w:r>
    </w:p>
    <w:p>
      <w:pPr>
        <w:pStyle w:val="Normal"/>
        <w:spacing w:lineRule="auto" w:line="240" w:before="0" w:after="0"/>
        <w:jc w:val="both"/>
        <w:rPr/>
      </w:pPr>
      <w:r>
        <w:rPr>
          <w:rStyle w:val="Style13"/>
          <w:rFonts w:eastAsia="Symbol" w:cs="Symbol"/>
          <w:b/>
          <w:bCs/>
          <w:i w:val="false"/>
          <w:iCs w:val="false"/>
          <w:color w:val="000000"/>
          <w:sz w:val="24"/>
          <w:szCs w:val="24"/>
        </w:rPr>
        <w:t>Список л</w:t>
      </w:r>
      <w:r>
        <w:rPr>
          <w:rStyle w:val="Style13"/>
          <w:rFonts w:eastAsia="Symbol" w:cs="Symbol"/>
          <w:b/>
          <w:bCs/>
          <w:i w:val="false"/>
          <w:iCs w:val="false"/>
          <w:color w:val="000000"/>
          <w:sz w:val="24"/>
          <w:szCs w:val="24"/>
        </w:rPr>
        <w:t>итератур</w:t>
      </w:r>
      <w:r>
        <w:rPr>
          <w:rStyle w:val="Style13"/>
          <w:rFonts w:eastAsia="Symbol" w:cs="Symbol"/>
          <w:b/>
          <w:bCs/>
          <w:i w:val="false"/>
          <w:iCs w:val="false"/>
          <w:color w:val="000000"/>
          <w:sz w:val="24"/>
          <w:szCs w:val="24"/>
        </w:rPr>
        <w:t>ы</w:t>
      </w:r>
    </w:p>
    <w:p>
      <w:pPr>
        <w:pStyle w:val="Normal"/>
        <w:spacing w:lineRule="auto" w:line="240" w:before="0" w:after="0"/>
        <w:jc w:val="both"/>
        <w:rPr>
          <w:rStyle w:val="Style13"/>
          <w:rFonts w:eastAsia="Symbol" w:cs="Symbol"/>
          <w:b w:val="false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>
          <w:rStyle w:val="Style13"/>
          <w:rFonts w:eastAsia="Symbol" w:cs="Symbol"/>
          <w:b w:val="false"/>
          <w:bCs w:val="false"/>
          <w:i w:val="false"/>
          <w:iCs w:val="false"/>
          <w:color w:val="000000"/>
          <w:sz w:val="24"/>
          <w:szCs w:val="24"/>
        </w:rPr>
        <w:t>[8] Егоров В. В., Томилова Н. И., Амиров А. Ж., Касылкасова К. Н. Методы верификации программного обеспечения // Молодой ученый. — 2016. — №21. — С. 138-141.</w:t>
      </w:r>
    </w:p>
    <w:p>
      <w:pPr>
        <w:pStyle w:val="Normal"/>
        <w:spacing w:lineRule="auto" w:line="240" w:before="0" w:after="0"/>
        <w:jc w:val="both"/>
        <w:rPr/>
      </w:pPr>
      <w:r>
        <w:rPr>
          <w:rStyle w:val="Style13"/>
          <w:rFonts w:eastAsia="Symbol" w:cs="Symbol"/>
          <w:b w:val="false"/>
          <w:bCs w:val="false"/>
          <w:i w:val="false"/>
          <w:iCs w:val="false"/>
          <w:color w:val="000000"/>
          <w:sz w:val="24"/>
          <w:szCs w:val="24"/>
        </w:rPr>
        <w:t>Режим доступа: https://moluch.ru/archive/125/34536/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ans-serif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Droid Sans Fallback" w:cs="Droid Sans Devanagari"/>
      <w:color w:val="auto"/>
      <w:sz w:val="24"/>
      <w:szCs w:val="24"/>
      <w:lang w:val="ru-RU" w:eastAsia="zh-CN" w:bidi="hi-IN"/>
    </w:rPr>
  </w:style>
  <w:style w:type="paragraph" w:styleId="Heading2">
    <w:name w:val="Heading 2"/>
    <w:basedOn w:val="Heading"/>
    <w:qFormat/>
    <w:pPr/>
    <w:rPr/>
  </w:style>
  <w:style w:type="character" w:styleId="Style13">
    <w:name w:val="_ПолужирныйКурсив"/>
    <w:qFormat/>
    <w:rPr>
      <w:b/>
      <w:i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LibreOffice/5.2.5.1$Linux_x86 LibreOffice_project/20m0$Build-1</Application>
  <Pages>2</Pages>
  <Words>391</Words>
  <Characters>2771</Characters>
  <CharactersWithSpaces>3166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2017-05-10T13:02:33Z</dcterms:created>
  <dc:creator/>
  <dc:description/>
  <dc:language>ru-RU</dc:language>
  <cp:lastModifiedBy/>
  <dcterms:modified xsi:type="dcterms:W3CDTF">2017-05-10T13:03:14Z</dcterms:modified>
  <cp:revision>1</cp:revision>
  <dc:subject/>
  <dc:title/>
</cp:coreProperties>
</file>