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8C2DA" w14:textId="77777777" w:rsidR="00366EFF" w:rsidRDefault="00000000">
      <w:pPr>
        <w:pStyle w:val="Title"/>
        <w:spacing w:line="242" w:lineRule="auto"/>
      </w:pPr>
      <w:r>
        <w:t xml:space="preserve">pH and Turbidity: Multi-Parameter Water Quality Monitoring Using Edge-Integrated Sensing </w:t>
      </w:r>
      <w:r>
        <w:rPr>
          <w:spacing w:val="-2"/>
        </w:rPr>
        <w:t>Platforms</w:t>
      </w:r>
    </w:p>
    <w:p w14:paraId="72B7DF43" w14:textId="77777777" w:rsidR="00366EFF" w:rsidRDefault="00366EFF">
      <w:pPr>
        <w:pStyle w:val="BodyText"/>
        <w:spacing w:before="3"/>
        <w:rPr>
          <w:sz w:val="17"/>
        </w:rPr>
      </w:pPr>
    </w:p>
    <w:p w14:paraId="12FD04C7" w14:textId="77777777" w:rsidR="00366EFF" w:rsidRDefault="00366EFF">
      <w:pPr>
        <w:pStyle w:val="BodyText"/>
        <w:rPr>
          <w:sz w:val="17"/>
        </w:rPr>
        <w:sectPr w:rsidR="00366EFF">
          <w:headerReference w:type="default" r:id="rId7"/>
          <w:footerReference w:type="default" r:id="rId8"/>
          <w:type w:val="continuous"/>
          <w:pgSz w:w="12240" w:h="15840"/>
          <w:pgMar w:top="880" w:right="720" w:bottom="860" w:left="720" w:header="337" w:footer="668" w:gutter="0"/>
          <w:pgNumType w:start="1"/>
          <w:cols w:space="720"/>
        </w:sectPr>
      </w:pPr>
    </w:p>
    <w:p w14:paraId="0FAD0E74" w14:textId="7B163AEA" w:rsidR="00366EFF" w:rsidRDefault="000D1FEB" w:rsidP="000D1FEB">
      <w:pPr>
        <w:pStyle w:val="Heading1"/>
        <w:spacing w:before="116"/>
        <w:ind w:left="1196"/>
        <w:jc w:val="left"/>
      </w:pPr>
      <w:r>
        <w:t xml:space="preserve"> </w:t>
      </w:r>
      <w:r w:rsidR="00000000">
        <w:t>1</w:t>
      </w:r>
      <w:r w:rsidR="00000000">
        <w:rPr>
          <w:vertAlign w:val="superscript"/>
        </w:rPr>
        <w:t>st</w:t>
      </w:r>
      <w:r w:rsidR="00000000">
        <w:rPr>
          <w:spacing w:val="33"/>
        </w:rPr>
        <w:t xml:space="preserve"> </w:t>
      </w:r>
      <w:r w:rsidR="00000000">
        <w:t>Mothe</w:t>
      </w:r>
      <w:r w:rsidR="00000000">
        <w:rPr>
          <w:spacing w:val="23"/>
        </w:rPr>
        <w:t xml:space="preserve"> </w:t>
      </w:r>
      <w:r w:rsidR="00000000">
        <w:rPr>
          <w:spacing w:val="-2"/>
        </w:rPr>
        <w:t>Suneetha</w:t>
      </w:r>
    </w:p>
    <w:p w14:paraId="4B47DAD2" w14:textId="329DDA2A" w:rsidR="000D1FEB" w:rsidRDefault="000D1FEB" w:rsidP="000D1FEB">
      <w:pPr>
        <w:pStyle w:val="BodyText"/>
        <w:spacing w:before="15" w:line="256" w:lineRule="auto"/>
      </w:pPr>
      <w:r>
        <w:t xml:space="preserve">                           </w:t>
      </w:r>
      <w:r w:rsidR="00000000">
        <w:t>Department of C</w:t>
      </w:r>
      <w:r>
        <w:t>SE</w:t>
      </w:r>
      <w:r w:rsidR="00000000">
        <w:t xml:space="preserve"> </w:t>
      </w:r>
    </w:p>
    <w:p w14:paraId="7D10288A" w14:textId="0BDB6295" w:rsidR="00366EFF" w:rsidRDefault="00000000" w:rsidP="000D1FEB">
      <w:pPr>
        <w:pStyle w:val="BodyText"/>
        <w:spacing w:before="15" w:line="256" w:lineRule="auto"/>
      </w:pPr>
      <w:r>
        <w:t xml:space="preserve"> </w:t>
      </w:r>
      <w:r w:rsidR="000D1FEB">
        <w:t xml:space="preserve">                   </w:t>
      </w:r>
      <w:r>
        <w:t>Narasaraopeta Engineering College</w:t>
      </w:r>
    </w:p>
    <w:p w14:paraId="3E90B882" w14:textId="308373C5" w:rsidR="000D1FEB" w:rsidRDefault="000D1FEB" w:rsidP="000D1FEB">
      <w:pPr>
        <w:pStyle w:val="BodyText"/>
        <w:spacing w:before="1" w:line="256" w:lineRule="auto"/>
        <w:ind w:right="182"/>
      </w:pPr>
      <w:r>
        <w:t xml:space="preserve">                   </w:t>
      </w:r>
      <w:r w:rsidR="00000000">
        <w:t xml:space="preserve">Narasaraopet , Andhra Pradesh, India </w:t>
      </w:r>
    </w:p>
    <w:p w14:paraId="6FF0435F" w14:textId="74F7E4F2" w:rsidR="00366EFF" w:rsidRDefault="000D1FEB" w:rsidP="000D1FEB">
      <w:pPr>
        <w:pStyle w:val="BodyText"/>
        <w:spacing w:before="1" w:line="256" w:lineRule="auto"/>
        <w:ind w:right="182"/>
      </w:pPr>
      <w:r>
        <w:t xml:space="preserve">                    </w:t>
      </w:r>
      <w:r w:rsidR="00000000">
        <w:t xml:space="preserve">Email: </w:t>
      </w:r>
      <w:hyperlink r:id="rId9">
        <w:r w:rsidR="00000000">
          <w:rPr>
            <w:color w:val="0000FF"/>
          </w:rPr>
          <w:t>msuneetha973@gmail.com</w:t>
        </w:r>
      </w:hyperlink>
    </w:p>
    <w:p w14:paraId="6F557C7C" w14:textId="77777777" w:rsidR="00366EFF" w:rsidRDefault="00366EFF">
      <w:pPr>
        <w:pStyle w:val="BodyText"/>
        <w:spacing w:before="10"/>
      </w:pPr>
    </w:p>
    <w:p w14:paraId="3D958D52" w14:textId="740C3192" w:rsidR="00366EFF" w:rsidRDefault="000D1FEB" w:rsidP="000D1FEB">
      <w:pPr>
        <w:pStyle w:val="Heading1"/>
        <w:ind w:left="0" w:right="676"/>
        <w:jc w:val="left"/>
      </w:pPr>
      <w:r>
        <w:t xml:space="preserve">                       </w:t>
      </w:r>
      <w:r w:rsidR="00000000">
        <w:t>3</w:t>
      </w:r>
      <w:r w:rsidR="00000000">
        <w:rPr>
          <w:vertAlign w:val="superscript"/>
        </w:rPr>
        <w:t>rd</w:t>
      </w:r>
      <w:r w:rsidR="00000000">
        <w:rPr>
          <w:spacing w:val="34"/>
        </w:rPr>
        <w:t xml:space="preserve"> </w:t>
      </w:r>
      <w:r w:rsidR="00000000">
        <w:t>Katari</w:t>
      </w:r>
      <w:r w:rsidR="00000000">
        <w:rPr>
          <w:spacing w:val="25"/>
        </w:rPr>
        <w:t xml:space="preserve"> </w:t>
      </w:r>
      <w:r w:rsidR="00000000">
        <w:rPr>
          <w:spacing w:val="-2"/>
        </w:rPr>
        <w:t>Thanmai</w:t>
      </w:r>
    </w:p>
    <w:p w14:paraId="7990002F" w14:textId="52B8ADE7" w:rsidR="000D1FEB" w:rsidRDefault="000D1FEB" w:rsidP="000D1FEB">
      <w:pPr>
        <w:pStyle w:val="BodyText"/>
        <w:spacing w:before="15" w:line="256" w:lineRule="auto"/>
        <w:ind w:left="311" w:right="917"/>
      </w:pPr>
      <w:r>
        <w:t xml:space="preserve">                     </w:t>
      </w:r>
      <w:r w:rsidR="00000000">
        <w:t xml:space="preserve">Department of </w:t>
      </w:r>
      <w:r>
        <w:t>CSE</w:t>
      </w:r>
    </w:p>
    <w:p w14:paraId="2D5B4866" w14:textId="1D5C50AF" w:rsidR="00366EFF" w:rsidRDefault="00000000">
      <w:pPr>
        <w:pStyle w:val="BodyText"/>
        <w:spacing w:before="15" w:line="256" w:lineRule="auto"/>
        <w:ind w:left="311" w:right="917"/>
        <w:jc w:val="center"/>
      </w:pPr>
      <w:r>
        <w:t>Narasaraopeta Engineering College</w:t>
      </w:r>
    </w:p>
    <w:p w14:paraId="1E27CF4C" w14:textId="77777777" w:rsidR="000D1FEB" w:rsidRDefault="00000000">
      <w:pPr>
        <w:pStyle w:val="BodyText"/>
        <w:spacing w:before="1" w:line="256" w:lineRule="auto"/>
        <w:ind w:left="241" w:right="917"/>
        <w:jc w:val="center"/>
      </w:pPr>
      <w:r>
        <w:t>Narasaraopet , Andhra Pradesh, India</w:t>
      </w:r>
    </w:p>
    <w:p w14:paraId="21F54115" w14:textId="376BFF80" w:rsidR="00366EFF" w:rsidRDefault="000D1FEB">
      <w:pPr>
        <w:pStyle w:val="BodyText"/>
        <w:spacing w:before="1" w:line="256" w:lineRule="auto"/>
        <w:ind w:left="241" w:right="917"/>
        <w:jc w:val="center"/>
      </w:pPr>
      <w:r>
        <w:t xml:space="preserve"> </w:t>
      </w:r>
      <w:r w:rsidR="00000000">
        <w:t xml:space="preserve"> Email: </w:t>
      </w:r>
      <w:hyperlink r:id="rId10">
        <w:r w:rsidR="00000000">
          <w:rPr>
            <w:color w:val="0000FF"/>
          </w:rPr>
          <w:t>katarithanmai2726@gmail.com</w:t>
        </w:r>
      </w:hyperlink>
    </w:p>
    <w:p w14:paraId="58CE75CE" w14:textId="77777777" w:rsidR="00366EFF" w:rsidRDefault="00366EFF">
      <w:pPr>
        <w:pStyle w:val="BodyText"/>
        <w:spacing w:before="10"/>
      </w:pPr>
    </w:p>
    <w:p w14:paraId="038A3C00" w14:textId="2B76D57E" w:rsidR="00366EFF" w:rsidRDefault="000D1FEB">
      <w:pPr>
        <w:pStyle w:val="Heading1"/>
        <w:ind w:left="654"/>
        <w:jc w:val="left"/>
      </w:pPr>
      <w:r>
        <w:t xml:space="preserve">           </w:t>
      </w:r>
      <w:r w:rsidR="00000000">
        <w:t>5</w:t>
      </w:r>
      <w:r w:rsidR="00000000">
        <w:rPr>
          <w:vertAlign w:val="superscript"/>
        </w:rPr>
        <w:t>th</w:t>
      </w:r>
      <w:r w:rsidR="00000000">
        <w:rPr>
          <w:spacing w:val="33"/>
        </w:rPr>
        <w:t xml:space="preserve"> </w:t>
      </w:r>
      <w:r w:rsidR="00000000">
        <w:t>Karanam</w:t>
      </w:r>
      <w:r w:rsidR="00000000">
        <w:rPr>
          <w:spacing w:val="22"/>
        </w:rPr>
        <w:t xml:space="preserve"> </w:t>
      </w:r>
      <w:r w:rsidR="00000000">
        <w:rPr>
          <w:spacing w:val="-2"/>
        </w:rPr>
        <w:t>Madhavi</w:t>
      </w:r>
    </w:p>
    <w:p w14:paraId="692C8F82" w14:textId="77777777" w:rsidR="00366EFF" w:rsidRDefault="00000000">
      <w:pPr>
        <w:spacing w:before="116"/>
        <w:ind w:left="878" w:right="240"/>
        <w:jc w:val="center"/>
      </w:pPr>
      <w:r>
        <w:br w:type="column"/>
      </w:r>
      <w:r>
        <w:t>2</w:t>
      </w:r>
      <w:r>
        <w:rPr>
          <w:vertAlign w:val="superscript"/>
        </w:rPr>
        <w:t>nd</w:t>
      </w:r>
      <w:r>
        <w:rPr>
          <w:spacing w:val="29"/>
        </w:rPr>
        <w:t xml:space="preserve"> </w:t>
      </w:r>
      <w:r>
        <w:t>Alajangi</w:t>
      </w:r>
      <w:r>
        <w:rPr>
          <w:spacing w:val="19"/>
        </w:rPr>
        <w:t xml:space="preserve"> </w:t>
      </w:r>
      <w:r>
        <w:t>Keerthi</w:t>
      </w:r>
      <w:r>
        <w:rPr>
          <w:spacing w:val="20"/>
        </w:rPr>
        <w:t xml:space="preserve"> </w:t>
      </w:r>
      <w:r>
        <w:rPr>
          <w:spacing w:val="-4"/>
        </w:rPr>
        <w:t>Sree</w:t>
      </w:r>
    </w:p>
    <w:p w14:paraId="6D8A6150" w14:textId="77777777" w:rsidR="00366EFF" w:rsidRDefault="00000000">
      <w:pPr>
        <w:pStyle w:val="BodyText"/>
        <w:spacing w:before="15" w:line="256" w:lineRule="auto"/>
        <w:ind w:left="710"/>
        <w:jc w:val="center"/>
      </w:pPr>
      <w:r>
        <w:t>Department of Computer Science and Engineering Narasaraopeta Engineering College</w:t>
      </w:r>
    </w:p>
    <w:p w14:paraId="70C43A43" w14:textId="77777777" w:rsidR="00366EFF" w:rsidRDefault="00000000">
      <w:pPr>
        <w:pStyle w:val="BodyText"/>
        <w:spacing w:before="1" w:line="256" w:lineRule="auto"/>
        <w:ind w:left="878" w:right="238"/>
        <w:jc w:val="center"/>
      </w:pPr>
      <w:r>
        <w:t xml:space="preserve">Narasaraopet – 522601, Andhra Pradesh, India Email: </w:t>
      </w:r>
      <w:hyperlink r:id="rId11">
        <w:r>
          <w:rPr>
            <w:color w:val="0000FF"/>
          </w:rPr>
          <w:t>alajangikeerthisree@gmail.com</w:t>
        </w:r>
      </w:hyperlink>
    </w:p>
    <w:p w14:paraId="32FC1473" w14:textId="77777777" w:rsidR="00366EFF" w:rsidRDefault="00366EFF">
      <w:pPr>
        <w:pStyle w:val="BodyText"/>
        <w:spacing w:before="10"/>
      </w:pPr>
    </w:p>
    <w:p w14:paraId="0BA96037" w14:textId="77777777" w:rsidR="00366EFF" w:rsidRDefault="00000000">
      <w:pPr>
        <w:pStyle w:val="Heading1"/>
        <w:ind w:right="240"/>
      </w:pPr>
      <w:r>
        <w:t>4</w:t>
      </w:r>
      <w:r>
        <w:rPr>
          <w:vertAlign w:val="superscript"/>
        </w:rPr>
        <w:t>th</w:t>
      </w:r>
      <w:r>
        <w:rPr>
          <w:spacing w:val="34"/>
        </w:rPr>
        <w:t xml:space="preserve"> </w:t>
      </w:r>
      <w:r>
        <w:t>Sonti</w:t>
      </w:r>
      <w:r>
        <w:rPr>
          <w:spacing w:val="25"/>
        </w:rPr>
        <w:t xml:space="preserve"> </w:t>
      </w:r>
      <w:r>
        <w:rPr>
          <w:spacing w:val="-2"/>
        </w:rPr>
        <w:t>Vineela</w:t>
      </w:r>
    </w:p>
    <w:p w14:paraId="7BDCC8B0" w14:textId="77777777" w:rsidR="00366EFF" w:rsidRDefault="00000000">
      <w:pPr>
        <w:pStyle w:val="BodyText"/>
        <w:spacing w:before="15" w:line="256" w:lineRule="auto"/>
        <w:ind w:left="710"/>
        <w:jc w:val="center"/>
      </w:pPr>
      <w:r>
        <w:t>Department of Computer Science and Engineering Narasaraopeta Engineering College</w:t>
      </w:r>
    </w:p>
    <w:p w14:paraId="600BF64E" w14:textId="77777777" w:rsidR="00366EFF" w:rsidRDefault="00000000">
      <w:pPr>
        <w:pStyle w:val="BodyText"/>
        <w:spacing w:before="1" w:line="256" w:lineRule="auto"/>
        <w:ind w:left="878" w:right="238"/>
        <w:jc w:val="center"/>
      </w:pPr>
      <w:r>
        <w:t xml:space="preserve">Narasaraopet – 522601, Andhra Pradesh, India Email: </w:t>
      </w:r>
      <w:hyperlink r:id="rId12">
        <w:r>
          <w:rPr>
            <w:color w:val="0000FF"/>
          </w:rPr>
          <w:t>sontivini2004@gmail.com</w:t>
        </w:r>
      </w:hyperlink>
    </w:p>
    <w:p w14:paraId="45F4FD9B" w14:textId="77777777" w:rsidR="00366EFF" w:rsidRDefault="00366EFF">
      <w:pPr>
        <w:pStyle w:val="BodyText"/>
        <w:spacing w:before="10"/>
      </w:pPr>
    </w:p>
    <w:p w14:paraId="62B1F308" w14:textId="22AA3A63" w:rsidR="00366EFF" w:rsidRDefault="000D1FEB">
      <w:pPr>
        <w:pStyle w:val="Heading1"/>
        <w:ind w:left="69"/>
        <w:jc w:val="left"/>
      </w:pPr>
      <w:r>
        <w:t xml:space="preserve">                                </w:t>
      </w:r>
      <w:r w:rsidR="00000000">
        <w:t>6</w:t>
      </w:r>
      <w:r w:rsidR="00000000">
        <w:rPr>
          <w:vertAlign w:val="superscript"/>
        </w:rPr>
        <w:t>th</w:t>
      </w:r>
      <w:r w:rsidR="00000000">
        <w:rPr>
          <w:spacing w:val="25"/>
        </w:rPr>
        <w:t xml:space="preserve"> </w:t>
      </w:r>
      <w:r w:rsidR="00000000">
        <w:t>Reedygari</w:t>
      </w:r>
      <w:r w:rsidR="00000000">
        <w:rPr>
          <w:spacing w:val="17"/>
        </w:rPr>
        <w:t xml:space="preserve"> </w:t>
      </w:r>
      <w:r w:rsidR="00000000">
        <w:t>Pallavi</w:t>
      </w:r>
      <w:r w:rsidR="00000000">
        <w:rPr>
          <w:spacing w:val="16"/>
        </w:rPr>
        <w:t xml:space="preserve"> </w:t>
      </w:r>
      <w:r w:rsidR="00000000">
        <w:rPr>
          <w:spacing w:val="-2"/>
        </w:rPr>
        <w:t>Reddy</w:t>
      </w:r>
    </w:p>
    <w:p w14:paraId="5FC55DEF" w14:textId="77777777" w:rsidR="00366EFF" w:rsidRDefault="00366EFF">
      <w:pPr>
        <w:pStyle w:val="Heading1"/>
        <w:jc w:val="left"/>
        <w:sectPr w:rsidR="00366EFF">
          <w:type w:val="continuous"/>
          <w:pgSz w:w="12240" w:h="15840"/>
          <w:pgMar w:top="880" w:right="720" w:bottom="860" w:left="720" w:header="337" w:footer="668" w:gutter="0"/>
          <w:cols w:num="2" w:space="720" w:equalWidth="0">
            <w:col w:w="5401" w:space="40"/>
            <w:col w:w="5359"/>
          </w:cols>
        </w:sectPr>
      </w:pPr>
    </w:p>
    <w:p w14:paraId="6D0D9D7B" w14:textId="6E0C5E08" w:rsidR="000D1FEB" w:rsidRDefault="000D1FEB">
      <w:pPr>
        <w:pStyle w:val="BodyText"/>
        <w:spacing w:before="16" w:line="256" w:lineRule="auto"/>
        <w:ind w:left="259" w:right="38" w:firstLine="69"/>
        <w:jc w:val="center"/>
      </w:pPr>
      <w:r>
        <w:t xml:space="preserve">                     </w:t>
      </w:r>
      <w:r w:rsidR="00000000">
        <w:t xml:space="preserve">Department of CSE, </w:t>
      </w:r>
    </w:p>
    <w:p w14:paraId="6A9EE9CD" w14:textId="0C04258A" w:rsidR="000D1FEB" w:rsidRDefault="000D1FEB">
      <w:pPr>
        <w:pStyle w:val="BodyText"/>
        <w:spacing w:before="16" w:line="256" w:lineRule="auto"/>
        <w:ind w:left="259" w:right="38" w:firstLine="69"/>
        <w:jc w:val="center"/>
      </w:pPr>
      <w:r>
        <w:t xml:space="preserve">               </w:t>
      </w:r>
      <w:r w:rsidR="00000000">
        <w:t xml:space="preserve">GRIET </w:t>
      </w:r>
    </w:p>
    <w:p w14:paraId="31B18679" w14:textId="314E5C5C" w:rsidR="00366EFF" w:rsidRDefault="000D1FEB">
      <w:pPr>
        <w:pStyle w:val="BodyText"/>
        <w:spacing w:before="16" w:line="256" w:lineRule="auto"/>
        <w:ind w:left="259" w:right="38" w:firstLine="69"/>
        <w:jc w:val="center"/>
      </w:pPr>
      <w:r>
        <w:t xml:space="preserve">        </w:t>
      </w:r>
      <w:r w:rsidR="00000000">
        <w:t xml:space="preserve">Hyderabad, </w:t>
      </w:r>
      <w:proofErr w:type="gramStart"/>
      <w:r w:rsidR="00000000">
        <w:t>Telangana,India</w:t>
      </w:r>
      <w:proofErr w:type="gramEnd"/>
      <w:r w:rsidR="00000000">
        <w:t xml:space="preserve"> </w:t>
      </w:r>
      <w:r>
        <w:t xml:space="preserve">               </w:t>
      </w:r>
      <w:r w:rsidR="003B1F2C">
        <w:t xml:space="preserve">           </w:t>
      </w:r>
      <w:r w:rsidR="00000000">
        <w:t>Email:</w:t>
      </w:r>
      <w:r w:rsidR="00000000">
        <w:rPr>
          <w:spacing w:val="-6"/>
        </w:rPr>
        <w:t xml:space="preserve"> </w:t>
      </w:r>
      <w:hyperlink r:id="rId13">
        <w:r w:rsidR="00000000">
          <w:rPr>
            <w:color w:val="0000FF"/>
          </w:rPr>
          <w:t>madhaviranjan@griet.ac.in</w:t>
        </w:r>
      </w:hyperlink>
    </w:p>
    <w:p w14:paraId="028091F9" w14:textId="7F4AD49E" w:rsidR="00366EFF" w:rsidRDefault="00000000">
      <w:pPr>
        <w:pStyle w:val="BodyText"/>
        <w:spacing w:before="16"/>
        <w:ind w:left="406"/>
      </w:pPr>
      <w:r>
        <w:br w:type="column"/>
      </w:r>
      <w:r w:rsidR="000D1FEB">
        <w:t xml:space="preserve">                                                                   </w:t>
      </w:r>
      <w:r>
        <w:t>Department</w:t>
      </w:r>
      <w:r>
        <w:rPr>
          <w:spacing w:val="11"/>
        </w:rPr>
        <w:t xml:space="preserve"> </w:t>
      </w:r>
      <w:r>
        <w:t>of</w:t>
      </w:r>
      <w:r>
        <w:rPr>
          <w:spacing w:val="12"/>
        </w:rPr>
        <w:t xml:space="preserve"> </w:t>
      </w:r>
      <w:r>
        <w:t>E</w:t>
      </w:r>
      <w:r w:rsidR="000D1FEB">
        <w:t>CE</w:t>
      </w:r>
    </w:p>
    <w:p w14:paraId="5F5B5B9D" w14:textId="2CB7B69F" w:rsidR="000D1FEB" w:rsidRDefault="000D1FEB">
      <w:pPr>
        <w:pStyle w:val="BodyText"/>
        <w:spacing w:before="16" w:line="256" w:lineRule="auto"/>
        <w:ind w:left="1243" w:right="820" w:hanging="985"/>
      </w:pPr>
      <w:r>
        <w:t xml:space="preserve">                              </w:t>
      </w:r>
      <w:r w:rsidR="00000000">
        <w:t>G. Narayanamma Institute of Technology &amp; Science</w:t>
      </w:r>
      <w:r>
        <w:t xml:space="preserve"> </w:t>
      </w:r>
    </w:p>
    <w:p w14:paraId="196CB1E9" w14:textId="529A190D" w:rsidR="00366EFF" w:rsidRDefault="000D1FEB">
      <w:pPr>
        <w:pStyle w:val="BodyText"/>
        <w:spacing w:before="16" w:line="256" w:lineRule="auto"/>
        <w:ind w:left="1243" w:right="820" w:hanging="985"/>
      </w:pPr>
      <w:r>
        <w:t xml:space="preserve">                                                </w:t>
      </w:r>
      <w:r w:rsidR="00000000">
        <w:t>Shaikpet, Hyderabad, Telangana, India</w:t>
      </w:r>
    </w:p>
    <w:p w14:paraId="79F1F0D0" w14:textId="6310C7E9" w:rsidR="00366EFF" w:rsidRDefault="000D1FEB">
      <w:pPr>
        <w:pStyle w:val="BodyText"/>
        <w:spacing w:before="1"/>
        <w:ind w:left="1368"/>
      </w:pPr>
      <w:r>
        <w:t xml:space="preserve">                                 </w:t>
      </w:r>
      <w:r w:rsidR="00000000">
        <w:t>Email:</w:t>
      </w:r>
      <w:r w:rsidR="00000000">
        <w:rPr>
          <w:spacing w:val="13"/>
        </w:rPr>
        <w:t xml:space="preserve"> </w:t>
      </w:r>
      <w:hyperlink r:id="rId14">
        <w:r w:rsidR="00000000">
          <w:rPr>
            <w:color w:val="0000FF"/>
            <w:spacing w:val="-2"/>
          </w:rPr>
          <w:t>reddygaripallavi@gnits.ac.in</w:t>
        </w:r>
      </w:hyperlink>
    </w:p>
    <w:p w14:paraId="51B0631B" w14:textId="77777777" w:rsidR="00366EFF" w:rsidRDefault="00366EFF">
      <w:pPr>
        <w:pStyle w:val="BodyText"/>
        <w:sectPr w:rsidR="00366EFF">
          <w:type w:val="continuous"/>
          <w:pgSz w:w="12240" w:h="15840"/>
          <w:pgMar w:top="880" w:right="720" w:bottom="860" w:left="720" w:header="337" w:footer="668" w:gutter="0"/>
          <w:cols w:num="2" w:space="720" w:equalWidth="0">
            <w:col w:w="3061" w:space="899"/>
            <w:col w:w="6840"/>
          </w:cols>
        </w:sectPr>
      </w:pPr>
    </w:p>
    <w:p w14:paraId="76D6F346" w14:textId="77777777" w:rsidR="00366EFF" w:rsidRDefault="00366EFF">
      <w:pPr>
        <w:pStyle w:val="BodyText"/>
        <w:spacing w:before="171"/>
      </w:pPr>
    </w:p>
    <w:p w14:paraId="2F3FB6EC" w14:textId="77777777" w:rsidR="00366EFF" w:rsidRDefault="00366EFF">
      <w:pPr>
        <w:pStyle w:val="BodyText"/>
        <w:sectPr w:rsidR="00366EFF">
          <w:type w:val="continuous"/>
          <w:pgSz w:w="12240" w:h="15840"/>
          <w:pgMar w:top="880" w:right="720" w:bottom="860" w:left="720" w:header="337" w:footer="668" w:gutter="0"/>
          <w:cols w:space="720"/>
        </w:sectPr>
      </w:pPr>
    </w:p>
    <w:p w14:paraId="3A594431" w14:textId="77777777" w:rsidR="00366EFF" w:rsidRDefault="00000000">
      <w:pPr>
        <w:spacing w:before="123" w:line="230" w:lineRule="auto"/>
        <w:ind w:left="259" w:firstLine="199"/>
        <w:jc w:val="both"/>
        <w:rPr>
          <w:b/>
          <w:sz w:val="18"/>
        </w:rPr>
      </w:pPr>
      <w:r>
        <w:rPr>
          <w:b/>
          <w:i/>
          <w:sz w:val="18"/>
        </w:rPr>
        <w:t>Abstract</w:t>
      </w:r>
      <w:r>
        <w:rPr>
          <w:b/>
          <w:sz w:val="18"/>
        </w:rPr>
        <w:t>——</w:t>
      </w:r>
      <w:r>
        <w:rPr>
          <w:b/>
          <w:spacing w:val="40"/>
          <w:sz w:val="18"/>
        </w:rPr>
        <w:t xml:space="preserve"> </w:t>
      </w:r>
      <w:r>
        <w:rPr>
          <w:b/>
          <w:sz w:val="18"/>
        </w:rPr>
        <w:t>One</w:t>
      </w:r>
      <w:r>
        <w:rPr>
          <w:b/>
          <w:spacing w:val="40"/>
          <w:sz w:val="18"/>
        </w:rPr>
        <w:t xml:space="preserve"> </w:t>
      </w:r>
      <w:r>
        <w:rPr>
          <w:b/>
          <w:sz w:val="18"/>
        </w:rPr>
        <w:t>of</w:t>
      </w:r>
      <w:r>
        <w:rPr>
          <w:b/>
          <w:spacing w:val="40"/>
          <w:sz w:val="18"/>
        </w:rPr>
        <w:t xml:space="preserve"> </w:t>
      </w:r>
      <w:r>
        <w:rPr>
          <w:b/>
          <w:sz w:val="18"/>
        </w:rPr>
        <w:t>the</w:t>
      </w:r>
      <w:r>
        <w:rPr>
          <w:b/>
          <w:spacing w:val="40"/>
          <w:sz w:val="18"/>
        </w:rPr>
        <w:t xml:space="preserve"> </w:t>
      </w:r>
      <w:r>
        <w:rPr>
          <w:b/>
          <w:sz w:val="18"/>
        </w:rPr>
        <w:t>most</w:t>
      </w:r>
      <w:r>
        <w:rPr>
          <w:b/>
          <w:spacing w:val="40"/>
          <w:sz w:val="18"/>
        </w:rPr>
        <w:t xml:space="preserve"> </w:t>
      </w:r>
      <w:r>
        <w:rPr>
          <w:b/>
          <w:sz w:val="18"/>
        </w:rPr>
        <w:t>significant</w:t>
      </w:r>
      <w:r>
        <w:rPr>
          <w:b/>
          <w:spacing w:val="40"/>
          <w:sz w:val="18"/>
        </w:rPr>
        <w:t xml:space="preserve"> </w:t>
      </w:r>
      <w:r>
        <w:rPr>
          <w:b/>
          <w:sz w:val="18"/>
        </w:rPr>
        <w:t>global</w:t>
      </w:r>
      <w:r>
        <w:rPr>
          <w:b/>
          <w:spacing w:val="40"/>
          <w:sz w:val="18"/>
        </w:rPr>
        <w:t xml:space="preserve"> </w:t>
      </w:r>
      <w:r>
        <w:rPr>
          <w:b/>
          <w:sz w:val="18"/>
        </w:rPr>
        <w:t>challenges of</w:t>
      </w:r>
      <w:r>
        <w:rPr>
          <w:b/>
          <w:spacing w:val="40"/>
          <w:sz w:val="18"/>
        </w:rPr>
        <w:t xml:space="preserve"> </w:t>
      </w:r>
      <w:r>
        <w:rPr>
          <w:b/>
          <w:sz w:val="18"/>
        </w:rPr>
        <w:t>our</w:t>
      </w:r>
      <w:r>
        <w:rPr>
          <w:b/>
          <w:spacing w:val="40"/>
          <w:sz w:val="18"/>
        </w:rPr>
        <w:t xml:space="preserve"> </w:t>
      </w:r>
      <w:r>
        <w:rPr>
          <w:b/>
          <w:sz w:val="18"/>
        </w:rPr>
        <w:t>time</w:t>
      </w:r>
      <w:r>
        <w:rPr>
          <w:b/>
          <w:spacing w:val="40"/>
          <w:sz w:val="18"/>
        </w:rPr>
        <w:t xml:space="preserve"> </w:t>
      </w:r>
      <w:r>
        <w:rPr>
          <w:b/>
          <w:sz w:val="18"/>
        </w:rPr>
        <w:t>is</w:t>
      </w:r>
      <w:r>
        <w:rPr>
          <w:b/>
          <w:spacing w:val="40"/>
          <w:sz w:val="18"/>
        </w:rPr>
        <w:t xml:space="preserve"> </w:t>
      </w:r>
      <w:r>
        <w:rPr>
          <w:b/>
          <w:sz w:val="18"/>
        </w:rPr>
        <w:t>access</w:t>
      </w:r>
      <w:r>
        <w:rPr>
          <w:b/>
          <w:spacing w:val="40"/>
          <w:sz w:val="18"/>
        </w:rPr>
        <w:t xml:space="preserve"> </w:t>
      </w:r>
      <w:r>
        <w:rPr>
          <w:b/>
          <w:sz w:val="18"/>
        </w:rPr>
        <w:t>to</w:t>
      </w:r>
      <w:r>
        <w:rPr>
          <w:b/>
          <w:spacing w:val="40"/>
          <w:sz w:val="18"/>
        </w:rPr>
        <w:t xml:space="preserve"> </w:t>
      </w:r>
      <w:r>
        <w:rPr>
          <w:b/>
          <w:sz w:val="18"/>
        </w:rPr>
        <w:t>safe</w:t>
      </w:r>
      <w:r>
        <w:rPr>
          <w:b/>
          <w:spacing w:val="40"/>
          <w:sz w:val="18"/>
        </w:rPr>
        <w:t xml:space="preserve"> </w:t>
      </w:r>
      <w:r>
        <w:rPr>
          <w:b/>
          <w:sz w:val="18"/>
        </w:rPr>
        <w:t>water,</w:t>
      </w:r>
      <w:r>
        <w:rPr>
          <w:b/>
          <w:spacing w:val="40"/>
          <w:sz w:val="18"/>
        </w:rPr>
        <w:t xml:space="preserve"> </w:t>
      </w:r>
      <w:r>
        <w:rPr>
          <w:b/>
          <w:sz w:val="18"/>
        </w:rPr>
        <w:t>linked</w:t>
      </w:r>
      <w:r>
        <w:rPr>
          <w:b/>
          <w:spacing w:val="40"/>
          <w:sz w:val="18"/>
        </w:rPr>
        <w:t xml:space="preserve"> </w:t>
      </w:r>
      <w:r>
        <w:rPr>
          <w:b/>
          <w:sz w:val="18"/>
        </w:rPr>
        <w:t>to</w:t>
      </w:r>
      <w:r>
        <w:rPr>
          <w:b/>
          <w:spacing w:val="40"/>
          <w:sz w:val="18"/>
        </w:rPr>
        <w:t xml:space="preserve"> </w:t>
      </w:r>
      <w:r>
        <w:rPr>
          <w:b/>
          <w:sz w:val="18"/>
        </w:rPr>
        <w:t>SDG-6.</w:t>
      </w:r>
      <w:r>
        <w:rPr>
          <w:b/>
          <w:spacing w:val="40"/>
          <w:sz w:val="18"/>
        </w:rPr>
        <w:t xml:space="preserve"> </w:t>
      </w:r>
      <w:r>
        <w:rPr>
          <w:b/>
          <w:sz w:val="18"/>
        </w:rPr>
        <w:t>Most water</w:t>
      </w:r>
      <w:r>
        <w:rPr>
          <w:b/>
          <w:spacing w:val="-12"/>
          <w:sz w:val="18"/>
        </w:rPr>
        <w:t xml:space="preserve"> </w:t>
      </w:r>
      <w:r>
        <w:rPr>
          <w:b/>
          <w:sz w:val="18"/>
        </w:rPr>
        <w:t>quality</w:t>
      </w:r>
      <w:r>
        <w:rPr>
          <w:b/>
          <w:spacing w:val="-11"/>
          <w:sz w:val="18"/>
        </w:rPr>
        <w:t xml:space="preserve"> </w:t>
      </w:r>
      <w:r>
        <w:rPr>
          <w:b/>
          <w:sz w:val="18"/>
        </w:rPr>
        <w:t>monitoring</w:t>
      </w:r>
      <w:r>
        <w:rPr>
          <w:b/>
          <w:spacing w:val="-11"/>
          <w:sz w:val="18"/>
        </w:rPr>
        <w:t xml:space="preserve"> </w:t>
      </w:r>
      <w:r>
        <w:rPr>
          <w:b/>
          <w:sz w:val="18"/>
        </w:rPr>
        <w:t>systems</w:t>
      </w:r>
      <w:r>
        <w:rPr>
          <w:b/>
          <w:spacing w:val="-11"/>
          <w:sz w:val="18"/>
        </w:rPr>
        <w:t xml:space="preserve"> </w:t>
      </w:r>
      <w:r>
        <w:rPr>
          <w:b/>
          <w:sz w:val="18"/>
        </w:rPr>
        <w:t>use</w:t>
      </w:r>
      <w:r>
        <w:rPr>
          <w:b/>
          <w:spacing w:val="-12"/>
          <w:sz w:val="18"/>
        </w:rPr>
        <w:t xml:space="preserve"> </w:t>
      </w:r>
      <w:r>
        <w:rPr>
          <w:b/>
          <w:sz w:val="18"/>
        </w:rPr>
        <w:t>expensive</w:t>
      </w:r>
      <w:r>
        <w:rPr>
          <w:b/>
          <w:spacing w:val="-11"/>
          <w:sz w:val="18"/>
        </w:rPr>
        <w:t xml:space="preserve"> </w:t>
      </w:r>
      <w:r>
        <w:rPr>
          <w:b/>
          <w:sz w:val="18"/>
        </w:rPr>
        <w:t>IoT-based</w:t>
      </w:r>
      <w:r>
        <w:rPr>
          <w:b/>
          <w:spacing w:val="-11"/>
          <w:sz w:val="18"/>
        </w:rPr>
        <w:t xml:space="preserve"> </w:t>
      </w:r>
      <w:r>
        <w:rPr>
          <w:b/>
          <w:sz w:val="18"/>
        </w:rPr>
        <w:t>sensors and/or a limited suite of physical parameters which make these monitoring systems not ideal for resource limited ecosystems. Thus,</w:t>
      </w:r>
      <w:r>
        <w:rPr>
          <w:b/>
          <w:spacing w:val="-10"/>
          <w:sz w:val="18"/>
        </w:rPr>
        <w:t xml:space="preserve"> </w:t>
      </w:r>
      <w:r>
        <w:rPr>
          <w:b/>
          <w:sz w:val="18"/>
        </w:rPr>
        <w:t>this</w:t>
      </w:r>
      <w:r>
        <w:rPr>
          <w:b/>
          <w:spacing w:val="-10"/>
          <w:sz w:val="18"/>
        </w:rPr>
        <w:t xml:space="preserve"> </w:t>
      </w:r>
      <w:r>
        <w:rPr>
          <w:b/>
          <w:sz w:val="18"/>
        </w:rPr>
        <w:t>paper</w:t>
      </w:r>
      <w:r>
        <w:rPr>
          <w:b/>
          <w:spacing w:val="-10"/>
          <w:sz w:val="18"/>
        </w:rPr>
        <w:t xml:space="preserve"> </w:t>
      </w:r>
      <w:r>
        <w:rPr>
          <w:b/>
          <w:sz w:val="18"/>
        </w:rPr>
        <w:t>aims</w:t>
      </w:r>
      <w:r>
        <w:rPr>
          <w:b/>
          <w:spacing w:val="-10"/>
          <w:sz w:val="18"/>
        </w:rPr>
        <w:t xml:space="preserve"> </w:t>
      </w:r>
      <w:r>
        <w:rPr>
          <w:b/>
          <w:sz w:val="18"/>
        </w:rPr>
        <w:t>to</w:t>
      </w:r>
      <w:r>
        <w:rPr>
          <w:b/>
          <w:spacing w:val="-10"/>
          <w:sz w:val="18"/>
        </w:rPr>
        <w:t xml:space="preserve"> </w:t>
      </w:r>
      <w:r>
        <w:rPr>
          <w:b/>
          <w:sz w:val="18"/>
        </w:rPr>
        <w:t>present</w:t>
      </w:r>
      <w:r>
        <w:rPr>
          <w:b/>
          <w:spacing w:val="-10"/>
          <w:sz w:val="18"/>
        </w:rPr>
        <w:t xml:space="preserve"> </w:t>
      </w:r>
      <w:r>
        <w:rPr>
          <w:b/>
          <w:sz w:val="18"/>
        </w:rPr>
        <w:t>a</w:t>
      </w:r>
      <w:r>
        <w:rPr>
          <w:b/>
          <w:spacing w:val="-10"/>
          <w:sz w:val="18"/>
        </w:rPr>
        <w:t xml:space="preserve"> </w:t>
      </w:r>
      <w:r>
        <w:rPr>
          <w:b/>
          <w:sz w:val="18"/>
        </w:rPr>
        <w:t>new</w:t>
      </w:r>
      <w:r>
        <w:rPr>
          <w:b/>
          <w:spacing w:val="-10"/>
          <w:sz w:val="18"/>
        </w:rPr>
        <w:t xml:space="preserve"> </w:t>
      </w:r>
      <w:r>
        <w:rPr>
          <w:b/>
          <w:sz w:val="18"/>
        </w:rPr>
        <w:t>software-based</w:t>
      </w:r>
      <w:r>
        <w:rPr>
          <w:b/>
          <w:spacing w:val="-10"/>
          <w:sz w:val="18"/>
        </w:rPr>
        <w:t xml:space="preserve"> </w:t>
      </w:r>
      <w:r>
        <w:rPr>
          <w:b/>
          <w:sz w:val="18"/>
        </w:rPr>
        <w:t>framework for a multi-parameter water quality classification system that meets the need to use publicly available data sets, i.e., it has online,</w:t>
      </w:r>
      <w:r>
        <w:rPr>
          <w:b/>
          <w:spacing w:val="-9"/>
          <w:sz w:val="18"/>
        </w:rPr>
        <w:t xml:space="preserve"> </w:t>
      </w:r>
      <w:r>
        <w:rPr>
          <w:b/>
          <w:sz w:val="18"/>
        </w:rPr>
        <w:t>remote</w:t>
      </w:r>
      <w:r>
        <w:rPr>
          <w:b/>
          <w:spacing w:val="-9"/>
          <w:sz w:val="18"/>
        </w:rPr>
        <w:t xml:space="preserve"> </w:t>
      </w:r>
      <w:r>
        <w:rPr>
          <w:b/>
          <w:sz w:val="18"/>
        </w:rPr>
        <w:t>features</w:t>
      </w:r>
      <w:r>
        <w:rPr>
          <w:b/>
          <w:spacing w:val="-9"/>
          <w:sz w:val="18"/>
        </w:rPr>
        <w:t xml:space="preserve"> </w:t>
      </w:r>
      <w:r>
        <w:rPr>
          <w:b/>
          <w:sz w:val="18"/>
        </w:rPr>
        <w:t>that</w:t>
      </w:r>
      <w:r>
        <w:rPr>
          <w:b/>
          <w:spacing w:val="-9"/>
          <w:sz w:val="18"/>
        </w:rPr>
        <w:t xml:space="preserve"> </w:t>
      </w:r>
      <w:r>
        <w:rPr>
          <w:b/>
          <w:sz w:val="18"/>
        </w:rPr>
        <w:t>mitigate</w:t>
      </w:r>
      <w:r>
        <w:rPr>
          <w:b/>
          <w:spacing w:val="-9"/>
          <w:sz w:val="18"/>
        </w:rPr>
        <w:t xml:space="preserve"> </w:t>
      </w:r>
      <w:r>
        <w:rPr>
          <w:b/>
          <w:sz w:val="18"/>
        </w:rPr>
        <w:t>the</w:t>
      </w:r>
      <w:r>
        <w:rPr>
          <w:b/>
          <w:spacing w:val="-9"/>
          <w:sz w:val="18"/>
        </w:rPr>
        <w:t xml:space="preserve"> </w:t>
      </w:r>
      <w:r>
        <w:rPr>
          <w:b/>
          <w:sz w:val="18"/>
        </w:rPr>
        <w:t>use</w:t>
      </w:r>
      <w:r>
        <w:rPr>
          <w:b/>
          <w:spacing w:val="-9"/>
          <w:sz w:val="18"/>
        </w:rPr>
        <w:t xml:space="preserve"> </w:t>
      </w:r>
      <w:r>
        <w:rPr>
          <w:b/>
          <w:sz w:val="18"/>
        </w:rPr>
        <w:t>of</w:t>
      </w:r>
      <w:r>
        <w:rPr>
          <w:b/>
          <w:spacing w:val="-9"/>
          <w:sz w:val="18"/>
        </w:rPr>
        <w:t xml:space="preserve"> </w:t>
      </w:r>
      <w:r>
        <w:rPr>
          <w:b/>
          <w:sz w:val="18"/>
        </w:rPr>
        <w:t>physical</w:t>
      </w:r>
      <w:r>
        <w:rPr>
          <w:b/>
          <w:spacing w:val="-9"/>
          <w:sz w:val="18"/>
        </w:rPr>
        <w:t xml:space="preserve"> </w:t>
      </w:r>
      <w:r>
        <w:rPr>
          <w:b/>
          <w:sz w:val="18"/>
        </w:rPr>
        <w:t>sensors.</w:t>
      </w:r>
      <w:r>
        <w:rPr>
          <w:b/>
          <w:spacing w:val="-9"/>
          <w:sz w:val="18"/>
        </w:rPr>
        <w:t xml:space="preserve"> </w:t>
      </w:r>
      <w:r>
        <w:rPr>
          <w:b/>
          <w:sz w:val="18"/>
        </w:rPr>
        <w:t>A synthetic</w:t>
      </w:r>
      <w:r>
        <w:rPr>
          <w:b/>
          <w:spacing w:val="-10"/>
          <w:sz w:val="18"/>
        </w:rPr>
        <w:t xml:space="preserve"> </w:t>
      </w:r>
      <w:r>
        <w:rPr>
          <w:b/>
          <w:sz w:val="18"/>
        </w:rPr>
        <w:t>Pollution</w:t>
      </w:r>
      <w:r>
        <w:rPr>
          <w:b/>
          <w:spacing w:val="-10"/>
          <w:sz w:val="18"/>
        </w:rPr>
        <w:t xml:space="preserve"> </w:t>
      </w:r>
      <w:r>
        <w:rPr>
          <w:b/>
          <w:sz w:val="18"/>
        </w:rPr>
        <w:t>Severity</w:t>
      </w:r>
      <w:r>
        <w:rPr>
          <w:b/>
          <w:spacing w:val="-10"/>
          <w:sz w:val="18"/>
        </w:rPr>
        <w:t xml:space="preserve"> </w:t>
      </w:r>
      <w:r>
        <w:rPr>
          <w:b/>
          <w:sz w:val="18"/>
        </w:rPr>
        <w:t>Index</w:t>
      </w:r>
      <w:r>
        <w:rPr>
          <w:b/>
          <w:spacing w:val="-10"/>
          <w:sz w:val="18"/>
        </w:rPr>
        <w:t xml:space="preserve"> </w:t>
      </w:r>
      <w:r>
        <w:rPr>
          <w:b/>
          <w:sz w:val="18"/>
        </w:rPr>
        <w:t>(PSI)</w:t>
      </w:r>
      <w:r>
        <w:rPr>
          <w:b/>
          <w:spacing w:val="-10"/>
          <w:sz w:val="18"/>
        </w:rPr>
        <w:t xml:space="preserve"> </w:t>
      </w:r>
      <w:r>
        <w:rPr>
          <w:b/>
          <w:sz w:val="18"/>
        </w:rPr>
        <w:t>was</w:t>
      </w:r>
      <w:r>
        <w:rPr>
          <w:b/>
          <w:spacing w:val="-10"/>
          <w:sz w:val="18"/>
        </w:rPr>
        <w:t xml:space="preserve"> </w:t>
      </w:r>
      <w:r>
        <w:rPr>
          <w:b/>
          <w:sz w:val="18"/>
        </w:rPr>
        <w:t>built</w:t>
      </w:r>
      <w:r>
        <w:rPr>
          <w:b/>
          <w:spacing w:val="-10"/>
          <w:sz w:val="18"/>
        </w:rPr>
        <w:t xml:space="preserve"> </w:t>
      </w:r>
      <w:r>
        <w:rPr>
          <w:b/>
          <w:sz w:val="18"/>
        </w:rPr>
        <w:t>using</w:t>
      </w:r>
      <w:r>
        <w:rPr>
          <w:b/>
          <w:spacing w:val="-10"/>
          <w:sz w:val="18"/>
        </w:rPr>
        <w:t xml:space="preserve"> </w:t>
      </w:r>
      <w:r>
        <w:rPr>
          <w:b/>
          <w:sz w:val="18"/>
        </w:rPr>
        <w:t xml:space="preserve">important physicochemical parameters (pH, turbidity, chloramines, solids, and organic carbon) along with engineered interaction param- </w:t>
      </w:r>
      <w:proofErr w:type="spellStart"/>
      <w:r>
        <w:rPr>
          <w:b/>
          <w:sz w:val="18"/>
        </w:rPr>
        <w:t>eters</w:t>
      </w:r>
      <w:proofErr w:type="spellEnd"/>
      <w:r>
        <w:rPr>
          <w:b/>
          <w:sz w:val="18"/>
        </w:rPr>
        <w:t>. Four models were trained with cross validation methods</w:t>
      </w:r>
      <w:r>
        <w:rPr>
          <w:b/>
          <w:spacing w:val="80"/>
          <w:sz w:val="18"/>
        </w:rPr>
        <w:t xml:space="preserve"> </w:t>
      </w:r>
      <w:r>
        <w:rPr>
          <w:b/>
          <w:sz w:val="18"/>
        </w:rPr>
        <w:t>on a two year dataset of water quality data - Random Forest, Feedforward Neural Network (FNN), Long Short-term Memory (LSTM), and Gated-Recurrent Unit (GRU). The GRU model produced</w:t>
      </w:r>
      <w:r>
        <w:rPr>
          <w:b/>
          <w:spacing w:val="31"/>
          <w:sz w:val="18"/>
        </w:rPr>
        <w:t xml:space="preserve"> </w:t>
      </w:r>
      <w:r>
        <w:rPr>
          <w:b/>
          <w:sz w:val="18"/>
        </w:rPr>
        <w:t>the</w:t>
      </w:r>
      <w:r>
        <w:rPr>
          <w:b/>
          <w:spacing w:val="31"/>
          <w:sz w:val="18"/>
        </w:rPr>
        <w:t xml:space="preserve"> </w:t>
      </w:r>
      <w:r>
        <w:rPr>
          <w:b/>
          <w:sz w:val="18"/>
        </w:rPr>
        <w:t>highest</w:t>
      </w:r>
      <w:r>
        <w:rPr>
          <w:b/>
          <w:spacing w:val="31"/>
          <w:sz w:val="18"/>
        </w:rPr>
        <w:t xml:space="preserve"> </w:t>
      </w:r>
      <w:r>
        <w:rPr>
          <w:b/>
          <w:sz w:val="18"/>
        </w:rPr>
        <w:t>generalization</w:t>
      </w:r>
      <w:r>
        <w:rPr>
          <w:b/>
          <w:spacing w:val="31"/>
          <w:sz w:val="18"/>
        </w:rPr>
        <w:t xml:space="preserve"> </w:t>
      </w:r>
      <w:r>
        <w:rPr>
          <w:b/>
          <w:sz w:val="18"/>
        </w:rPr>
        <w:t>estimates</w:t>
      </w:r>
      <w:r>
        <w:rPr>
          <w:b/>
          <w:spacing w:val="31"/>
          <w:sz w:val="18"/>
        </w:rPr>
        <w:t xml:space="preserve"> </w:t>
      </w:r>
      <w:r>
        <w:rPr>
          <w:b/>
          <w:sz w:val="18"/>
        </w:rPr>
        <w:t>-</w:t>
      </w:r>
      <w:r>
        <w:rPr>
          <w:b/>
          <w:spacing w:val="31"/>
          <w:sz w:val="18"/>
        </w:rPr>
        <w:t xml:space="preserve"> </w:t>
      </w:r>
      <w:r>
        <w:rPr>
          <w:b/>
          <w:sz w:val="18"/>
        </w:rPr>
        <w:t>92%</w:t>
      </w:r>
      <w:r>
        <w:rPr>
          <w:b/>
          <w:spacing w:val="31"/>
          <w:sz w:val="18"/>
        </w:rPr>
        <w:t xml:space="preserve"> </w:t>
      </w:r>
      <w:r>
        <w:rPr>
          <w:b/>
          <w:spacing w:val="-2"/>
          <w:sz w:val="18"/>
        </w:rPr>
        <w:t>accuracy,</w:t>
      </w:r>
    </w:p>
    <w:p w14:paraId="0D99D815" w14:textId="77777777" w:rsidR="00366EFF" w:rsidRDefault="00000000">
      <w:pPr>
        <w:spacing w:before="10" w:line="230" w:lineRule="auto"/>
        <w:ind w:left="259"/>
        <w:jc w:val="both"/>
        <w:rPr>
          <w:b/>
          <w:sz w:val="18"/>
        </w:rPr>
      </w:pPr>
      <w:r>
        <w:rPr>
          <w:b/>
          <w:sz w:val="18"/>
        </w:rPr>
        <w:t>0.89</w:t>
      </w:r>
      <w:r>
        <w:rPr>
          <w:b/>
          <w:spacing w:val="40"/>
          <w:sz w:val="18"/>
        </w:rPr>
        <w:t xml:space="preserve"> </w:t>
      </w:r>
      <w:r>
        <w:rPr>
          <w:b/>
          <w:sz w:val="18"/>
        </w:rPr>
        <w:t>recall,</w:t>
      </w:r>
      <w:r>
        <w:rPr>
          <w:b/>
          <w:spacing w:val="40"/>
          <w:sz w:val="18"/>
        </w:rPr>
        <w:t xml:space="preserve"> </w:t>
      </w:r>
      <w:r>
        <w:rPr>
          <w:b/>
          <w:sz w:val="18"/>
        </w:rPr>
        <w:t>and</w:t>
      </w:r>
      <w:r>
        <w:rPr>
          <w:b/>
          <w:spacing w:val="40"/>
          <w:sz w:val="18"/>
        </w:rPr>
        <w:t xml:space="preserve"> </w:t>
      </w:r>
      <w:r>
        <w:rPr>
          <w:b/>
          <w:sz w:val="18"/>
        </w:rPr>
        <w:t>F1</w:t>
      </w:r>
      <w:r>
        <w:rPr>
          <w:b/>
          <w:spacing w:val="40"/>
          <w:sz w:val="18"/>
        </w:rPr>
        <w:t xml:space="preserve"> </w:t>
      </w:r>
      <w:r>
        <w:rPr>
          <w:b/>
          <w:sz w:val="18"/>
        </w:rPr>
        <w:t>score</w:t>
      </w:r>
      <w:r>
        <w:rPr>
          <w:b/>
          <w:spacing w:val="40"/>
          <w:sz w:val="18"/>
        </w:rPr>
        <w:t xml:space="preserve"> </w:t>
      </w:r>
      <w:r>
        <w:rPr>
          <w:b/>
          <w:sz w:val="18"/>
        </w:rPr>
        <w:t>0.895.</w:t>
      </w:r>
      <w:r>
        <w:rPr>
          <w:b/>
          <w:spacing w:val="40"/>
          <w:sz w:val="18"/>
        </w:rPr>
        <w:t xml:space="preserve"> </w:t>
      </w:r>
      <w:r>
        <w:rPr>
          <w:b/>
          <w:sz w:val="18"/>
        </w:rPr>
        <w:t>The</w:t>
      </w:r>
      <w:r>
        <w:rPr>
          <w:b/>
          <w:spacing w:val="40"/>
          <w:sz w:val="18"/>
        </w:rPr>
        <w:t xml:space="preserve"> </w:t>
      </w:r>
      <w:r>
        <w:rPr>
          <w:b/>
          <w:sz w:val="18"/>
        </w:rPr>
        <w:t>key</w:t>
      </w:r>
      <w:r>
        <w:rPr>
          <w:b/>
          <w:spacing w:val="40"/>
          <w:sz w:val="18"/>
        </w:rPr>
        <w:t xml:space="preserve"> </w:t>
      </w:r>
      <w:r>
        <w:rPr>
          <w:b/>
          <w:sz w:val="18"/>
        </w:rPr>
        <w:t>novel</w:t>
      </w:r>
      <w:r>
        <w:rPr>
          <w:b/>
          <w:spacing w:val="40"/>
          <w:sz w:val="18"/>
        </w:rPr>
        <w:t xml:space="preserve"> </w:t>
      </w:r>
      <w:r>
        <w:rPr>
          <w:b/>
          <w:sz w:val="18"/>
        </w:rPr>
        <w:t>component</w:t>
      </w:r>
      <w:r>
        <w:rPr>
          <w:b/>
          <w:spacing w:val="40"/>
          <w:sz w:val="18"/>
        </w:rPr>
        <w:t xml:space="preserve"> </w:t>
      </w:r>
      <w:r>
        <w:rPr>
          <w:b/>
          <w:sz w:val="18"/>
        </w:rPr>
        <w:t>of this project was showing, there is a scalable, low-cost monitoring water</w:t>
      </w:r>
      <w:r>
        <w:rPr>
          <w:b/>
          <w:spacing w:val="25"/>
          <w:sz w:val="18"/>
        </w:rPr>
        <w:t xml:space="preserve"> </w:t>
      </w:r>
      <w:r>
        <w:rPr>
          <w:b/>
          <w:sz w:val="18"/>
        </w:rPr>
        <w:t>quality,</w:t>
      </w:r>
      <w:r>
        <w:rPr>
          <w:b/>
          <w:spacing w:val="25"/>
          <w:sz w:val="18"/>
        </w:rPr>
        <w:t xml:space="preserve"> </w:t>
      </w:r>
      <w:r>
        <w:rPr>
          <w:b/>
          <w:sz w:val="18"/>
        </w:rPr>
        <w:t>with</w:t>
      </w:r>
      <w:r>
        <w:rPr>
          <w:b/>
          <w:spacing w:val="25"/>
          <w:sz w:val="18"/>
        </w:rPr>
        <w:t xml:space="preserve"> </w:t>
      </w:r>
      <w:r>
        <w:rPr>
          <w:b/>
          <w:sz w:val="18"/>
        </w:rPr>
        <w:t>no</w:t>
      </w:r>
      <w:r>
        <w:rPr>
          <w:b/>
          <w:spacing w:val="25"/>
          <w:sz w:val="18"/>
        </w:rPr>
        <w:t xml:space="preserve"> </w:t>
      </w:r>
      <w:r>
        <w:rPr>
          <w:b/>
          <w:sz w:val="18"/>
        </w:rPr>
        <w:t>use</w:t>
      </w:r>
      <w:r>
        <w:rPr>
          <w:b/>
          <w:spacing w:val="25"/>
          <w:sz w:val="18"/>
        </w:rPr>
        <w:t xml:space="preserve"> </w:t>
      </w:r>
      <w:r>
        <w:rPr>
          <w:b/>
          <w:sz w:val="18"/>
        </w:rPr>
        <w:t>of</w:t>
      </w:r>
      <w:r>
        <w:rPr>
          <w:b/>
          <w:spacing w:val="25"/>
          <w:sz w:val="18"/>
        </w:rPr>
        <w:t xml:space="preserve"> </w:t>
      </w:r>
      <w:r>
        <w:rPr>
          <w:b/>
          <w:sz w:val="18"/>
        </w:rPr>
        <w:t>physical</w:t>
      </w:r>
      <w:r>
        <w:rPr>
          <w:b/>
          <w:spacing w:val="25"/>
          <w:sz w:val="18"/>
        </w:rPr>
        <w:t xml:space="preserve"> </w:t>
      </w:r>
      <w:r>
        <w:rPr>
          <w:b/>
          <w:sz w:val="18"/>
        </w:rPr>
        <w:t>sensors,</w:t>
      </w:r>
      <w:r>
        <w:rPr>
          <w:b/>
          <w:spacing w:val="25"/>
          <w:sz w:val="18"/>
        </w:rPr>
        <w:t xml:space="preserve"> </w:t>
      </w:r>
      <w:r>
        <w:rPr>
          <w:b/>
          <w:sz w:val="18"/>
        </w:rPr>
        <w:t>suited</w:t>
      </w:r>
      <w:r>
        <w:rPr>
          <w:b/>
          <w:spacing w:val="25"/>
          <w:sz w:val="18"/>
        </w:rPr>
        <w:t xml:space="preserve"> </w:t>
      </w:r>
      <w:r>
        <w:rPr>
          <w:b/>
          <w:sz w:val="18"/>
        </w:rPr>
        <w:t>for</w:t>
      </w:r>
      <w:r>
        <w:rPr>
          <w:b/>
          <w:spacing w:val="25"/>
          <w:sz w:val="18"/>
        </w:rPr>
        <w:t xml:space="preserve"> </w:t>
      </w:r>
      <w:r>
        <w:rPr>
          <w:b/>
          <w:sz w:val="18"/>
        </w:rPr>
        <w:t>rural or infrastructure-limited areas.</w:t>
      </w:r>
    </w:p>
    <w:p w14:paraId="62034DA8" w14:textId="77777777" w:rsidR="00366EFF" w:rsidRDefault="00000000">
      <w:pPr>
        <w:spacing w:before="11" w:line="230" w:lineRule="auto"/>
        <w:ind w:left="259" w:firstLine="199"/>
        <w:jc w:val="both"/>
        <w:rPr>
          <w:b/>
          <w:sz w:val="18"/>
        </w:rPr>
      </w:pPr>
      <w:r>
        <w:rPr>
          <w:b/>
          <w:i/>
          <w:sz w:val="18"/>
        </w:rPr>
        <w:t>Index</w:t>
      </w:r>
      <w:r>
        <w:rPr>
          <w:b/>
          <w:i/>
          <w:spacing w:val="-4"/>
          <w:sz w:val="18"/>
        </w:rPr>
        <w:t xml:space="preserve"> </w:t>
      </w:r>
      <w:r>
        <w:rPr>
          <w:b/>
          <w:i/>
          <w:sz w:val="18"/>
        </w:rPr>
        <w:t>Terms</w:t>
      </w:r>
      <w:r>
        <w:rPr>
          <w:b/>
          <w:sz w:val="18"/>
        </w:rPr>
        <w:t>—Water</w:t>
      </w:r>
      <w:r>
        <w:rPr>
          <w:b/>
          <w:spacing w:val="-4"/>
          <w:sz w:val="18"/>
        </w:rPr>
        <w:t xml:space="preserve"> </w:t>
      </w:r>
      <w:r>
        <w:rPr>
          <w:b/>
          <w:sz w:val="18"/>
        </w:rPr>
        <w:t>Quality</w:t>
      </w:r>
      <w:r>
        <w:rPr>
          <w:b/>
          <w:spacing w:val="-4"/>
          <w:sz w:val="18"/>
        </w:rPr>
        <w:t xml:space="preserve"> </w:t>
      </w:r>
      <w:r>
        <w:rPr>
          <w:b/>
          <w:sz w:val="18"/>
        </w:rPr>
        <w:t>Classification,Sustainable</w:t>
      </w:r>
      <w:r>
        <w:rPr>
          <w:b/>
          <w:spacing w:val="-4"/>
          <w:sz w:val="18"/>
        </w:rPr>
        <w:t xml:space="preserve"> </w:t>
      </w:r>
      <w:r>
        <w:rPr>
          <w:b/>
          <w:sz w:val="18"/>
        </w:rPr>
        <w:t>Devel- opment Goal(SDG-6),GRU,LSTM,FNN,PSI.</w:t>
      </w:r>
    </w:p>
    <w:p w14:paraId="33C7106E" w14:textId="77777777" w:rsidR="00366EFF" w:rsidRDefault="00366EFF">
      <w:pPr>
        <w:pStyle w:val="BodyText"/>
        <w:spacing w:before="78"/>
        <w:rPr>
          <w:b/>
          <w:sz w:val="18"/>
        </w:rPr>
      </w:pPr>
    </w:p>
    <w:p w14:paraId="76CE2319" w14:textId="77777777" w:rsidR="00366EFF" w:rsidRDefault="00000000">
      <w:pPr>
        <w:pStyle w:val="ListParagraph"/>
        <w:numPr>
          <w:ilvl w:val="0"/>
          <w:numId w:val="4"/>
        </w:numPr>
        <w:tabs>
          <w:tab w:val="left" w:pos="2206"/>
        </w:tabs>
        <w:spacing w:before="1"/>
        <w:ind w:left="2206" w:hanging="214"/>
        <w:jc w:val="left"/>
        <w:rPr>
          <w:sz w:val="20"/>
        </w:rPr>
      </w:pPr>
      <w:bookmarkStart w:id="0" w:name="Introduction"/>
      <w:bookmarkEnd w:id="0"/>
      <w:r>
        <w:rPr>
          <w:smallCaps/>
          <w:spacing w:val="-2"/>
          <w:sz w:val="20"/>
        </w:rPr>
        <w:t>Introduction</w:t>
      </w:r>
    </w:p>
    <w:p w14:paraId="5D257FCC" w14:textId="77777777" w:rsidR="00366EFF" w:rsidRDefault="00000000">
      <w:pPr>
        <w:pStyle w:val="BodyText"/>
        <w:spacing w:before="128" w:line="249" w:lineRule="auto"/>
        <w:ind w:left="259" w:firstLine="199"/>
        <w:jc w:val="both"/>
      </w:pPr>
      <w:r>
        <w:t>Safe and clean water is a worldwide problem that has only worsened due to urbanization, industrialization, and climate change</w:t>
      </w:r>
      <w:r>
        <w:rPr>
          <w:spacing w:val="40"/>
        </w:rPr>
        <w:t xml:space="preserve"> </w:t>
      </w:r>
      <w:r>
        <w:rPr>
          <w:color w:val="0000FF"/>
        </w:rPr>
        <w:t>[</w:t>
      </w:r>
      <w:hyperlink w:anchor="_bookmark0" w:history="1">
        <w:r>
          <w:rPr>
            <w:color w:val="0000FF"/>
          </w:rPr>
          <w:t>1</w:t>
        </w:r>
      </w:hyperlink>
      <w:r>
        <w:rPr>
          <w:color w:val="0000FF"/>
        </w:rPr>
        <w:t>]</w:t>
      </w:r>
      <w:r>
        <w:t>. The United Nations Sustainable Development Goal 6 (SDG-6) aims to ensure availability and sustainable management of water and sanitation for all people</w:t>
      </w:r>
      <w:r>
        <w:rPr>
          <w:spacing w:val="40"/>
        </w:rPr>
        <w:t xml:space="preserve"> </w:t>
      </w:r>
      <w:r>
        <w:rPr>
          <w:color w:val="0000FF"/>
        </w:rPr>
        <w:t>[</w:t>
      </w:r>
      <w:hyperlink w:anchor="_bookmark1" w:history="1">
        <w:r>
          <w:rPr>
            <w:color w:val="0000FF"/>
          </w:rPr>
          <w:t>2</w:t>
        </w:r>
      </w:hyperlink>
      <w:r>
        <w:rPr>
          <w:color w:val="0000FF"/>
        </w:rPr>
        <w:t>]</w:t>
      </w:r>
      <w:r>
        <w:t>. This target</w:t>
      </w:r>
      <w:r>
        <w:rPr>
          <w:spacing w:val="-6"/>
        </w:rPr>
        <w:t xml:space="preserve"> </w:t>
      </w:r>
      <w:r>
        <w:t>requires</w:t>
      </w:r>
      <w:r>
        <w:rPr>
          <w:spacing w:val="-6"/>
        </w:rPr>
        <w:t xml:space="preserve"> </w:t>
      </w:r>
      <w:r>
        <w:t>investments</w:t>
      </w:r>
      <w:r>
        <w:rPr>
          <w:spacing w:val="-5"/>
        </w:rPr>
        <w:t xml:space="preserve"> </w:t>
      </w:r>
      <w:r>
        <w:t>in</w:t>
      </w:r>
      <w:r>
        <w:rPr>
          <w:spacing w:val="-6"/>
        </w:rPr>
        <w:t xml:space="preserve"> </w:t>
      </w:r>
      <w:r>
        <w:t>infrastructure,</w:t>
      </w:r>
      <w:r>
        <w:rPr>
          <w:spacing w:val="-5"/>
        </w:rPr>
        <w:t xml:space="preserve"> </w:t>
      </w:r>
      <w:r>
        <w:t>but</w:t>
      </w:r>
      <w:r>
        <w:rPr>
          <w:spacing w:val="-6"/>
        </w:rPr>
        <w:t xml:space="preserve"> </w:t>
      </w:r>
      <w:r>
        <w:t>also</w:t>
      </w:r>
      <w:r>
        <w:rPr>
          <w:spacing w:val="-6"/>
        </w:rPr>
        <w:t xml:space="preserve"> </w:t>
      </w:r>
      <w:r>
        <w:t>the</w:t>
      </w:r>
      <w:r>
        <w:rPr>
          <w:spacing w:val="-5"/>
        </w:rPr>
        <w:t xml:space="preserve"> </w:t>
      </w:r>
      <w:proofErr w:type="spellStart"/>
      <w:r>
        <w:rPr>
          <w:spacing w:val="-2"/>
        </w:rPr>
        <w:t>estab</w:t>
      </w:r>
      <w:proofErr w:type="spellEnd"/>
      <w:r>
        <w:rPr>
          <w:spacing w:val="-2"/>
        </w:rPr>
        <w:t>-</w:t>
      </w:r>
    </w:p>
    <w:p w14:paraId="02A4AFEC" w14:textId="77777777" w:rsidR="00366EFF" w:rsidRDefault="00000000">
      <w:pPr>
        <w:pStyle w:val="BodyText"/>
        <w:spacing w:before="98" w:line="249" w:lineRule="auto"/>
        <w:ind w:left="199" w:right="257"/>
        <w:jc w:val="both"/>
      </w:pPr>
      <w:r>
        <w:br w:type="column"/>
      </w:r>
      <w:proofErr w:type="spellStart"/>
      <w:r>
        <w:t>lishment</w:t>
      </w:r>
      <w:proofErr w:type="spellEnd"/>
      <w:r>
        <w:t xml:space="preserve"> of monitoring systems that can provide assessments of water quality in real time or near real time in a reliable and affordable way that can be implemented at scale</w:t>
      </w:r>
      <w:r>
        <w:rPr>
          <w:spacing w:val="40"/>
        </w:rPr>
        <w:t xml:space="preserve"> </w:t>
      </w:r>
      <w:r>
        <w:rPr>
          <w:color w:val="0000FF"/>
        </w:rPr>
        <w:t>[</w:t>
      </w:r>
      <w:hyperlink w:anchor="_bookmark2" w:history="1">
        <w:r>
          <w:rPr>
            <w:color w:val="0000FF"/>
          </w:rPr>
          <w:t>3</w:t>
        </w:r>
      </w:hyperlink>
      <w:r>
        <w:rPr>
          <w:color w:val="0000FF"/>
        </w:rPr>
        <w:t>]</w:t>
      </w:r>
      <w:r>
        <w:t>. Physical sensors are still heavily relied on for traditional water quality monitoring systems, typically measuring a reduced number of parameters such as pH, turbidity, or temperature</w:t>
      </w:r>
      <w:r>
        <w:rPr>
          <w:spacing w:val="40"/>
        </w:rPr>
        <w:t xml:space="preserve"> </w:t>
      </w:r>
      <w:r>
        <w:rPr>
          <w:color w:val="0000FF"/>
        </w:rPr>
        <w:t>[</w:t>
      </w:r>
      <w:hyperlink w:anchor="_bookmark3" w:history="1">
        <w:r>
          <w:rPr>
            <w:color w:val="0000FF"/>
          </w:rPr>
          <w:t>4</w:t>
        </w:r>
      </w:hyperlink>
      <w:r>
        <w:rPr>
          <w:color w:val="0000FF"/>
        </w:rPr>
        <w:t xml:space="preserve">] </w:t>
      </w:r>
      <w:r>
        <w:t>Both types of monitoring systems most frequently leverage IoT- based platforms for data collection via sensors, and in some cases enable near real time (or real time) data transfer . The barriers</w:t>
      </w:r>
      <w:r>
        <w:rPr>
          <w:spacing w:val="-3"/>
        </w:rPr>
        <w:t xml:space="preserve"> </w:t>
      </w:r>
      <w:r>
        <w:t>to</w:t>
      </w:r>
      <w:r>
        <w:rPr>
          <w:spacing w:val="-3"/>
        </w:rPr>
        <w:t xml:space="preserve"> </w:t>
      </w:r>
      <w:r>
        <w:t>these</w:t>
      </w:r>
      <w:r>
        <w:rPr>
          <w:spacing w:val="-3"/>
        </w:rPr>
        <w:t xml:space="preserve"> </w:t>
      </w:r>
      <w:r>
        <w:t>systems</w:t>
      </w:r>
      <w:r>
        <w:rPr>
          <w:spacing w:val="-3"/>
        </w:rPr>
        <w:t xml:space="preserve"> </w:t>
      </w:r>
      <w:r>
        <w:t>are</w:t>
      </w:r>
      <w:r>
        <w:rPr>
          <w:spacing w:val="-3"/>
        </w:rPr>
        <w:t xml:space="preserve"> </w:t>
      </w:r>
      <w:r>
        <w:t>significant,</w:t>
      </w:r>
      <w:r>
        <w:rPr>
          <w:spacing w:val="-3"/>
        </w:rPr>
        <w:t xml:space="preserve"> </w:t>
      </w:r>
      <w:r>
        <w:t>as</w:t>
      </w:r>
      <w:r>
        <w:rPr>
          <w:spacing w:val="-3"/>
        </w:rPr>
        <w:t xml:space="preserve"> </w:t>
      </w:r>
      <w:r>
        <w:t>a</w:t>
      </w:r>
      <w:r>
        <w:rPr>
          <w:spacing w:val="-3"/>
        </w:rPr>
        <w:t xml:space="preserve"> </w:t>
      </w:r>
      <w:r>
        <w:t>result</w:t>
      </w:r>
      <w:r>
        <w:rPr>
          <w:spacing w:val="-3"/>
        </w:rPr>
        <w:t xml:space="preserve"> </w:t>
      </w:r>
      <w:r>
        <w:t>of</w:t>
      </w:r>
      <w:r>
        <w:rPr>
          <w:spacing w:val="-3"/>
        </w:rPr>
        <w:t xml:space="preserve"> </w:t>
      </w:r>
      <w:r>
        <w:t>expense, maintenance, and the consistency of connectivity, which are often not practical for rural, remote, or resource constrained areas</w:t>
      </w:r>
      <w:r>
        <w:rPr>
          <w:spacing w:val="40"/>
        </w:rPr>
        <w:t xml:space="preserve"> </w:t>
      </w:r>
      <w:r>
        <w:rPr>
          <w:color w:val="0000FF"/>
        </w:rPr>
        <w:t>[</w:t>
      </w:r>
      <w:hyperlink w:anchor="_bookmark4" w:history="1">
        <w:r>
          <w:rPr>
            <w:color w:val="0000FF"/>
          </w:rPr>
          <w:t>5</w:t>
        </w:r>
      </w:hyperlink>
      <w:r>
        <w:rPr>
          <w:color w:val="0000FF"/>
        </w:rPr>
        <w:t>]</w:t>
      </w:r>
      <w:r>
        <w:t xml:space="preserve">. In addition, those water quality monitoring frame- works that exist often do not integrate multiple </w:t>
      </w:r>
      <w:proofErr w:type="spellStart"/>
      <w:r>
        <w:t>physicochem</w:t>
      </w:r>
      <w:proofErr w:type="spellEnd"/>
      <w:r>
        <w:t xml:space="preserve">- </w:t>
      </w:r>
      <w:proofErr w:type="spellStart"/>
      <w:r>
        <w:t>ical</w:t>
      </w:r>
      <w:proofErr w:type="spellEnd"/>
      <w:r>
        <w:t xml:space="preserve"> indicators in one accessible and interpretable format as designed for a concrete decision</w:t>
      </w:r>
      <w:r>
        <w:rPr>
          <w:spacing w:val="40"/>
        </w:rPr>
        <w:t xml:space="preserve"> </w:t>
      </w:r>
      <w:r>
        <w:rPr>
          <w:color w:val="0000FF"/>
        </w:rPr>
        <w:t>[</w:t>
      </w:r>
      <w:hyperlink w:anchor="_bookmark5" w:history="1">
        <w:r>
          <w:rPr>
            <w:color w:val="0000FF"/>
          </w:rPr>
          <w:t>6</w:t>
        </w:r>
      </w:hyperlink>
      <w:r>
        <w:rPr>
          <w:color w:val="0000FF"/>
        </w:rPr>
        <w:t>]</w:t>
      </w:r>
      <w:r>
        <w:t>. To adequately address these</w:t>
      </w:r>
      <w:r>
        <w:rPr>
          <w:spacing w:val="-6"/>
        </w:rPr>
        <w:t xml:space="preserve"> </w:t>
      </w:r>
      <w:r>
        <w:t>constraints,</w:t>
      </w:r>
      <w:r>
        <w:rPr>
          <w:spacing w:val="-6"/>
        </w:rPr>
        <w:t xml:space="preserve"> </w:t>
      </w:r>
      <w:r>
        <w:t>we</w:t>
      </w:r>
      <w:r>
        <w:rPr>
          <w:spacing w:val="-6"/>
        </w:rPr>
        <w:t xml:space="preserve"> </w:t>
      </w:r>
      <w:r>
        <w:t>present</w:t>
      </w:r>
      <w:r>
        <w:rPr>
          <w:spacing w:val="-6"/>
        </w:rPr>
        <w:t xml:space="preserve"> </w:t>
      </w:r>
      <w:r>
        <w:t>a</w:t>
      </w:r>
      <w:r>
        <w:rPr>
          <w:spacing w:val="-6"/>
        </w:rPr>
        <w:t xml:space="preserve"> </w:t>
      </w:r>
      <w:r>
        <w:t>computer</w:t>
      </w:r>
      <w:r>
        <w:rPr>
          <w:spacing w:val="-6"/>
        </w:rPr>
        <w:t xml:space="preserve"> </w:t>
      </w:r>
      <w:proofErr w:type="gramStart"/>
      <w:r>
        <w:t>program</w:t>
      </w:r>
      <w:r>
        <w:rPr>
          <w:spacing w:val="-6"/>
        </w:rPr>
        <w:t xml:space="preserve"> </w:t>
      </w:r>
      <w:r>
        <w:t>based</w:t>
      </w:r>
      <w:proofErr w:type="gramEnd"/>
      <w:r>
        <w:rPr>
          <w:spacing w:val="-6"/>
        </w:rPr>
        <w:t xml:space="preserve"> </w:t>
      </w:r>
      <w:r>
        <w:t>sensor axis that shifts the entire framework for offline classification of water quality. We develop a synthetic Pollution Severity Index (PSI) through the merging of critical water quality parameters; including pH, turbidity, chloramines, solids, and organic carbon, and engineered features, such as ratio metrics and</w:t>
      </w:r>
      <w:r>
        <w:rPr>
          <w:spacing w:val="-12"/>
        </w:rPr>
        <w:t xml:space="preserve"> </w:t>
      </w:r>
      <w:r>
        <w:t>polynomial</w:t>
      </w:r>
      <w:r>
        <w:rPr>
          <w:spacing w:val="-11"/>
        </w:rPr>
        <w:t xml:space="preserve"> </w:t>
      </w:r>
      <w:r>
        <w:t>transforms</w:t>
      </w:r>
      <w:r>
        <w:rPr>
          <w:spacing w:val="28"/>
        </w:rPr>
        <w:t xml:space="preserve"> </w:t>
      </w:r>
      <w:r>
        <w:rPr>
          <w:color w:val="0000FF"/>
        </w:rPr>
        <w:t>[</w:t>
      </w:r>
      <w:hyperlink w:anchor="_bookmark6" w:history="1">
        <w:r>
          <w:rPr>
            <w:color w:val="0000FF"/>
          </w:rPr>
          <w:t>7</w:t>
        </w:r>
      </w:hyperlink>
      <w:r>
        <w:rPr>
          <w:color w:val="0000FF"/>
        </w:rPr>
        <w:t>]</w:t>
      </w:r>
      <w:r>
        <w:t>.</w:t>
      </w:r>
      <w:r>
        <w:rPr>
          <w:spacing w:val="-12"/>
        </w:rPr>
        <w:t xml:space="preserve"> </w:t>
      </w:r>
      <w:r>
        <w:t>We</w:t>
      </w:r>
      <w:r>
        <w:rPr>
          <w:spacing w:val="-12"/>
        </w:rPr>
        <w:t xml:space="preserve"> </w:t>
      </w:r>
      <w:r>
        <w:t>implemented</w:t>
      </w:r>
      <w:r>
        <w:rPr>
          <w:spacing w:val="-11"/>
        </w:rPr>
        <w:t xml:space="preserve"> </w:t>
      </w:r>
      <w:r>
        <w:t>four</w:t>
      </w:r>
      <w:r>
        <w:rPr>
          <w:spacing w:val="-12"/>
        </w:rPr>
        <w:t xml:space="preserve"> </w:t>
      </w:r>
      <w:r>
        <w:t>machine learning</w:t>
      </w:r>
      <w:r>
        <w:rPr>
          <w:spacing w:val="-11"/>
        </w:rPr>
        <w:t xml:space="preserve"> </w:t>
      </w:r>
      <w:r>
        <w:t>and</w:t>
      </w:r>
      <w:r>
        <w:rPr>
          <w:spacing w:val="-11"/>
        </w:rPr>
        <w:t xml:space="preserve"> </w:t>
      </w:r>
      <w:r>
        <w:t>deep</w:t>
      </w:r>
      <w:r>
        <w:rPr>
          <w:spacing w:val="-11"/>
        </w:rPr>
        <w:t xml:space="preserve"> </w:t>
      </w:r>
      <w:r>
        <w:t>learning</w:t>
      </w:r>
      <w:r>
        <w:rPr>
          <w:spacing w:val="-11"/>
        </w:rPr>
        <w:t xml:space="preserve"> </w:t>
      </w:r>
      <w:r>
        <w:t>models</w:t>
      </w:r>
      <w:r>
        <w:rPr>
          <w:spacing w:val="-11"/>
        </w:rPr>
        <w:t xml:space="preserve"> </w:t>
      </w:r>
      <w:r>
        <w:t>with</w:t>
      </w:r>
      <w:r>
        <w:rPr>
          <w:spacing w:val="-11"/>
        </w:rPr>
        <w:t xml:space="preserve"> </w:t>
      </w:r>
      <w:r>
        <w:t>this</w:t>
      </w:r>
      <w:r>
        <w:rPr>
          <w:spacing w:val="-11"/>
        </w:rPr>
        <w:t xml:space="preserve"> </w:t>
      </w:r>
      <w:r>
        <w:t>approach:</w:t>
      </w:r>
      <w:r>
        <w:rPr>
          <w:spacing w:val="-11"/>
        </w:rPr>
        <w:t xml:space="preserve"> </w:t>
      </w:r>
      <w:r>
        <w:t>Random Forest,</w:t>
      </w:r>
      <w:r>
        <w:rPr>
          <w:spacing w:val="-8"/>
        </w:rPr>
        <w:t xml:space="preserve"> </w:t>
      </w:r>
      <w:r>
        <w:t>Feedforward</w:t>
      </w:r>
      <w:r>
        <w:rPr>
          <w:spacing w:val="-8"/>
        </w:rPr>
        <w:t xml:space="preserve"> </w:t>
      </w:r>
      <w:r>
        <w:t>Neural</w:t>
      </w:r>
      <w:r>
        <w:rPr>
          <w:spacing w:val="-8"/>
        </w:rPr>
        <w:t xml:space="preserve"> </w:t>
      </w:r>
      <w:r>
        <w:t>Network</w:t>
      </w:r>
      <w:r>
        <w:rPr>
          <w:spacing w:val="-8"/>
        </w:rPr>
        <w:t xml:space="preserve"> </w:t>
      </w:r>
      <w:r>
        <w:t>(FNN),</w:t>
      </w:r>
      <w:r>
        <w:rPr>
          <w:spacing w:val="-8"/>
        </w:rPr>
        <w:t xml:space="preserve"> </w:t>
      </w:r>
      <w:r>
        <w:t>Long</w:t>
      </w:r>
      <w:r>
        <w:rPr>
          <w:spacing w:val="-8"/>
        </w:rPr>
        <w:t xml:space="preserve"> </w:t>
      </w:r>
      <w:proofErr w:type="gramStart"/>
      <w:r>
        <w:t>Short</w:t>
      </w:r>
      <w:r>
        <w:rPr>
          <w:spacing w:val="-8"/>
        </w:rPr>
        <w:t xml:space="preserve"> </w:t>
      </w:r>
      <w:r>
        <w:t>Term</w:t>
      </w:r>
      <w:proofErr w:type="gramEnd"/>
      <w:r>
        <w:t xml:space="preserve"> Memory</w:t>
      </w:r>
      <w:r>
        <w:rPr>
          <w:spacing w:val="40"/>
        </w:rPr>
        <w:t xml:space="preserve"> </w:t>
      </w:r>
      <w:r>
        <w:t>(LSTM),</w:t>
      </w:r>
      <w:r>
        <w:rPr>
          <w:spacing w:val="40"/>
        </w:rPr>
        <w:t xml:space="preserve"> </w:t>
      </w:r>
      <w:r>
        <w:t>and</w:t>
      </w:r>
      <w:r>
        <w:rPr>
          <w:spacing w:val="40"/>
        </w:rPr>
        <w:t xml:space="preserve"> </w:t>
      </w:r>
      <w:r>
        <w:t>Gated</w:t>
      </w:r>
      <w:r>
        <w:rPr>
          <w:spacing w:val="40"/>
        </w:rPr>
        <w:t xml:space="preserve"> </w:t>
      </w:r>
      <w:r>
        <w:t>Recurrent</w:t>
      </w:r>
      <w:r>
        <w:rPr>
          <w:spacing w:val="40"/>
        </w:rPr>
        <w:t xml:space="preserve"> </w:t>
      </w:r>
      <w:r>
        <w:t>Unit</w:t>
      </w:r>
      <w:r>
        <w:rPr>
          <w:spacing w:val="40"/>
        </w:rPr>
        <w:t xml:space="preserve"> </w:t>
      </w:r>
      <w:r>
        <w:t>(GRU)</w:t>
      </w:r>
      <w:r>
        <w:rPr>
          <w:spacing w:val="80"/>
        </w:rPr>
        <w:t xml:space="preserve"> </w:t>
      </w:r>
      <w:r>
        <w:rPr>
          <w:color w:val="0000FF"/>
        </w:rPr>
        <w:t>[</w:t>
      </w:r>
      <w:hyperlink w:anchor="_bookmark7" w:history="1">
        <w:r>
          <w:rPr>
            <w:color w:val="0000FF"/>
          </w:rPr>
          <w:t>8</w:t>
        </w:r>
      </w:hyperlink>
      <w:r>
        <w:rPr>
          <w:color w:val="0000FF"/>
        </w:rPr>
        <w:t>]</w:t>
      </w:r>
      <w:r>
        <w:t>. The</w:t>
      </w:r>
      <w:r>
        <w:rPr>
          <w:spacing w:val="-9"/>
        </w:rPr>
        <w:t xml:space="preserve"> </w:t>
      </w:r>
      <w:r>
        <w:t>models</w:t>
      </w:r>
      <w:r>
        <w:rPr>
          <w:spacing w:val="-9"/>
        </w:rPr>
        <w:t xml:space="preserve"> </w:t>
      </w:r>
      <w:r>
        <w:t>included</w:t>
      </w:r>
      <w:r>
        <w:rPr>
          <w:spacing w:val="-9"/>
        </w:rPr>
        <w:t xml:space="preserve"> </w:t>
      </w:r>
      <w:r>
        <w:t>further</w:t>
      </w:r>
      <w:r>
        <w:rPr>
          <w:spacing w:val="-9"/>
        </w:rPr>
        <w:t xml:space="preserve"> </w:t>
      </w:r>
      <w:r>
        <w:t>preprocessing</w:t>
      </w:r>
      <w:r>
        <w:rPr>
          <w:spacing w:val="-9"/>
        </w:rPr>
        <w:t xml:space="preserve"> </w:t>
      </w:r>
      <w:r>
        <w:t>procedures</w:t>
      </w:r>
      <w:r>
        <w:rPr>
          <w:spacing w:val="-9"/>
        </w:rPr>
        <w:t xml:space="preserve"> </w:t>
      </w:r>
      <w:r>
        <w:t>(feature scaling,</w:t>
      </w:r>
      <w:r>
        <w:rPr>
          <w:spacing w:val="-12"/>
        </w:rPr>
        <w:t xml:space="preserve"> </w:t>
      </w:r>
      <w:r>
        <w:t>dropout</w:t>
      </w:r>
      <w:r>
        <w:rPr>
          <w:spacing w:val="-12"/>
        </w:rPr>
        <w:t xml:space="preserve"> </w:t>
      </w:r>
      <w:r>
        <w:t>regularization,</w:t>
      </w:r>
      <w:r>
        <w:rPr>
          <w:spacing w:val="-12"/>
        </w:rPr>
        <w:t xml:space="preserve"> </w:t>
      </w:r>
      <w:r>
        <w:t>early</w:t>
      </w:r>
      <w:r>
        <w:rPr>
          <w:spacing w:val="-12"/>
        </w:rPr>
        <w:t xml:space="preserve"> </w:t>
      </w:r>
      <w:r>
        <w:t>stopping</w:t>
      </w:r>
      <w:r>
        <w:rPr>
          <w:spacing w:val="-12"/>
        </w:rPr>
        <w:t xml:space="preserve"> </w:t>
      </w:r>
      <w:r>
        <w:t>procedures,</w:t>
      </w:r>
      <w:r>
        <w:rPr>
          <w:spacing w:val="-12"/>
        </w:rPr>
        <w:t xml:space="preserve"> </w:t>
      </w:r>
      <w:r>
        <w:rPr>
          <w:spacing w:val="-2"/>
        </w:rPr>
        <w:t>etc.)</w:t>
      </w:r>
    </w:p>
    <w:p w14:paraId="02FD990D" w14:textId="77777777" w:rsidR="00366EFF" w:rsidRDefault="00366EFF">
      <w:pPr>
        <w:pStyle w:val="BodyText"/>
        <w:spacing w:line="249" w:lineRule="auto"/>
        <w:jc w:val="both"/>
        <w:sectPr w:rsidR="00366EFF">
          <w:type w:val="continuous"/>
          <w:pgSz w:w="12240" w:h="15840"/>
          <w:pgMar w:top="880" w:right="720" w:bottom="860" w:left="720" w:header="337" w:footer="668" w:gutter="0"/>
          <w:cols w:num="2" w:space="720" w:equalWidth="0">
            <w:col w:w="5281" w:space="40"/>
            <w:col w:w="5479"/>
          </w:cols>
        </w:sectPr>
      </w:pPr>
    </w:p>
    <w:p w14:paraId="55E5308F" w14:textId="77777777" w:rsidR="00366EFF" w:rsidRDefault="00000000">
      <w:pPr>
        <w:pStyle w:val="BodyText"/>
        <w:spacing w:before="98" w:line="249" w:lineRule="auto"/>
        <w:ind w:left="259"/>
        <w:jc w:val="both"/>
      </w:pPr>
      <w:r>
        <w:lastRenderedPageBreak/>
        <w:t>to enhance generalization and minimize overfitting. Respect</w:t>
      </w:r>
      <w:r>
        <w:rPr>
          <w:spacing w:val="80"/>
        </w:rPr>
        <w:t xml:space="preserve"> </w:t>
      </w:r>
      <w:r>
        <w:t>to forecast evaluation metrics: accuracy, recall, F1score, and validated</w:t>
      </w:r>
      <w:r>
        <w:rPr>
          <w:spacing w:val="25"/>
        </w:rPr>
        <w:t xml:space="preserve"> </w:t>
      </w:r>
      <w:r>
        <w:t>with</w:t>
      </w:r>
      <w:r>
        <w:rPr>
          <w:spacing w:val="25"/>
        </w:rPr>
        <w:t xml:space="preserve"> </w:t>
      </w:r>
      <w:r>
        <w:t>actual</w:t>
      </w:r>
      <w:r>
        <w:rPr>
          <w:spacing w:val="25"/>
        </w:rPr>
        <w:t xml:space="preserve"> </w:t>
      </w:r>
      <w:r>
        <w:t>model</w:t>
      </w:r>
      <w:r>
        <w:rPr>
          <w:spacing w:val="25"/>
        </w:rPr>
        <w:t xml:space="preserve"> </w:t>
      </w:r>
      <w:r>
        <w:t>outcomes</w:t>
      </w:r>
      <w:r>
        <w:rPr>
          <w:spacing w:val="25"/>
        </w:rPr>
        <w:t xml:space="preserve"> </w:t>
      </w:r>
      <w:r>
        <w:t>with</w:t>
      </w:r>
      <w:r>
        <w:rPr>
          <w:spacing w:val="25"/>
        </w:rPr>
        <w:t xml:space="preserve"> </w:t>
      </w:r>
      <w:r>
        <w:t>k-fold</w:t>
      </w:r>
      <w:r>
        <w:rPr>
          <w:spacing w:val="25"/>
        </w:rPr>
        <w:t xml:space="preserve"> </w:t>
      </w:r>
      <w:r>
        <w:rPr>
          <w:spacing w:val="-2"/>
        </w:rPr>
        <w:t>validation</w:t>
      </w:r>
    </w:p>
    <w:p w14:paraId="5484CE90" w14:textId="77777777" w:rsidR="00366EFF" w:rsidRDefault="00000000">
      <w:pPr>
        <w:pStyle w:val="BodyText"/>
        <w:spacing w:line="249" w:lineRule="auto"/>
        <w:ind w:left="259"/>
        <w:jc w:val="both"/>
      </w:pPr>
      <w:r>
        <w:rPr>
          <w:color w:val="0000FF"/>
        </w:rPr>
        <w:t>[</w:t>
      </w:r>
      <w:hyperlink w:anchor="_bookmark8" w:history="1">
        <w:r>
          <w:rPr>
            <w:color w:val="0000FF"/>
          </w:rPr>
          <w:t>9</w:t>
        </w:r>
      </w:hyperlink>
      <w:proofErr w:type="gramStart"/>
      <w:r>
        <w:rPr>
          <w:color w:val="0000FF"/>
        </w:rPr>
        <w:t xml:space="preserve">] </w:t>
      </w:r>
      <w:r>
        <w:t>.</w:t>
      </w:r>
      <w:proofErr w:type="gramEnd"/>
      <w:r>
        <w:t xml:space="preserve"> The proposed system can replicate even the best per- formed </w:t>
      </w:r>
      <w:proofErr w:type="spellStart"/>
      <w:r>
        <w:t>edgeintelligent</w:t>
      </w:r>
      <w:proofErr w:type="spellEnd"/>
      <w:r>
        <w:t xml:space="preserve"> platforms, used in simulation studies, or employed in the formal environmental planning capacity</w:t>
      </w:r>
      <w:r>
        <w:rPr>
          <w:spacing w:val="40"/>
        </w:rPr>
        <w:t xml:space="preserve"> </w:t>
      </w:r>
      <w:r>
        <w:t>for future edge intelligent platforms</w:t>
      </w:r>
      <w:r>
        <w:rPr>
          <w:spacing w:val="80"/>
        </w:rPr>
        <w:t xml:space="preserve"> </w:t>
      </w:r>
      <w:r>
        <w:rPr>
          <w:color w:val="0000FF"/>
        </w:rPr>
        <w:t>[</w:t>
      </w:r>
      <w:hyperlink w:anchor="_bookmark9" w:history="1">
        <w:r>
          <w:rPr>
            <w:color w:val="0000FF"/>
          </w:rPr>
          <w:t>10</w:t>
        </w:r>
      </w:hyperlink>
      <w:r>
        <w:rPr>
          <w:color w:val="0000FF"/>
        </w:rPr>
        <w:t>]</w:t>
      </w:r>
      <w:r>
        <w:t>.</w:t>
      </w:r>
    </w:p>
    <w:p w14:paraId="05F53CBD" w14:textId="77777777" w:rsidR="00366EFF" w:rsidRDefault="00000000">
      <w:pPr>
        <w:pStyle w:val="ListParagraph"/>
        <w:numPr>
          <w:ilvl w:val="0"/>
          <w:numId w:val="4"/>
        </w:numPr>
        <w:tabs>
          <w:tab w:val="left" w:pos="1829"/>
        </w:tabs>
        <w:spacing w:before="150"/>
        <w:ind w:left="1829" w:hanging="309"/>
        <w:jc w:val="left"/>
        <w:rPr>
          <w:sz w:val="20"/>
        </w:rPr>
      </w:pPr>
      <w:bookmarkStart w:id="1" w:name="LITERATURE_SURVEY"/>
      <w:bookmarkEnd w:id="1"/>
      <w:r>
        <w:rPr>
          <w:sz w:val="20"/>
        </w:rPr>
        <w:t>LITERATURE</w:t>
      </w:r>
      <w:r>
        <w:rPr>
          <w:spacing w:val="55"/>
          <w:sz w:val="20"/>
        </w:rPr>
        <w:t xml:space="preserve"> </w:t>
      </w:r>
      <w:r>
        <w:rPr>
          <w:spacing w:val="-2"/>
          <w:sz w:val="20"/>
        </w:rPr>
        <w:t>SURVEY</w:t>
      </w:r>
    </w:p>
    <w:p w14:paraId="2C27CAA5" w14:textId="77777777" w:rsidR="00366EFF" w:rsidRDefault="00000000">
      <w:pPr>
        <w:pStyle w:val="BodyText"/>
        <w:spacing w:before="82" w:line="249" w:lineRule="auto"/>
        <w:ind w:left="259" w:firstLine="199"/>
        <w:jc w:val="both"/>
      </w:pPr>
      <w:r>
        <w:t>Xia et al.</w:t>
      </w:r>
      <w:r>
        <w:rPr>
          <w:spacing w:val="40"/>
        </w:rPr>
        <w:t xml:space="preserve"> </w:t>
      </w:r>
      <w:r>
        <w:rPr>
          <w:color w:val="0000FF"/>
        </w:rPr>
        <w:t>[</w:t>
      </w:r>
      <w:hyperlink w:anchor="_bookmark0" w:history="1">
        <w:r>
          <w:rPr>
            <w:color w:val="0000FF"/>
          </w:rPr>
          <w:t>1</w:t>
        </w:r>
      </w:hyperlink>
      <w:r>
        <w:rPr>
          <w:color w:val="0000FF"/>
        </w:rPr>
        <w:t xml:space="preserve">] </w:t>
      </w:r>
      <w:r>
        <w:t>had taken steps to address the gaps in the literature,</w:t>
      </w:r>
      <w:r>
        <w:rPr>
          <w:spacing w:val="-11"/>
        </w:rPr>
        <w:t xml:space="preserve"> </w:t>
      </w:r>
      <w:r>
        <w:t>although</w:t>
      </w:r>
      <w:r>
        <w:rPr>
          <w:spacing w:val="-11"/>
        </w:rPr>
        <w:t xml:space="preserve"> </w:t>
      </w:r>
      <w:r>
        <w:t>their</w:t>
      </w:r>
      <w:r>
        <w:rPr>
          <w:spacing w:val="-11"/>
        </w:rPr>
        <w:t xml:space="preserve"> </w:t>
      </w:r>
      <w:r>
        <w:t>LSTM-based</w:t>
      </w:r>
      <w:r>
        <w:rPr>
          <w:spacing w:val="-11"/>
        </w:rPr>
        <w:t xml:space="preserve"> </w:t>
      </w:r>
      <w:r>
        <w:t>model</w:t>
      </w:r>
      <w:r>
        <w:rPr>
          <w:spacing w:val="-11"/>
        </w:rPr>
        <w:t xml:space="preserve"> </w:t>
      </w:r>
      <w:r>
        <w:t>still</w:t>
      </w:r>
      <w:r>
        <w:rPr>
          <w:spacing w:val="-11"/>
        </w:rPr>
        <w:t xml:space="preserve"> </w:t>
      </w:r>
      <w:r>
        <w:t>has</w:t>
      </w:r>
      <w:r>
        <w:rPr>
          <w:spacing w:val="-11"/>
        </w:rPr>
        <w:t xml:space="preserve"> </w:t>
      </w:r>
      <w:r>
        <w:t>difficulty generalizing to ungauged basins.</w:t>
      </w:r>
    </w:p>
    <w:p w14:paraId="0D95E753" w14:textId="77777777" w:rsidR="00366EFF" w:rsidRDefault="00000000">
      <w:pPr>
        <w:pStyle w:val="BodyText"/>
        <w:spacing w:before="2" w:line="249" w:lineRule="auto"/>
        <w:ind w:left="259" w:firstLine="199"/>
        <w:jc w:val="both"/>
      </w:pPr>
      <w:r>
        <w:t xml:space="preserve">The applications of machine learning in predicting surface water quality have continued to grow in later years, and in- </w:t>
      </w:r>
      <w:proofErr w:type="spellStart"/>
      <w:r>
        <w:t>clude</w:t>
      </w:r>
      <w:proofErr w:type="spellEnd"/>
      <w:r>
        <w:t xml:space="preserve"> models</w:t>
      </w:r>
      <w:r>
        <w:rPr>
          <w:spacing w:val="-1"/>
        </w:rPr>
        <w:t xml:space="preserve"> </w:t>
      </w:r>
      <w:r>
        <w:t>categorized in</w:t>
      </w:r>
      <w:r>
        <w:rPr>
          <w:spacing w:val="-1"/>
        </w:rPr>
        <w:t xml:space="preserve"> </w:t>
      </w:r>
      <w:r>
        <w:t>point-to-point, sequence-to-point, and</w:t>
      </w:r>
      <w:r>
        <w:rPr>
          <w:spacing w:val="-13"/>
        </w:rPr>
        <w:t xml:space="preserve"> </w:t>
      </w:r>
      <w:r>
        <w:t>sequence-to-</w:t>
      </w:r>
      <w:proofErr w:type="spellStart"/>
      <w:proofErr w:type="gramStart"/>
      <w:r>
        <w:t>sequence.Nevertheless</w:t>
      </w:r>
      <w:proofErr w:type="spellEnd"/>
      <w:proofErr w:type="gramEnd"/>
      <w:r>
        <w:t>,</w:t>
      </w:r>
      <w:r>
        <w:rPr>
          <w:spacing w:val="-12"/>
        </w:rPr>
        <w:t xml:space="preserve"> </w:t>
      </w:r>
      <w:r>
        <w:t>the</w:t>
      </w:r>
      <w:r>
        <w:rPr>
          <w:spacing w:val="-13"/>
        </w:rPr>
        <w:t xml:space="preserve"> </w:t>
      </w:r>
      <w:proofErr w:type="spellStart"/>
      <w:r>
        <w:t>interpretabillity</w:t>
      </w:r>
      <w:proofErr w:type="spellEnd"/>
      <w:r>
        <w:rPr>
          <w:spacing w:val="-12"/>
        </w:rPr>
        <w:t xml:space="preserve"> </w:t>
      </w:r>
      <w:r>
        <w:t xml:space="preserve">of models and cross-regional transferability challenges still exist </w:t>
      </w:r>
      <w:r>
        <w:rPr>
          <w:color w:val="0000FF"/>
          <w:spacing w:val="-4"/>
        </w:rPr>
        <w:t>[</w:t>
      </w:r>
      <w:hyperlink w:anchor="_bookmark1" w:history="1">
        <w:r>
          <w:rPr>
            <w:color w:val="0000FF"/>
            <w:spacing w:val="-4"/>
          </w:rPr>
          <w:t>2</w:t>
        </w:r>
      </w:hyperlink>
      <w:r>
        <w:rPr>
          <w:color w:val="0000FF"/>
          <w:spacing w:val="-4"/>
        </w:rPr>
        <w:t>]</w:t>
      </w:r>
      <w:r>
        <w:rPr>
          <w:spacing w:val="-4"/>
        </w:rPr>
        <w:t>.</w:t>
      </w:r>
    </w:p>
    <w:p w14:paraId="4AD8044A" w14:textId="77777777" w:rsidR="00366EFF" w:rsidRDefault="00000000">
      <w:pPr>
        <w:pStyle w:val="BodyText"/>
        <w:spacing w:before="1" w:line="249" w:lineRule="auto"/>
        <w:ind w:left="259" w:firstLine="199"/>
        <w:jc w:val="both"/>
      </w:pPr>
      <w:r>
        <w:t>Paneru et al. combined a CNN - RNN model with LIME</w:t>
      </w:r>
      <w:r>
        <w:rPr>
          <w:spacing w:val="80"/>
        </w:rPr>
        <w:t xml:space="preserve"> </w:t>
      </w:r>
      <w:r>
        <w:t>for water quality index (WQI) classification and regression in Nepal</w:t>
      </w:r>
      <w:r>
        <w:rPr>
          <w:spacing w:val="80"/>
        </w:rPr>
        <w:t xml:space="preserve"> </w:t>
      </w:r>
      <w:r>
        <w:rPr>
          <w:color w:val="0000FF"/>
        </w:rPr>
        <w:t>[</w:t>
      </w:r>
      <w:hyperlink w:anchor="_bookmark2" w:history="1">
        <w:r>
          <w:rPr>
            <w:color w:val="0000FF"/>
          </w:rPr>
          <w:t>3</w:t>
        </w:r>
      </w:hyperlink>
      <w:r>
        <w:rPr>
          <w:color w:val="0000FF"/>
        </w:rPr>
        <w:t>]</w:t>
      </w:r>
      <w:r>
        <w:t>.</w:t>
      </w:r>
    </w:p>
    <w:p w14:paraId="5C295A01" w14:textId="77777777" w:rsidR="00366EFF" w:rsidRDefault="00000000">
      <w:pPr>
        <w:pStyle w:val="BodyText"/>
        <w:spacing w:before="2" w:line="249" w:lineRule="auto"/>
        <w:ind w:left="259" w:firstLine="199"/>
        <w:jc w:val="both"/>
      </w:pPr>
      <w:r>
        <w:t>Staddon et al.</w:t>
      </w:r>
      <w:r>
        <w:rPr>
          <w:spacing w:val="40"/>
        </w:rPr>
        <w:t xml:space="preserve"> </w:t>
      </w:r>
      <w:r>
        <w:rPr>
          <w:color w:val="0000FF"/>
        </w:rPr>
        <w:t>[</w:t>
      </w:r>
      <w:hyperlink w:anchor="_bookmark3" w:history="1">
        <w:r>
          <w:rPr>
            <w:color w:val="0000FF"/>
          </w:rPr>
          <w:t>4</w:t>
        </w:r>
      </w:hyperlink>
      <w:r>
        <w:rPr>
          <w:color w:val="0000FF"/>
        </w:rPr>
        <w:t xml:space="preserve">] </w:t>
      </w:r>
      <w:r>
        <w:t>used machine</w:t>
      </w:r>
      <w:r>
        <w:rPr>
          <w:spacing w:val="-1"/>
        </w:rPr>
        <w:t xml:space="preserve"> </w:t>
      </w:r>
      <w:r>
        <w:t>learning to estimate</w:t>
      </w:r>
      <w:r>
        <w:rPr>
          <w:spacing w:val="-1"/>
        </w:rPr>
        <w:t xml:space="preserve"> </w:t>
      </w:r>
      <w:r>
        <w:t>house- hold water storage from images recorded in water-insecure regions. This method can serve as an extensive option for WASH data gathering.</w:t>
      </w:r>
    </w:p>
    <w:p w14:paraId="396ED160" w14:textId="77777777" w:rsidR="00366EFF" w:rsidRDefault="00000000">
      <w:pPr>
        <w:pStyle w:val="BodyText"/>
        <w:spacing w:before="1" w:line="249" w:lineRule="auto"/>
        <w:ind w:left="259" w:firstLine="199"/>
        <w:jc w:val="both"/>
      </w:pPr>
      <w:r>
        <w:t>Zhang and others</w:t>
      </w:r>
      <w:r>
        <w:rPr>
          <w:spacing w:val="40"/>
        </w:rPr>
        <w:t xml:space="preserve"> </w:t>
      </w:r>
      <w:r>
        <w:rPr>
          <w:color w:val="0000FF"/>
        </w:rPr>
        <w:t>[</w:t>
      </w:r>
      <w:hyperlink w:anchor="_bookmark4" w:history="1">
        <w:r>
          <w:rPr>
            <w:color w:val="0000FF"/>
          </w:rPr>
          <w:t>5</w:t>
        </w:r>
      </w:hyperlink>
      <w:r>
        <w:rPr>
          <w:color w:val="0000FF"/>
        </w:rPr>
        <w:t xml:space="preserve">] </w:t>
      </w:r>
      <w:r>
        <w:t xml:space="preserve">created an interpretable machine learning framework that utilized </w:t>
      </w:r>
      <w:proofErr w:type="spellStart"/>
      <w:r>
        <w:t>XGBoost</w:t>
      </w:r>
      <w:proofErr w:type="spellEnd"/>
      <w:r>
        <w:t xml:space="preserve"> and SHAP to quantify groundwater quality and identify the main influential pollution indicators.</w:t>
      </w:r>
    </w:p>
    <w:p w14:paraId="6B6310C3" w14:textId="77777777" w:rsidR="00366EFF" w:rsidRDefault="00000000">
      <w:pPr>
        <w:pStyle w:val="BodyText"/>
        <w:spacing w:before="1" w:line="249" w:lineRule="auto"/>
        <w:ind w:left="259" w:firstLine="199"/>
        <w:jc w:val="both"/>
      </w:pPr>
      <w:r>
        <w:t>In Georgia, Pandey et al.</w:t>
      </w:r>
      <w:r>
        <w:rPr>
          <w:spacing w:val="40"/>
        </w:rPr>
        <w:t xml:space="preserve"> </w:t>
      </w:r>
      <w:r>
        <w:rPr>
          <w:color w:val="0000FF"/>
        </w:rPr>
        <w:t>[</w:t>
      </w:r>
      <w:hyperlink w:anchor="_bookmark5" w:history="1">
        <w:r>
          <w:rPr>
            <w:color w:val="0000FF"/>
          </w:rPr>
          <w:t>6</w:t>
        </w:r>
      </w:hyperlink>
      <w:r>
        <w:rPr>
          <w:color w:val="0000FF"/>
        </w:rPr>
        <w:t xml:space="preserve">] </w:t>
      </w:r>
      <w:r>
        <w:t xml:space="preserve">leveraged Random Forest models to predict groundwater contamination from atrazine and </w:t>
      </w:r>
      <w:proofErr w:type="spellStart"/>
      <w:proofErr w:type="gramStart"/>
      <w:r>
        <w:t>malathion.Training</w:t>
      </w:r>
      <w:proofErr w:type="spellEnd"/>
      <w:proofErr w:type="gramEnd"/>
      <w:r>
        <w:t xml:space="preserve"> accuracy was great, but testing </w:t>
      </w:r>
      <w:proofErr w:type="spellStart"/>
      <w:r>
        <w:t>accu</w:t>
      </w:r>
      <w:proofErr w:type="spellEnd"/>
      <w:r>
        <w:t>- racy</w:t>
      </w:r>
      <w:r>
        <w:rPr>
          <w:spacing w:val="-11"/>
        </w:rPr>
        <w:t xml:space="preserve"> </w:t>
      </w:r>
      <w:r>
        <w:t>was</w:t>
      </w:r>
      <w:r>
        <w:rPr>
          <w:spacing w:val="-11"/>
        </w:rPr>
        <w:t xml:space="preserve"> </w:t>
      </w:r>
      <w:r>
        <w:t>compromised</w:t>
      </w:r>
      <w:r>
        <w:rPr>
          <w:spacing w:val="-11"/>
        </w:rPr>
        <w:t xml:space="preserve"> </w:t>
      </w:r>
      <w:r>
        <w:t>because</w:t>
      </w:r>
      <w:r>
        <w:rPr>
          <w:spacing w:val="-11"/>
        </w:rPr>
        <w:t xml:space="preserve"> </w:t>
      </w:r>
      <w:r>
        <w:t>of</w:t>
      </w:r>
      <w:r>
        <w:rPr>
          <w:spacing w:val="-11"/>
        </w:rPr>
        <w:t xml:space="preserve"> </w:t>
      </w:r>
      <w:r>
        <w:t>overfitting</w:t>
      </w:r>
      <w:r>
        <w:rPr>
          <w:spacing w:val="-11"/>
        </w:rPr>
        <w:t xml:space="preserve"> </w:t>
      </w:r>
      <w:r>
        <w:t>and</w:t>
      </w:r>
      <w:r>
        <w:rPr>
          <w:spacing w:val="-11"/>
        </w:rPr>
        <w:t xml:space="preserve"> </w:t>
      </w:r>
      <w:r>
        <w:t>small</w:t>
      </w:r>
      <w:r>
        <w:rPr>
          <w:spacing w:val="-11"/>
        </w:rPr>
        <w:t xml:space="preserve"> </w:t>
      </w:r>
      <w:r>
        <w:t xml:space="preserve">dataset </w:t>
      </w:r>
      <w:r>
        <w:rPr>
          <w:spacing w:val="-2"/>
        </w:rPr>
        <w:t>size.</w:t>
      </w:r>
    </w:p>
    <w:p w14:paraId="5286EE38" w14:textId="77777777" w:rsidR="00366EFF" w:rsidRDefault="00000000">
      <w:pPr>
        <w:pStyle w:val="BodyText"/>
        <w:spacing w:before="2" w:line="249" w:lineRule="auto"/>
        <w:ind w:left="259" w:firstLine="199"/>
        <w:jc w:val="both"/>
      </w:pPr>
      <w:r>
        <w:t>He et al.</w:t>
      </w:r>
      <w:r>
        <w:rPr>
          <w:spacing w:val="40"/>
        </w:rPr>
        <w:t xml:space="preserve"> </w:t>
      </w:r>
      <w:r>
        <w:rPr>
          <w:color w:val="0000FF"/>
        </w:rPr>
        <w:t>[</w:t>
      </w:r>
      <w:hyperlink w:anchor="_bookmark6" w:history="1">
        <w:r>
          <w:rPr>
            <w:color w:val="0000FF"/>
          </w:rPr>
          <w:t>7</w:t>
        </w:r>
      </w:hyperlink>
      <w:r>
        <w:rPr>
          <w:color w:val="0000FF"/>
        </w:rPr>
        <w:t xml:space="preserve">] </w:t>
      </w:r>
      <w:r>
        <w:t>examined dissolved oxygen dynamics in the River Thames utilizing superstatistics and machine learning. He et al. proposed a multiplicative detrending approach and implemented the Informer model for long range prediction.</w:t>
      </w:r>
    </w:p>
    <w:p w14:paraId="1D6DAB0B" w14:textId="77777777" w:rsidR="00366EFF" w:rsidRDefault="00000000">
      <w:pPr>
        <w:pStyle w:val="BodyText"/>
        <w:spacing w:before="1" w:line="249" w:lineRule="auto"/>
        <w:ind w:left="259" w:firstLine="199"/>
        <w:jc w:val="both"/>
      </w:pPr>
      <w:r>
        <w:t>Burchard et al.</w:t>
      </w:r>
      <w:r>
        <w:rPr>
          <w:spacing w:val="40"/>
        </w:rPr>
        <w:t xml:space="preserve"> </w:t>
      </w:r>
      <w:r>
        <w:rPr>
          <w:color w:val="0000FF"/>
        </w:rPr>
        <w:t>[</w:t>
      </w:r>
      <w:hyperlink w:anchor="_bookmark7" w:history="1">
        <w:r>
          <w:rPr>
            <w:color w:val="0000FF"/>
          </w:rPr>
          <w:t>8</w:t>
        </w:r>
      </w:hyperlink>
      <w:r>
        <w:rPr>
          <w:color w:val="0000FF"/>
        </w:rPr>
        <w:t xml:space="preserve">] </w:t>
      </w:r>
      <w:r>
        <w:t xml:space="preserve">added a </w:t>
      </w:r>
      <w:proofErr w:type="gramStart"/>
      <w:r>
        <w:t>new ”tap</w:t>
      </w:r>
      <w:proofErr w:type="gramEnd"/>
      <w:r>
        <w:t xml:space="preserve"> water” label class to the HD-Epic dataset for better acoustic event detection that focuses on wearable devices. In particular, they illustrated</w:t>
      </w:r>
      <w:r>
        <w:rPr>
          <w:spacing w:val="80"/>
        </w:rPr>
        <w:t xml:space="preserve"> </w:t>
      </w:r>
      <w:r>
        <w:t>that</w:t>
      </w:r>
      <w:r>
        <w:rPr>
          <w:spacing w:val="40"/>
        </w:rPr>
        <w:t xml:space="preserve"> </w:t>
      </w:r>
      <w:proofErr w:type="gramStart"/>
      <w:r>
        <w:t>the</w:t>
      </w:r>
      <w:r>
        <w:rPr>
          <w:spacing w:val="40"/>
        </w:rPr>
        <w:t xml:space="preserve"> </w:t>
      </w:r>
      <w:r>
        <w:t>”tap</w:t>
      </w:r>
      <w:proofErr w:type="gramEnd"/>
      <w:r>
        <w:rPr>
          <w:spacing w:val="40"/>
        </w:rPr>
        <w:t xml:space="preserve"> </w:t>
      </w:r>
      <w:r>
        <w:t>water”</w:t>
      </w:r>
      <w:r>
        <w:rPr>
          <w:spacing w:val="40"/>
        </w:rPr>
        <w:t xml:space="preserve"> </w:t>
      </w:r>
      <w:r>
        <w:t>class</w:t>
      </w:r>
      <w:r>
        <w:rPr>
          <w:spacing w:val="40"/>
        </w:rPr>
        <w:t xml:space="preserve"> </w:t>
      </w:r>
      <w:r>
        <w:t>was</w:t>
      </w:r>
      <w:r>
        <w:rPr>
          <w:spacing w:val="40"/>
        </w:rPr>
        <w:t xml:space="preserve"> </w:t>
      </w:r>
      <w:r>
        <w:t>more</w:t>
      </w:r>
      <w:r>
        <w:rPr>
          <w:spacing w:val="40"/>
        </w:rPr>
        <w:t xml:space="preserve"> </w:t>
      </w:r>
      <w:r>
        <w:t>stable</w:t>
      </w:r>
      <w:r>
        <w:rPr>
          <w:spacing w:val="40"/>
        </w:rPr>
        <w:t xml:space="preserve"> </w:t>
      </w:r>
      <w:r>
        <w:t>and</w:t>
      </w:r>
      <w:r>
        <w:rPr>
          <w:spacing w:val="40"/>
        </w:rPr>
        <w:t xml:space="preserve"> </w:t>
      </w:r>
      <w:r>
        <w:t>easier</w:t>
      </w:r>
      <w:r>
        <w:rPr>
          <w:spacing w:val="40"/>
        </w:rPr>
        <w:t xml:space="preserve"> </w:t>
      </w:r>
      <w:r>
        <w:t>to learn</w:t>
      </w:r>
      <w:r>
        <w:rPr>
          <w:spacing w:val="19"/>
        </w:rPr>
        <w:t xml:space="preserve"> </w:t>
      </w:r>
      <w:r>
        <w:t>than</w:t>
      </w:r>
      <w:r>
        <w:rPr>
          <w:spacing w:val="20"/>
        </w:rPr>
        <w:t xml:space="preserve"> </w:t>
      </w:r>
      <w:r>
        <w:t>the</w:t>
      </w:r>
      <w:r>
        <w:rPr>
          <w:spacing w:val="20"/>
        </w:rPr>
        <w:t xml:space="preserve"> </w:t>
      </w:r>
      <w:proofErr w:type="gramStart"/>
      <w:r>
        <w:t>general</w:t>
      </w:r>
      <w:r>
        <w:rPr>
          <w:spacing w:val="20"/>
        </w:rPr>
        <w:t xml:space="preserve"> </w:t>
      </w:r>
      <w:r>
        <w:t>”water</w:t>
      </w:r>
      <w:proofErr w:type="gramEnd"/>
      <w:r>
        <w:t>”</w:t>
      </w:r>
      <w:r>
        <w:rPr>
          <w:spacing w:val="20"/>
        </w:rPr>
        <w:t xml:space="preserve"> </w:t>
      </w:r>
      <w:r>
        <w:t>class.</w:t>
      </w:r>
      <w:r>
        <w:rPr>
          <w:spacing w:val="20"/>
        </w:rPr>
        <w:t xml:space="preserve"> </w:t>
      </w:r>
      <w:r>
        <w:t>Sangwan</w:t>
      </w:r>
      <w:r>
        <w:rPr>
          <w:spacing w:val="20"/>
        </w:rPr>
        <w:t xml:space="preserve"> </w:t>
      </w:r>
      <w:r>
        <w:t>and</w:t>
      </w:r>
      <w:r>
        <w:rPr>
          <w:spacing w:val="20"/>
        </w:rPr>
        <w:t xml:space="preserve"> </w:t>
      </w:r>
      <w:r>
        <w:rPr>
          <w:spacing w:val="-2"/>
        </w:rPr>
        <w:t>Bhardwaj</w:t>
      </w:r>
    </w:p>
    <w:p w14:paraId="13479087" w14:textId="77777777" w:rsidR="00366EFF" w:rsidRDefault="00000000">
      <w:pPr>
        <w:pStyle w:val="BodyText"/>
        <w:spacing w:line="249" w:lineRule="auto"/>
        <w:ind w:left="259"/>
        <w:jc w:val="both"/>
      </w:pPr>
      <w:r>
        <w:rPr>
          <w:color w:val="0000FF"/>
        </w:rPr>
        <w:t>[</w:t>
      </w:r>
      <w:hyperlink w:anchor="_bookmark8" w:history="1">
        <w:r>
          <w:rPr>
            <w:color w:val="0000FF"/>
          </w:rPr>
          <w:t>9</w:t>
        </w:r>
      </w:hyperlink>
      <w:r>
        <w:rPr>
          <w:color w:val="0000FF"/>
        </w:rPr>
        <w:t xml:space="preserve">] </w:t>
      </w:r>
      <w:r>
        <w:t>successfully used numerous ML models, namely SVM, Random</w:t>
      </w:r>
      <w:r>
        <w:rPr>
          <w:spacing w:val="-10"/>
        </w:rPr>
        <w:t xml:space="preserve"> </w:t>
      </w:r>
      <w:r>
        <w:t>Forest</w:t>
      </w:r>
      <w:r>
        <w:rPr>
          <w:spacing w:val="-10"/>
        </w:rPr>
        <w:t xml:space="preserve"> </w:t>
      </w:r>
      <w:r>
        <w:t>and</w:t>
      </w:r>
      <w:r>
        <w:rPr>
          <w:spacing w:val="-10"/>
        </w:rPr>
        <w:t xml:space="preserve"> </w:t>
      </w:r>
      <w:proofErr w:type="spellStart"/>
      <w:r>
        <w:t>XGBoost</w:t>
      </w:r>
      <w:proofErr w:type="spellEnd"/>
      <w:r>
        <w:t>)</w:t>
      </w:r>
      <w:r>
        <w:rPr>
          <w:spacing w:val="-10"/>
        </w:rPr>
        <w:t xml:space="preserve"> </w:t>
      </w:r>
      <w:r>
        <w:t>to</w:t>
      </w:r>
      <w:r>
        <w:rPr>
          <w:spacing w:val="-10"/>
        </w:rPr>
        <w:t xml:space="preserve"> </w:t>
      </w:r>
      <w:r>
        <w:t>classify</w:t>
      </w:r>
      <w:r>
        <w:rPr>
          <w:spacing w:val="-10"/>
        </w:rPr>
        <w:t xml:space="preserve"> </w:t>
      </w:r>
      <w:r>
        <w:t>water</w:t>
      </w:r>
      <w:r>
        <w:rPr>
          <w:spacing w:val="-10"/>
        </w:rPr>
        <w:t xml:space="preserve"> </w:t>
      </w:r>
      <w:r>
        <w:t>quality</w:t>
      </w:r>
      <w:r>
        <w:rPr>
          <w:spacing w:val="-10"/>
        </w:rPr>
        <w:t xml:space="preserve"> </w:t>
      </w:r>
      <w:r>
        <w:t>derived from Water Quality Index (WQI).</w:t>
      </w:r>
    </w:p>
    <w:p w14:paraId="3B80421E" w14:textId="77777777" w:rsidR="00366EFF" w:rsidRDefault="00000000">
      <w:pPr>
        <w:pStyle w:val="BodyText"/>
        <w:spacing w:before="1" w:line="249" w:lineRule="auto"/>
        <w:ind w:left="259" w:firstLine="199"/>
        <w:jc w:val="both"/>
      </w:pPr>
      <w:proofErr w:type="spellStart"/>
      <w:r>
        <w:t>Echchabi</w:t>
      </w:r>
      <w:proofErr w:type="spellEnd"/>
      <w:r>
        <w:t xml:space="preserve"> et al.</w:t>
      </w:r>
      <w:r>
        <w:rPr>
          <w:spacing w:val="40"/>
        </w:rPr>
        <w:t xml:space="preserve"> </w:t>
      </w:r>
      <w:r>
        <w:rPr>
          <w:color w:val="0000FF"/>
        </w:rPr>
        <w:t>[</w:t>
      </w:r>
      <w:hyperlink w:anchor="_bookmark9" w:history="1">
        <w:r>
          <w:rPr>
            <w:color w:val="0000FF"/>
          </w:rPr>
          <w:t>10</w:t>
        </w:r>
      </w:hyperlink>
      <w:r>
        <w:rPr>
          <w:color w:val="0000FF"/>
        </w:rPr>
        <w:t xml:space="preserve">] </w:t>
      </w:r>
      <w:r>
        <w:t>proposed a self-supervised learning framework implemented via Vision Transformers (</w:t>
      </w:r>
      <w:proofErr w:type="spellStart"/>
      <w:r>
        <w:t>ViTs</w:t>
      </w:r>
      <w:proofErr w:type="spellEnd"/>
      <w:r>
        <w:t>) and satellite images to estimate access to piped water and sewage systems throughout Africa.</w:t>
      </w:r>
    </w:p>
    <w:p w14:paraId="42753FC8" w14:textId="77777777" w:rsidR="00366EFF" w:rsidRDefault="00000000">
      <w:pPr>
        <w:pStyle w:val="BodyText"/>
        <w:spacing w:before="2" w:line="249" w:lineRule="auto"/>
        <w:ind w:left="259" w:firstLine="199"/>
        <w:jc w:val="both"/>
      </w:pPr>
      <w:proofErr w:type="spellStart"/>
      <w:r>
        <w:t>Gaffan</w:t>
      </w:r>
      <w:proofErr w:type="spellEnd"/>
      <w:r>
        <w:t xml:space="preserve"> et al.</w:t>
      </w:r>
      <w:r>
        <w:rPr>
          <w:spacing w:val="40"/>
        </w:rPr>
        <w:t xml:space="preserve"> </w:t>
      </w:r>
      <w:r>
        <w:rPr>
          <w:color w:val="0000FF"/>
        </w:rPr>
        <w:t>[</w:t>
      </w:r>
      <w:hyperlink w:anchor="_bookmark12" w:history="1">
        <w:r>
          <w:rPr>
            <w:color w:val="0000FF"/>
          </w:rPr>
          <w:t>17</w:t>
        </w:r>
      </w:hyperlink>
      <w:r>
        <w:rPr>
          <w:color w:val="0000FF"/>
        </w:rPr>
        <w:t xml:space="preserve">] </w:t>
      </w:r>
      <w:r>
        <w:t xml:space="preserve">performed a secondary analysis of the </w:t>
      </w:r>
      <w:proofErr w:type="spellStart"/>
      <w:r>
        <w:t>Dsonner</w:t>
      </w:r>
      <w:proofErr w:type="spellEnd"/>
      <w:r>
        <w:t xml:space="preserve"> 2017-2018 Demographic and Health Survey (DHS- V) data in Benin that allowed them to characterize household access to basic WASH services. Analyses were performed on 14,156</w:t>
      </w:r>
      <w:r>
        <w:rPr>
          <w:spacing w:val="-12"/>
        </w:rPr>
        <w:t xml:space="preserve"> </w:t>
      </w:r>
      <w:r>
        <w:t>households.</w:t>
      </w:r>
      <w:r>
        <w:rPr>
          <w:spacing w:val="-12"/>
        </w:rPr>
        <w:t xml:space="preserve"> </w:t>
      </w:r>
      <w:r>
        <w:t>The</w:t>
      </w:r>
      <w:r>
        <w:rPr>
          <w:spacing w:val="-13"/>
        </w:rPr>
        <w:t xml:space="preserve"> </w:t>
      </w:r>
      <w:r>
        <w:t>overall</w:t>
      </w:r>
      <w:r>
        <w:rPr>
          <w:spacing w:val="-12"/>
        </w:rPr>
        <w:t xml:space="preserve"> </w:t>
      </w:r>
      <w:r>
        <w:t>access</w:t>
      </w:r>
      <w:r>
        <w:rPr>
          <w:spacing w:val="-12"/>
        </w:rPr>
        <w:t xml:space="preserve"> </w:t>
      </w:r>
      <w:r>
        <w:t>to</w:t>
      </w:r>
      <w:r>
        <w:rPr>
          <w:spacing w:val="-12"/>
        </w:rPr>
        <w:t xml:space="preserve"> </w:t>
      </w:r>
      <w:r>
        <w:t>basic</w:t>
      </w:r>
      <w:r>
        <w:rPr>
          <w:spacing w:val="-13"/>
        </w:rPr>
        <w:t xml:space="preserve"> </w:t>
      </w:r>
      <w:r>
        <w:t>WASH</w:t>
      </w:r>
      <w:r>
        <w:rPr>
          <w:spacing w:val="-12"/>
        </w:rPr>
        <w:t xml:space="preserve"> </w:t>
      </w:r>
      <w:r>
        <w:t>services including</w:t>
      </w:r>
      <w:r>
        <w:rPr>
          <w:spacing w:val="47"/>
        </w:rPr>
        <w:t xml:space="preserve"> </w:t>
      </w:r>
      <w:r>
        <w:t>water,</w:t>
      </w:r>
      <w:r>
        <w:rPr>
          <w:spacing w:val="47"/>
        </w:rPr>
        <w:t xml:space="preserve"> </w:t>
      </w:r>
      <w:r>
        <w:t>sanitation,</w:t>
      </w:r>
      <w:r>
        <w:rPr>
          <w:spacing w:val="48"/>
        </w:rPr>
        <w:t xml:space="preserve"> </w:t>
      </w:r>
      <w:r>
        <w:t>and</w:t>
      </w:r>
      <w:r>
        <w:rPr>
          <w:spacing w:val="47"/>
        </w:rPr>
        <w:t xml:space="preserve"> </w:t>
      </w:r>
      <w:r>
        <w:t>hygiene</w:t>
      </w:r>
      <w:r>
        <w:rPr>
          <w:spacing w:val="48"/>
        </w:rPr>
        <w:t xml:space="preserve"> </w:t>
      </w:r>
      <w:r>
        <w:t>services</w:t>
      </w:r>
      <w:r>
        <w:rPr>
          <w:spacing w:val="47"/>
        </w:rPr>
        <w:t xml:space="preserve"> </w:t>
      </w:r>
      <w:r>
        <w:t>was</w:t>
      </w:r>
      <w:r>
        <w:rPr>
          <w:spacing w:val="48"/>
        </w:rPr>
        <w:t xml:space="preserve"> </w:t>
      </w:r>
      <w:r>
        <w:rPr>
          <w:spacing w:val="-4"/>
        </w:rPr>
        <w:t>only</w:t>
      </w:r>
    </w:p>
    <w:p w14:paraId="271CAF0E" w14:textId="77777777" w:rsidR="00366EFF" w:rsidRDefault="00000000">
      <w:pPr>
        <w:pStyle w:val="BodyText"/>
        <w:spacing w:before="98" w:line="249" w:lineRule="auto"/>
        <w:ind w:left="199" w:right="257"/>
        <w:jc w:val="both"/>
      </w:pPr>
      <w:r>
        <w:br w:type="column"/>
      </w:r>
      <w:r>
        <w:t>3% (value). Overall, adjusted multivariate logistic regression indicated</w:t>
      </w:r>
      <w:r>
        <w:rPr>
          <w:spacing w:val="40"/>
        </w:rPr>
        <w:t xml:space="preserve"> </w:t>
      </w:r>
      <w:r>
        <w:t>that</w:t>
      </w:r>
      <w:r>
        <w:rPr>
          <w:spacing w:val="40"/>
        </w:rPr>
        <w:t xml:space="preserve"> </w:t>
      </w:r>
      <w:r>
        <w:t>access</w:t>
      </w:r>
      <w:r>
        <w:rPr>
          <w:spacing w:val="40"/>
        </w:rPr>
        <w:t xml:space="preserve"> </w:t>
      </w:r>
      <w:r>
        <w:t>to</w:t>
      </w:r>
      <w:r>
        <w:rPr>
          <w:spacing w:val="40"/>
        </w:rPr>
        <w:t xml:space="preserve"> </w:t>
      </w:r>
      <w:r>
        <w:t>basic</w:t>
      </w:r>
      <w:r>
        <w:rPr>
          <w:spacing w:val="40"/>
        </w:rPr>
        <w:t xml:space="preserve"> </w:t>
      </w:r>
      <w:r>
        <w:t>WASH</w:t>
      </w:r>
      <w:r>
        <w:rPr>
          <w:spacing w:val="40"/>
        </w:rPr>
        <w:t xml:space="preserve"> </w:t>
      </w:r>
      <w:r>
        <w:t>services</w:t>
      </w:r>
      <w:r>
        <w:rPr>
          <w:spacing w:val="40"/>
        </w:rPr>
        <w:t xml:space="preserve"> </w:t>
      </w:r>
      <w:r>
        <w:t>was</w:t>
      </w:r>
      <w:r>
        <w:rPr>
          <w:spacing w:val="40"/>
        </w:rPr>
        <w:t xml:space="preserve"> </w:t>
      </w:r>
      <w:r>
        <w:t>related to wealth, education, urbanization, and household size. The authors</w:t>
      </w:r>
      <w:r>
        <w:rPr>
          <w:spacing w:val="-13"/>
        </w:rPr>
        <w:t xml:space="preserve"> </w:t>
      </w:r>
      <w:r>
        <w:t>acknowledged</w:t>
      </w:r>
      <w:r>
        <w:rPr>
          <w:spacing w:val="-12"/>
        </w:rPr>
        <w:t xml:space="preserve"> </w:t>
      </w:r>
      <w:r>
        <w:t>the</w:t>
      </w:r>
      <w:r>
        <w:rPr>
          <w:spacing w:val="-13"/>
        </w:rPr>
        <w:t xml:space="preserve"> </w:t>
      </w:r>
      <w:r>
        <w:t>disparity</w:t>
      </w:r>
      <w:r>
        <w:rPr>
          <w:spacing w:val="-12"/>
        </w:rPr>
        <w:t xml:space="preserve"> </w:t>
      </w:r>
      <w:r>
        <w:t>in</w:t>
      </w:r>
      <w:r>
        <w:rPr>
          <w:spacing w:val="-13"/>
        </w:rPr>
        <w:t xml:space="preserve"> </w:t>
      </w:r>
      <w:r>
        <w:t>WASH</w:t>
      </w:r>
      <w:r>
        <w:rPr>
          <w:spacing w:val="-12"/>
        </w:rPr>
        <w:t xml:space="preserve"> </w:t>
      </w:r>
      <w:r>
        <w:t>services</w:t>
      </w:r>
      <w:r>
        <w:rPr>
          <w:spacing w:val="-13"/>
        </w:rPr>
        <w:t xml:space="preserve"> </w:t>
      </w:r>
      <w:r>
        <w:t>between regions, and made the case for multifactorial and diverse strategies for intervention. As a contribution to the growing body</w:t>
      </w:r>
      <w:r>
        <w:rPr>
          <w:spacing w:val="40"/>
        </w:rPr>
        <w:t xml:space="preserve"> </w:t>
      </w:r>
      <w:r>
        <w:t>of</w:t>
      </w:r>
      <w:r>
        <w:rPr>
          <w:spacing w:val="40"/>
        </w:rPr>
        <w:t xml:space="preserve"> </w:t>
      </w:r>
      <w:r>
        <w:t>literature</w:t>
      </w:r>
      <w:r>
        <w:rPr>
          <w:spacing w:val="40"/>
        </w:rPr>
        <w:t xml:space="preserve"> </w:t>
      </w:r>
      <w:r>
        <w:t>identifying</w:t>
      </w:r>
      <w:r>
        <w:rPr>
          <w:spacing w:val="40"/>
        </w:rPr>
        <w:t xml:space="preserve"> </w:t>
      </w:r>
      <w:r>
        <w:t>inequalities</w:t>
      </w:r>
      <w:r>
        <w:rPr>
          <w:spacing w:val="40"/>
        </w:rPr>
        <w:t xml:space="preserve"> </w:t>
      </w:r>
      <w:r>
        <w:t>in</w:t>
      </w:r>
      <w:r>
        <w:rPr>
          <w:spacing w:val="40"/>
        </w:rPr>
        <w:t xml:space="preserve"> </w:t>
      </w:r>
      <w:r>
        <w:t>WASH</w:t>
      </w:r>
      <w:r>
        <w:rPr>
          <w:spacing w:val="40"/>
        </w:rPr>
        <w:t xml:space="preserve"> </w:t>
      </w:r>
      <w:r>
        <w:t>access at the national level, the authors highlighted the importance</w:t>
      </w:r>
      <w:r>
        <w:rPr>
          <w:spacing w:val="40"/>
        </w:rPr>
        <w:t xml:space="preserve"> </w:t>
      </w:r>
      <w:r>
        <w:t>for policy to be grounded in systematic reviews and data collection, especially in the Global South.</w:t>
      </w:r>
    </w:p>
    <w:p w14:paraId="127465EF" w14:textId="77777777" w:rsidR="00366EFF" w:rsidRDefault="00000000">
      <w:pPr>
        <w:pStyle w:val="BodyText"/>
        <w:spacing w:line="249" w:lineRule="auto"/>
        <w:ind w:left="199" w:right="257" w:firstLine="199"/>
        <w:jc w:val="both"/>
      </w:pPr>
      <w:r>
        <w:t>Jasper et al.</w:t>
      </w:r>
      <w:r>
        <w:rPr>
          <w:spacing w:val="40"/>
        </w:rPr>
        <w:t xml:space="preserve"> </w:t>
      </w:r>
      <w:r>
        <w:rPr>
          <w:color w:val="0000FF"/>
        </w:rPr>
        <w:t>[</w:t>
      </w:r>
      <w:hyperlink w:anchor="_bookmark11" w:history="1">
        <w:r>
          <w:rPr>
            <w:color w:val="0000FF"/>
          </w:rPr>
          <w:t>16</w:t>
        </w:r>
      </w:hyperlink>
      <w:r>
        <w:rPr>
          <w:color w:val="0000FF"/>
        </w:rPr>
        <w:t xml:space="preserve">] </w:t>
      </w:r>
      <w:r>
        <w:t>completed a systematic review of how school-based water and sanitation services influence health and educational outcomes for students. This review analyzed the</w:t>
      </w:r>
      <w:r>
        <w:rPr>
          <w:spacing w:val="-6"/>
        </w:rPr>
        <w:t xml:space="preserve"> </w:t>
      </w:r>
      <w:r>
        <w:t>information</w:t>
      </w:r>
      <w:r>
        <w:rPr>
          <w:spacing w:val="-5"/>
        </w:rPr>
        <w:t xml:space="preserve"> </w:t>
      </w:r>
      <w:r>
        <w:t>collected</w:t>
      </w:r>
      <w:r>
        <w:rPr>
          <w:spacing w:val="-6"/>
        </w:rPr>
        <w:t xml:space="preserve"> </w:t>
      </w:r>
      <w:r>
        <w:t>from</w:t>
      </w:r>
      <w:r>
        <w:rPr>
          <w:spacing w:val="-5"/>
        </w:rPr>
        <w:t xml:space="preserve"> </w:t>
      </w:r>
      <w:r>
        <w:t>47</w:t>
      </w:r>
      <w:r>
        <w:rPr>
          <w:spacing w:val="-5"/>
        </w:rPr>
        <w:t xml:space="preserve"> </w:t>
      </w:r>
      <w:r>
        <w:t>peer-reviewed</w:t>
      </w:r>
      <w:r>
        <w:rPr>
          <w:spacing w:val="-6"/>
        </w:rPr>
        <w:t xml:space="preserve"> </w:t>
      </w:r>
      <w:r>
        <w:t>studies</w:t>
      </w:r>
      <w:r>
        <w:rPr>
          <w:spacing w:val="-5"/>
        </w:rPr>
        <w:t xml:space="preserve"> </w:t>
      </w:r>
      <w:r>
        <w:t>on</w:t>
      </w:r>
      <w:r>
        <w:rPr>
          <w:spacing w:val="-6"/>
        </w:rPr>
        <w:t xml:space="preserve"> </w:t>
      </w:r>
      <w:r>
        <w:t>di- verse</w:t>
      </w:r>
      <w:r>
        <w:rPr>
          <w:spacing w:val="-13"/>
        </w:rPr>
        <w:t xml:space="preserve"> </w:t>
      </w:r>
      <w:r>
        <w:t>topics,</w:t>
      </w:r>
      <w:r>
        <w:rPr>
          <w:spacing w:val="-12"/>
        </w:rPr>
        <w:t xml:space="preserve"> </w:t>
      </w:r>
      <w:r>
        <w:t>including</w:t>
      </w:r>
      <w:r>
        <w:rPr>
          <w:spacing w:val="-13"/>
        </w:rPr>
        <w:t xml:space="preserve"> </w:t>
      </w:r>
      <w:r>
        <w:t>drinking</w:t>
      </w:r>
      <w:r>
        <w:rPr>
          <w:spacing w:val="-12"/>
        </w:rPr>
        <w:t xml:space="preserve"> </w:t>
      </w:r>
      <w:r>
        <w:t>water,</w:t>
      </w:r>
      <w:r>
        <w:rPr>
          <w:spacing w:val="-13"/>
        </w:rPr>
        <w:t xml:space="preserve"> </w:t>
      </w:r>
      <w:r>
        <w:t>handwashing,</w:t>
      </w:r>
      <w:r>
        <w:rPr>
          <w:spacing w:val="-12"/>
        </w:rPr>
        <w:t xml:space="preserve"> </w:t>
      </w:r>
      <w:r>
        <w:t>sanitation during</w:t>
      </w:r>
      <w:r>
        <w:rPr>
          <w:spacing w:val="-1"/>
        </w:rPr>
        <w:t xml:space="preserve"> </w:t>
      </w:r>
      <w:r>
        <w:t>menstruation,</w:t>
      </w:r>
      <w:r>
        <w:rPr>
          <w:spacing w:val="-1"/>
        </w:rPr>
        <w:t xml:space="preserve"> </w:t>
      </w:r>
      <w:r>
        <w:t>and</w:t>
      </w:r>
      <w:r>
        <w:rPr>
          <w:spacing w:val="-1"/>
        </w:rPr>
        <w:t xml:space="preserve"> </w:t>
      </w:r>
      <w:r>
        <w:t>combined</w:t>
      </w:r>
      <w:r>
        <w:rPr>
          <w:spacing w:val="-1"/>
        </w:rPr>
        <w:t xml:space="preserve"> </w:t>
      </w:r>
      <w:r>
        <w:t>WASH</w:t>
      </w:r>
      <w:r>
        <w:rPr>
          <w:spacing w:val="-1"/>
        </w:rPr>
        <w:t xml:space="preserve"> </w:t>
      </w:r>
      <w:r>
        <w:t>interventions.</w:t>
      </w:r>
      <w:r>
        <w:rPr>
          <w:spacing w:val="-1"/>
        </w:rPr>
        <w:t xml:space="preserve"> </w:t>
      </w:r>
      <w:r>
        <w:t xml:space="preserve">The outcomes reported statistically significant decreases in </w:t>
      </w:r>
      <w:proofErr w:type="spellStart"/>
      <w:r>
        <w:t>absen</w:t>
      </w:r>
      <w:proofErr w:type="spellEnd"/>
      <w:r>
        <w:t xml:space="preserve">- </w:t>
      </w:r>
      <w:proofErr w:type="spellStart"/>
      <w:r>
        <w:t>teeism</w:t>
      </w:r>
      <w:proofErr w:type="spellEnd"/>
      <w:r>
        <w:t xml:space="preserve"> as well decrease in the incidence of diarrheal diseases when schools had adequate WASH facilities. In addition to overall WASH impacts, gender considerations were </w:t>
      </w:r>
      <w:proofErr w:type="spellStart"/>
      <w:r>
        <w:t>consid</w:t>
      </w:r>
      <w:proofErr w:type="spellEnd"/>
      <w:r>
        <w:t xml:space="preserve">- </w:t>
      </w:r>
      <w:proofErr w:type="spellStart"/>
      <w:r>
        <w:t>ered</w:t>
      </w:r>
      <w:proofErr w:type="spellEnd"/>
      <w:r>
        <w:t>. The authors reported a significant increase in attendance among</w:t>
      </w:r>
      <w:r>
        <w:rPr>
          <w:spacing w:val="-1"/>
        </w:rPr>
        <w:t xml:space="preserve"> </w:t>
      </w:r>
      <w:r>
        <w:t>girls</w:t>
      </w:r>
      <w:r>
        <w:rPr>
          <w:spacing w:val="-1"/>
        </w:rPr>
        <w:t xml:space="preserve"> </w:t>
      </w:r>
      <w:r>
        <w:t>when</w:t>
      </w:r>
      <w:r>
        <w:rPr>
          <w:spacing w:val="-1"/>
        </w:rPr>
        <w:t xml:space="preserve"> </w:t>
      </w:r>
      <w:r>
        <w:t>their</w:t>
      </w:r>
      <w:r>
        <w:rPr>
          <w:spacing w:val="-1"/>
        </w:rPr>
        <w:t xml:space="preserve"> </w:t>
      </w:r>
      <w:r>
        <w:t>menstrual</w:t>
      </w:r>
      <w:r>
        <w:rPr>
          <w:spacing w:val="-1"/>
        </w:rPr>
        <w:t xml:space="preserve"> </w:t>
      </w:r>
      <w:r>
        <w:t>hygiene</w:t>
      </w:r>
      <w:r>
        <w:rPr>
          <w:spacing w:val="-1"/>
        </w:rPr>
        <w:t xml:space="preserve"> </w:t>
      </w:r>
      <w:r>
        <w:t>needs</w:t>
      </w:r>
      <w:r>
        <w:rPr>
          <w:spacing w:val="-1"/>
        </w:rPr>
        <w:t xml:space="preserve"> </w:t>
      </w:r>
      <w:r>
        <w:t>were</w:t>
      </w:r>
      <w:r>
        <w:rPr>
          <w:spacing w:val="-1"/>
        </w:rPr>
        <w:t xml:space="preserve"> </w:t>
      </w:r>
      <w:r>
        <w:t>met.</w:t>
      </w:r>
      <w:r>
        <w:rPr>
          <w:spacing w:val="-1"/>
        </w:rPr>
        <w:t xml:space="preserve"> </w:t>
      </w:r>
      <w:r>
        <w:t>As articulated by the authors, this work would apply pressure to schools to provide stronger WASH interventions, which will ultimately</w:t>
      </w:r>
      <w:r>
        <w:rPr>
          <w:spacing w:val="-9"/>
        </w:rPr>
        <w:t xml:space="preserve"> </w:t>
      </w:r>
      <w:r>
        <w:t>contribute</w:t>
      </w:r>
      <w:r>
        <w:rPr>
          <w:spacing w:val="-8"/>
        </w:rPr>
        <w:t xml:space="preserve"> </w:t>
      </w:r>
      <w:r>
        <w:t>to</w:t>
      </w:r>
      <w:r>
        <w:rPr>
          <w:spacing w:val="-9"/>
        </w:rPr>
        <w:t xml:space="preserve"> </w:t>
      </w:r>
      <w:r>
        <w:t>student</w:t>
      </w:r>
      <w:r>
        <w:rPr>
          <w:spacing w:val="-8"/>
        </w:rPr>
        <w:t xml:space="preserve"> </w:t>
      </w:r>
      <w:r>
        <w:t>health</w:t>
      </w:r>
      <w:r>
        <w:rPr>
          <w:spacing w:val="-8"/>
        </w:rPr>
        <w:t xml:space="preserve"> </w:t>
      </w:r>
      <w:r>
        <w:t>and</w:t>
      </w:r>
      <w:r>
        <w:rPr>
          <w:spacing w:val="-9"/>
        </w:rPr>
        <w:t xml:space="preserve"> </w:t>
      </w:r>
      <w:r>
        <w:t>educational</w:t>
      </w:r>
      <w:r>
        <w:rPr>
          <w:spacing w:val="-8"/>
        </w:rPr>
        <w:t xml:space="preserve"> </w:t>
      </w:r>
      <w:r>
        <w:rPr>
          <w:spacing w:val="-2"/>
        </w:rPr>
        <w:t>success.</w:t>
      </w:r>
    </w:p>
    <w:p w14:paraId="16773DFF" w14:textId="77777777" w:rsidR="00366EFF" w:rsidRDefault="00000000">
      <w:pPr>
        <w:pStyle w:val="BodyText"/>
        <w:spacing w:line="249" w:lineRule="auto"/>
        <w:ind w:left="199" w:right="257" w:firstLine="199"/>
        <w:jc w:val="both"/>
      </w:pPr>
      <w:r>
        <w:t>Q.</w:t>
      </w:r>
      <w:r>
        <w:rPr>
          <w:spacing w:val="40"/>
        </w:rPr>
        <w:t xml:space="preserve"> </w:t>
      </w:r>
      <w:proofErr w:type="spellStart"/>
      <w:r>
        <w:t>Quevy</w:t>
      </w:r>
      <w:proofErr w:type="spellEnd"/>
      <w:r>
        <w:rPr>
          <w:spacing w:val="40"/>
        </w:rPr>
        <w:t xml:space="preserve"> </w:t>
      </w:r>
      <w:r>
        <w:t>et</w:t>
      </w:r>
      <w:r>
        <w:rPr>
          <w:spacing w:val="40"/>
        </w:rPr>
        <w:t xml:space="preserve"> </w:t>
      </w:r>
      <w:r>
        <w:t>al.,</w:t>
      </w:r>
      <w:r>
        <w:rPr>
          <w:spacing w:val="80"/>
        </w:rPr>
        <w:t xml:space="preserve"> </w:t>
      </w:r>
      <w:r>
        <w:rPr>
          <w:color w:val="0000FF"/>
        </w:rPr>
        <w:t>[</w:t>
      </w:r>
      <w:hyperlink w:anchor="_bookmark10" w:history="1">
        <w:r>
          <w:rPr>
            <w:color w:val="0000FF"/>
          </w:rPr>
          <w:t>14</w:t>
        </w:r>
      </w:hyperlink>
      <w:r>
        <w:rPr>
          <w:color w:val="0000FF"/>
        </w:rPr>
        <w:t>]</w:t>
      </w:r>
      <w:r>
        <w:rPr>
          <w:color w:val="0000FF"/>
          <w:spacing w:val="40"/>
        </w:rPr>
        <w:t xml:space="preserve"> </w:t>
      </w:r>
      <w:r>
        <w:t>2023The</w:t>
      </w:r>
      <w:r>
        <w:rPr>
          <w:spacing w:val="40"/>
        </w:rPr>
        <w:t xml:space="preserve"> </w:t>
      </w:r>
      <w:r>
        <w:t>paper</w:t>
      </w:r>
      <w:r>
        <w:rPr>
          <w:spacing w:val="40"/>
        </w:rPr>
        <w:t xml:space="preserve"> </w:t>
      </w:r>
      <w:r>
        <w:t>presented</w:t>
      </w:r>
      <w:r>
        <w:rPr>
          <w:spacing w:val="40"/>
        </w:rPr>
        <w:t xml:space="preserve"> </w:t>
      </w:r>
      <w:r>
        <w:t>a</w:t>
      </w:r>
      <w:r>
        <w:rPr>
          <w:spacing w:val="46"/>
        </w:rPr>
        <w:t xml:space="preserve"> </w:t>
      </w:r>
      <w:r>
        <w:t xml:space="preserve">low- cost, open-source smart buoy that can autonomously monitor water quality. The buoy allows for real-time tracking of key parameters such as pH and turbidity that is also energy- </w:t>
      </w:r>
      <w:r>
        <w:rPr>
          <w:spacing w:val="-2"/>
        </w:rPr>
        <w:t>efficient.</w:t>
      </w:r>
    </w:p>
    <w:p w14:paraId="77920DA4" w14:textId="77777777" w:rsidR="00366EFF" w:rsidRDefault="00000000">
      <w:pPr>
        <w:pStyle w:val="BodyText"/>
        <w:spacing w:line="249" w:lineRule="auto"/>
        <w:ind w:left="199" w:right="257" w:firstLine="199"/>
        <w:jc w:val="both"/>
      </w:pPr>
      <w:r>
        <w:t>The rest of the paper is organized as follows. Section3 Consists</w:t>
      </w:r>
      <w:r>
        <w:rPr>
          <w:spacing w:val="-8"/>
        </w:rPr>
        <w:t xml:space="preserve"> </w:t>
      </w:r>
      <w:r>
        <w:t>of</w:t>
      </w:r>
      <w:r>
        <w:rPr>
          <w:spacing w:val="-8"/>
        </w:rPr>
        <w:t xml:space="preserve"> </w:t>
      </w:r>
      <w:r>
        <w:t>the</w:t>
      </w:r>
      <w:r>
        <w:rPr>
          <w:spacing w:val="-8"/>
        </w:rPr>
        <w:t xml:space="preserve"> </w:t>
      </w:r>
      <w:r>
        <w:t>Methodology,</w:t>
      </w:r>
      <w:r>
        <w:rPr>
          <w:spacing w:val="-7"/>
        </w:rPr>
        <w:t xml:space="preserve"> </w:t>
      </w:r>
      <w:r>
        <w:t>Section4</w:t>
      </w:r>
      <w:r>
        <w:rPr>
          <w:spacing w:val="-8"/>
        </w:rPr>
        <w:t xml:space="preserve"> </w:t>
      </w:r>
      <w:r>
        <w:t>Consists</w:t>
      </w:r>
      <w:r>
        <w:rPr>
          <w:spacing w:val="-8"/>
        </w:rPr>
        <w:t xml:space="preserve"> </w:t>
      </w:r>
      <w:r>
        <w:t>of</w:t>
      </w:r>
      <w:r>
        <w:rPr>
          <w:spacing w:val="-8"/>
        </w:rPr>
        <w:t xml:space="preserve"> </w:t>
      </w:r>
      <w:r>
        <w:t>the</w:t>
      </w:r>
      <w:r>
        <w:rPr>
          <w:spacing w:val="-8"/>
        </w:rPr>
        <w:t xml:space="preserve"> </w:t>
      </w:r>
      <w:r>
        <w:t>Results, Section5 Consists of the Conclusion and Future Scope.</w:t>
      </w:r>
    </w:p>
    <w:p w14:paraId="39223AA6" w14:textId="77777777" w:rsidR="00366EFF" w:rsidRDefault="00000000">
      <w:pPr>
        <w:pStyle w:val="ListParagraph"/>
        <w:numPr>
          <w:ilvl w:val="0"/>
          <w:numId w:val="4"/>
        </w:numPr>
        <w:tabs>
          <w:tab w:val="left" w:pos="2075"/>
        </w:tabs>
        <w:spacing w:before="136"/>
        <w:ind w:left="2075" w:hanging="384"/>
        <w:jc w:val="left"/>
        <w:rPr>
          <w:sz w:val="20"/>
        </w:rPr>
      </w:pPr>
      <w:bookmarkStart w:id="2" w:name="METHODOLOGY"/>
      <w:bookmarkEnd w:id="2"/>
      <w:r>
        <w:rPr>
          <w:spacing w:val="-2"/>
          <w:sz w:val="20"/>
        </w:rPr>
        <w:t>METHODOLOGY</w:t>
      </w:r>
    </w:p>
    <w:p w14:paraId="7130C5B2" w14:textId="77777777" w:rsidR="00366EFF" w:rsidRDefault="00000000">
      <w:pPr>
        <w:pStyle w:val="BodyText"/>
        <w:spacing w:before="74" w:line="249" w:lineRule="auto"/>
        <w:ind w:left="199" w:right="257" w:firstLine="199"/>
        <w:jc w:val="right"/>
      </w:pPr>
      <w:r>
        <w:t>The previous Fig1 illustrates a formal end-to-end machine learning</w:t>
      </w:r>
      <w:r>
        <w:rPr>
          <w:spacing w:val="36"/>
        </w:rPr>
        <w:t xml:space="preserve"> </w:t>
      </w:r>
      <w:r>
        <w:t>pipeline</w:t>
      </w:r>
      <w:r>
        <w:rPr>
          <w:spacing w:val="36"/>
        </w:rPr>
        <w:t xml:space="preserve"> </w:t>
      </w:r>
      <w:r>
        <w:t>which</w:t>
      </w:r>
      <w:r>
        <w:rPr>
          <w:spacing w:val="36"/>
        </w:rPr>
        <w:t xml:space="preserve"> </w:t>
      </w:r>
      <w:r>
        <w:t>is</w:t>
      </w:r>
      <w:r>
        <w:rPr>
          <w:spacing w:val="36"/>
        </w:rPr>
        <w:t xml:space="preserve"> </w:t>
      </w:r>
      <w:r>
        <w:t>demonstrated</w:t>
      </w:r>
      <w:r>
        <w:rPr>
          <w:spacing w:val="36"/>
        </w:rPr>
        <w:t xml:space="preserve"> </w:t>
      </w:r>
      <w:r>
        <w:t>using</w:t>
      </w:r>
      <w:r>
        <w:rPr>
          <w:spacing w:val="36"/>
        </w:rPr>
        <w:t xml:space="preserve"> </w:t>
      </w:r>
      <w:r>
        <w:t>a</w:t>
      </w:r>
      <w:r>
        <w:rPr>
          <w:spacing w:val="36"/>
        </w:rPr>
        <w:t xml:space="preserve"> </w:t>
      </w:r>
      <w:r>
        <w:t>Gated</w:t>
      </w:r>
      <w:r>
        <w:rPr>
          <w:spacing w:val="36"/>
        </w:rPr>
        <w:t xml:space="preserve"> </w:t>
      </w:r>
      <w:r>
        <w:t>Re- current</w:t>
      </w:r>
      <w:r>
        <w:rPr>
          <w:spacing w:val="30"/>
        </w:rPr>
        <w:t xml:space="preserve"> </w:t>
      </w:r>
      <w:r>
        <w:t>Unit</w:t>
      </w:r>
      <w:r>
        <w:rPr>
          <w:spacing w:val="30"/>
        </w:rPr>
        <w:t xml:space="preserve"> </w:t>
      </w:r>
      <w:r>
        <w:t>(GRU),</w:t>
      </w:r>
      <w:r>
        <w:rPr>
          <w:spacing w:val="30"/>
        </w:rPr>
        <w:t xml:space="preserve"> </w:t>
      </w:r>
      <w:r>
        <w:t>which</w:t>
      </w:r>
      <w:r>
        <w:rPr>
          <w:spacing w:val="30"/>
        </w:rPr>
        <w:t xml:space="preserve"> </w:t>
      </w:r>
      <w:r>
        <w:t>is</w:t>
      </w:r>
      <w:r>
        <w:rPr>
          <w:spacing w:val="30"/>
        </w:rPr>
        <w:t xml:space="preserve"> </w:t>
      </w:r>
      <w:r>
        <w:t>beneficial</w:t>
      </w:r>
      <w:r>
        <w:rPr>
          <w:spacing w:val="30"/>
        </w:rPr>
        <w:t xml:space="preserve"> </w:t>
      </w:r>
      <w:r>
        <w:t>for</w:t>
      </w:r>
      <w:r>
        <w:rPr>
          <w:spacing w:val="30"/>
        </w:rPr>
        <w:t xml:space="preserve"> </w:t>
      </w:r>
      <w:r>
        <w:t>time-series</w:t>
      </w:r>
      <w:r>
        <w:rPr>
          <w:spacing w:val="30"/>
        </w:rPr>
        <w:t xml:space="preserve"> </w:t>
      </w:r>
      <w:r>
        <w:t>and sequential data. This end-to-end pipeline ensures that we can guarantee the data is quality data, that we can improve model performance,</w:t>
      </w:r>
      <w:r>
        <w:rPr>
          <w:spacing w:val="-9"/>
        </w:rPr>
        <w:t xml:space="preserve"> </w:t>
      </w:r>
      <w:r>
        <w:t>and</w:t>
      </w:r>
      <w:r>
        <w:rPr>
          <w:spacing w:val="-10"/>
        </w:rPr>
        <w:t xml:space="preserve"> </w:t>
      </w:r>
      <w:r>
        <w:t>that</w:t>
      </w:r>
      <w:r>
        <w:rPr>
          <w:spacing w:val="-9"/>
        </w:rPr>
        <w:t xml:space="preserve"> </w:t>
      </w:r>
      <w:r>
        <w:t>we</w:t>
      </w:r>
      <w:r>
        <w:rPr>
          <w:spacing w:val="-9"/>
        </w:rPr>
        <w:t xml:space="preserve"> </w:t>
      </w:r>
      <w:r>
        <w:t>can</w:t>
      </w:r>
      <w:r>
        <w:rPr>
          <w:spacing w:val="-9"/>
        </w:rPr>
        <w:t xml:space="preserve"> </w:t>
      </w:r>
      <w:r>
        <w:t>move</w:t>
      </w:r>
      <w:r>
        <w:rPr>
          <w:spacing w:val="-9"/>
        </w:rPr>
        <w:t xml:space="preserve"> </w:t>
      </w:r>
      <w:r>
        <w:t>smoothly</w:t>
      </w:r>
      <w:r>
        <w:rPr>
          <w:spacing w:val="-10"/>
        </w:rPr>
        <w:t xml:space="preserve"> </w:t>
      </w:r>
      <w:r>
        <w:t>into</w:t>
      </w:r>
      <w:r>
        <w:rPr>
          <w:spacing w:val="-9"/>
        </w:rPr>
        <w:t xml:space="preserve"> </w:t>
      </w:r>
      <w:r>
        <w:t>deployment. Once validated, the trained model may be placed into real time, or edge-computing, production use. The AI model may now</w:t>
      </w:r>
      <w:r>
        <w:rPr>
          <w:spacing w:val="31"/>
        </w:rPr>
        <w:t xml:space="preserve"> </w:t>
      </w:r>
      <w:r>
        <w:t>accept</w:t>
      </w:r>
      <w:r>
        <w:rPr>
          <w:spacing w:val="30"/>
        </w:rPr>
        <w:t xml:space="preserve"> </w:t>
      </w:r>
      <w:r>
        <w:t>newly</w:t>
      </w:r>
      <w:r>
        <w:rPr>
          <w:spacing w:val="31"/>
        </w:rPr>
        <w:t xml:space="preserve"> </w:t>
      </w:r>
      <w:r>
        <w:t>incoming</w:t>
      </w:r>
      <w:r>
        <w:rPr>
          <w:spacing w:val="31"/>
        </w:rPr>
        <w:t xml:space="preserve"> </w:t>
      </w:r>
      <w:r>
        <w:t>data</w:t>
      </w:r>
      <w:r>
        <w:rPr>
          <w:spacing w:val="30"/>
        </w:rPr>
        <w:t xml:space="preserve"> </w:t>
      </w:r>
      <w:r>
        <w:t>in</w:t>
      </w:r>
      <w:r>
        <w:rPr>
          <w:spacing w:val="31"/>
        </w:rPr>
        <w:t xml:space="preserve"> </w:t>
      </w:r>
      <w:r>
        <w:t>the</w:t>
      </w:r>
      <w:r>
        <w:rPr>
          <w:spacing w:val="31"/>
        </w:rPr>
        <w:t xml:space="preserve"> </w:t>
      </w:r>
      <w:r>
        <w:t>deployment</w:t>
      </w:r>
      <w:r>
        <w:rPr>
          <w:spacing w:val="30"/>
        </w:rPr>
        <w:t xml:space="preserve"> </w:t>
      </w:r>
      <w:r>
        <w:t>step</w:t>
      </w:r>
      <w:r>
        <w:rPr>
          <w:spacing w:val="32"/>
        </w:rPr>
        <w:t xml:space="preserve"> </w:t>
      </w:r>
      <w:r>
        <w:rPr>
          <w:spacing w:val="-5"/>
        </w:rPr>
        <w:t>of</w:t>
      </w:r>
    </w:p>
    <w:p w14:paraId="771D443B" w14:textId="77777777" w:rsidR="00366EFF" w:rsidRDefault="00000000">
      <w:pPr>
        <w:pStyle w:val="BodyText"/>
        <w:spacing w:line="230" w:lineRule="exact"/>
        <w:ind w:left="199"/>
        <w:jc w:val="both"/>
      </w:pPr>
      <w:r>
        <w:t>the</w:t>
      </w:r>
      <w:r>
        <w:rPr>
          <w:spacing w:val="13"/>
        </w:rPr>
        <w:t xml:space="preserve"> </w:t>
      </w:r>
      <w:r>
        <w:t>pipeline</w:t>
      </w:r>
      <w:r>
        <w:rPr>
          <w:spacing w:val="14"/>
        </w:rPr>
        <w:t xml:space="preserve"> </w:t>
      </w:r>
      <w:r>
        <w:t>and</w:t>
      </w:r>
      <w:r>
        <w:rPr>
          <w:spacing w:val="14"/>
        </w:rPr>
        <w:t xml:space="preserve"> </w:t>
      </w:r>
      <w:r>
        <w:t>initiate</w:t>
      </w:r>
      <w:r>
        <w:rPr>
          <w:spacing w:val="14"/>
        </w:rPr>
        <w:t xml:space="preserve"> </w:t>
      </w:r>
      <w:r>
        <w:t>continuous</w:t>
      </w:r>
      <w:r>
        <w:rPr>
          <w:spacing w:val="13"/>
        </w:rPr>
        <w:t xml:space="preserve"> </w:t>
      </w:r>
      <w:r>
        <w:rPr>
          <w:spacing w:val="-2"/>
        </w:rPr>
        <w:t>inference.</w:t>
      </w:r>
    </w:p>
    <w:p w14:paraId="38CF9454" w14:textId="77777777" w:rsidR="00366EFF" w:rsidRDefault="00000000">
      <w:pPr>
        <w:pStyle w:val="BodyText"/>
        <w:spacing w:before="22"/>
      </w:pPr>
      <w:r>
        <w:rPr>
          <w:noProof/>
        </w:rPr>
        <w:drawing>
          <wp:anchor distT="0" distB="0" distL="0" distR="0" simplePos="0" relativeHeight="487587840" behindDoc="1" locked="0" layoutInCell="1" allowOverlap="1" wp14:anchorId="751308BA" wp14:editId="7642CFF0">
            <wp:simplePos x="0" y="0"/>
            <wp:positionH relativeFrom="page">
              <wp:posOffset>4584509</wp:posOffset>
            </wp:positionH>
            <wp:positionV relativeFrom="paragraph">
              <wp:posOffset>175462</wp:posOffset>
            </wp:positionV>
            <wp:extent cx="1974532" cy="126015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1974532" cy="1260157"/>
                    </a:xfrm>
                    <a:prstGeom prst="rect">
                      <a:avLst/>
                    </a:prstGeom>
                  </pic:spPr>
                </pic:pic>
              </a:graphicData>
            </a:graphic>
          </wp:anchor>
        </w:drawing>
      </w:r>
    </w:p>
    <w:p w14:paraId="0E7A2EF7" w14:textId="77777777" w:rsidR="00366EFF" w:rsidRDefault="00000000">
      <w:pPr>
        <w:spacing w:before="178"/>
        <w:ind w:left="1372"/>
        <w:rPr>
          <w:sz w:val="16"/>
        </w:rPr>
      </w:pPr>
      <w:r>
        <w:rPr>
          <w:sz w:val="16"/>
        </w:rPr>
        <w:t>Fig.</w:t>
      </w:r>
      <w:r>
        <w:rPr>
          <w:spacing w:val="11"/>
          <w:sz w:val="16"/>
        </w:rPr>
        <w:t xml:space="preserve"> </w:t>
      </w:r>
      <w:r>
        <w:rPr>
          <w:sz w:val="16"/>
        </w:rPr>
        <w:t>1.</w:t>
      </w:r>
      <w:r>
        <w:rPr>
          <w:spacing w:val="64"/>
          <w:sz w:val="16"/>
        </w:rPr>
        <w:t xml:space="preserve"> </w:t>
      </w:r>
      <w:r>
        <w:rPr>
          <w:sz w:val="16"/>
        </w:rPr>
        <w:t>Step-By-Step</w:t>
      </w:r>
      <w:r>
        <w:rPr>
          <w:spacing w:val="12"/>
          <w:sz w:val="16"/>
        </w:rPr>
        <w:t xml:space="preserve"> </w:t>
      </w:r>
      <w:r>
        <w:rPr>
          <w:sz w:val="16"/>
        </w:rPr>
        <w:t>Process</w:t>
      </w:r>
      <w:r>
        <w:rPr>
          <w:spacing w:val="11"/>
          <w:sz w:val="16"/>
        </w:rPr>
        <w:t xml:space="preserve"> </w:t>
      </w:r>
      <w:proofErr w:type="spellStart"/>
      <w:r>
        <w:rPr>
          <w:spacing w:val="-2"/>
          <w:sz w:val="16"/>
        </w:rPr>
        <w:t>FlowChart</w:t>
      </w:r>
      <w:proofErr w:type="spellEnd"/>
    </w:p>
    <w:p w14:paraId="0068620C" w14:textId="77777777" w:rsidR="00366EFF" w:rsidRDefault="00366EFF">
      <w:pPr>
        <w:rPr>
          <w:sz w:val="16"/>
        </w:rPr>
        <w:sectPr w:rsidR="00366EFF">
          <w:pgSz w:w="12240" w:h="15840"/>
          <w:pgMar w:top="880" w:right="720" w:bottom="860" w:left="720" w:header="337" w:footer="668" w:gutter="0"/>
          <w:cols w:num="2" w:space="720" w:equalWidth="0">
            <w:col w:w="5281" w:space="40"/>
            <w:col w:w="5479"/>
          </w:cols>
        </w:sectPr>
      </w:pPr>
    </w:p>
    <w:p w14:paraId="3F860F32" w14:textId="77777777" w:rsidR="00366EFF" w:rsidRDefault="00000000">
      <w:pPr>
        <w:pStyle w:val="ListParagraph"/>
        <w:numPr>
          <w:ilvl w:val="0"/>
          <w:numId w:val="3"/>
        </w:numPr>
        <w:tabs>
          <w:tab w:val="left" w:pos="529"/>
        </w:tabs>
        <w:spacing w:before="98"/>
        <w:ind w:left="529" w:hanging="270"/>
        <w:jc w:val="both"/>
        <w:rPr>
          <w:i/>
          <w:sz w:val="20"/>
        </w:rPr>
      </w:pPr>
      <w:bookmarkStart w:id="3" w:name="Dataset_Description"/>
      <w:bookmarkEnd w:id="3"/>
      <w:r>
        <w:rPr>
          <w:i/>
          <w:sz w:val="20"/>
        </w:rPr>
        <w:lastRenderedPageBreak/>
        <w:t>Dataset</w:t>
      </w:r>
      <w:r>
        <w:rPr>
          <w:i/>
          <w:spacing w:val="12"/>
          <w:sz w:val="20"/>
        </w:rPr>
        <w:t xml:space="preserve"> </w:t>
      </w:r>
      <w:r>
        <w:rPr>
          <w:i/>
          <w:spacing w:val="-2"/>
          <w:sz w:val="20"/>
        </w:rPr>
        <w:t>Description</w:t>
      </w:r>
    </w:p>
    <w:p w14:paraId="1501CAC8" w14:textId="77777777" w:rsidR="00366EFF" w:rsidRDefault="00000000">
      <w:pPr>
        <w:pStyle w:val="BodyText"/>
        <w:spacing w:before="79" w:line="249" w:lineRule="auto"/>
        <w:ind w:left="259" w:firstLine="199"/>
        <w:jc w:val="both"/>
      </w:pPr>
      <w:r>
        <w:t>This work completed a multi-parameter physicochemical water quality analysis on three datasets of publicly available water quality data, into a useable dataset. The integrated dataset</w:t>
      </w:r>
      <w:r>
        <w:rPr>
          <w:spacing w:val="-10"/>
        </w:rPr>
        <w:t xml:space="preserve"> </w:t>
      </w:r>
      <w:r>
        <w:t>consists</w:t>
      </w:r>
      <w:r>
        <w:rPr>
          <w:spacing w:val="-10"/>
        </w:rPr>
        <w:t xml:space="preserve"> </w:t>
      </w:r>
      <w:r>
        <w:t>of</w:t>
      </w:r>
      <w:r>
        <w:rPr>
          <w:spacing w:val="-10"/>
        </w:rPr>
        <w:t xml:space="preserve"> </w:t>
      </w:r>
      <w:r>
        <w:t>almost</w:t>
      </w:r>
      <w:r>
        <w:rPr>
          <w:spacing w:val="-10"/>
        </w:rPr>
        <w:t xml:space="preserve"> </w:t>
      </w:r>
      <w:r>
        <w:t>3000</w:t>
      </w:r>
      <w:r>
        <w:rPr>
          <w:spacing w:val="-10"/>
        </w:rPr>
        <w:t xml:space="preserve"> </w:t>
      </w:r>
      <w:proofErr w:type="gramStart"/>
      <w:r>
        <w:t>samples</w:t>
      </w:r>
      <w:r>
        <w:rPr>
          <w:spacing w:val="-10"/>
        </w:rPr>
        <w:t xml:space="preserve"> </w:t>
      </w:r>
      <w:r>
        <w:t>,</w:t>
      </w:r>
      <w:proofErr w:type="gramEnd"/>
      <w:r>
        <w:rPr>
          <w:spacing w:val="-10"/>
        </w:rPr>
        <w:t xml:space="preserve"> </w:t>
      </w:r>
      <w:r>
        <w:t>with</w:t>
      </w:r>
      <w:r>
        <w:rPr>
          <w:spacing w:val="-10"/>
        </w:rPr>
        <w:t xml:space="preserve"> </w:t>
      </w:r>
      <w:r>
        <w:t>specific</w:t>
      </w:r>
      <w:r>
        <w:rPr>
          <w:spacing w:val="-10"/>
        </w:rPr>
        <w:t xml:space="preserve"> </w:t>
      </w:r>
      <w:proofErr w:type="spellStart"/>
      <w:r>
        <w:t>parame</w:t>
      </w:r>
      <w:proofErr w:type="spellEnd"/>
      <w:r>
        <w:t xml:space="preserve">- </w:t>
      </w:r>
      <w:proofErr w:type="spellStart"/>
      <w:r>
        <w:t>ter</w:t>
      </w:r>
      <w:proofErr w:type="spellEnd"/>
      <w:r>
        <w:rPr>
          <w:spacing w:val="-7"/>
        </w:rPr>
        <w:t xml:space="preserve"> </w:t>
      </w:r>
      <w:r>
        <w:t>annotations</w:t>
      </w:r>
      <w:r>
        <w:rPr>
          <w:spacing w:val="-7"/>
        </w:rPr>
        <w:t xml:space="preserve"> </w:t>
      </w:r>
      <w:r>
        <w:t>for</w:t>
      </w:r>
      <w:r>
        <w:rPr>
          <w:spacing w:val="-7"/>
        </w:rPr>
        <w:t xml:space="preserve"> </w:t>
      </w:r>
      <w:r>
        <w:t>pH,</w:t>
      </w:r>
      <w:r>
        <w:rPr>
          <w:spacing w:val="-7"/>
        </w:rPr>
        <w:t xml:space="preserve"> </w:t>
      </w:r>
      <w:r>
        <w:t>turbidity,</w:t>
      </w:r>
      <w:r>
        <w:rPr>
          <w:spacing w:val="-7"/>
        </w:rPr>
        <w:t xml:space="preserve"> </w:t>
      </w:r>
      <w:r>
        <w:t>chloramines,</w:t>
      </w:r>
      <w:r>
        <w:rPr>
          <w:spacing w:val="-7"/>
        </w:rPr>
        <w:t xml:space="preserve"> </w:t>
      </w:r>
      <w:r>
        <w:t>solids,</w:t>
      </w:r>
      <w:r>
        <w:rPr>
          <w:spacing w:val="-7"/>
        </w:rPr>
        <w:t xml:space="preserve"> </w:t>
      </w:r>
      <w:r>
        <w:t>electrical conductivity,</w:t>
      </w:r>
      <w:r>
        <w:rPr>
          <w:spacing w:val="-12"/>
        </w:rPr>
        <w:t xml:space="preserve"> </w:t>
      </w:r>
      <w:r>
        <w:t>sulfate,</w:t>
      </w:r>
      <w:r>
        <w:rPr>
          <w:spacing w:val="-12"/>
        </w:rPr>
        <w:t xml:space="preserve"> </w:t>
      </w:r>
      <w:r>
        <w:t>and</w:t>
      </w:r>
      <w:r>
        <w:rPr>
          <w:spacing w:val="-12"/>
        </w:rPr>
        <w:t xml:space="preserve"> </w:t>
      </w:r>
      <w:r>
        <w:t>organic</w:t>
      </w:r>
      <w:r>
        <w:rPr>
          <w:spacing w:val="-12"/>
        </w:rPr>
        <w:t xml:space="preserve"> </w:t>
      </w:r>
      <w:r>
        <w:t>carbon</w:t>
      </w:r>
      <w:r>
        <w:rPr>
          <w:spacing w:val="-12"/>
        </w:rPr>
        <w:t xml:space="preserve"> </w:t>
      </w:r>
      <w:r>
        <w:t>and</w:t>
      </w:r>
      <w:r>
        <w:rPr>
          <w:spacing w:val="-12"/>
        </w:rPr>
        <w:t xml:space="preserve"> </w:t>
      </w:r>
      <w:r>
        <w:t>are</w:t>
      </w:r>
      <w:r>
        <w:rPr>
          <w:spacing w:val="-12"/>
        </w:rPr>
        <w:t xml:space="preserve"> </w:t>
      </w:r>
      <w:r>
        <w:t>recognized</w:t>
      </w:r>
      <w:r>
        <w:rPr>
          <w:spacing w:val="-12"/>
        </w:rPr>
        <w:t xml:space="preserve"> </w:t>
      </w:r>
      <w:r>
        <w:t>by WHO</w:t>
      </w:r>
      <w:r>
        <w:rPr>
          <w:spacing w:val="-4"/>
        </w:rPr>
        <w:t xml:space="preserve"> </w:t>
      </w:r>
      <w:r>
        <w:t>and</w:t>
      </w:r>
      <w:r>
        <w:rPr>
          <w:spacing w:val="-4"/>
        </w:rPr>
        <w:t xml:space="preserve"> </w:t>
      </w:r>
      <w:r>
        <w:t>Central</w:t>
      </w:r>
      <w:r>
        <w:rPr>
          <w:spacing w:val="-4"/>
        </w:rPr>
        <w:t xml:space="preserve"> </w:t>
      </w:r>
      <w:r>
        <w:t>Pollution</w:t>
      </w:r>
      <w:r>
        <w:rPr>
          <w:spacing w:val="-4"/>
        </w:rPr>
        <w:t xml:space="preserve"> </w:t>
      </w:r>
      <w:r>
        <w:t>Control</w:t>
      </w:r>
      <w:r>
        <w:rPr>
          <w:spacing w:val="-4"/>
        </w:rPr>
        <w:t xml:space="preserve"> </w:t>
      </w:r>
      <w:r>
        <w:t>Board</w:t>
      </w:r>
      <w:r>
        <w:rPr>
          <w:spacing w:val="-4"/>
        </w:rPr>
        <w:t xml:space="preserve"> </w:t>
      </w:r>
      <w:r>
        <w:t>(CPCB)</w:t>
      </w:r>
      <w:r>
        <w:rPr>
          <w:spacing w:val="-4"/>
        </w:rPr>
        <w:t xml:space="preserve"> </w:t>
      </w:r>
      <w:r>
        <w:t>and</w:t>
      </w:r>
      <w:r>
        <w:rPr>
          <w:spacing w:val="-4"/>
        </w:rPr>
        <w:t xml:space="preserve"> </w:t>
      </w:r>
      <w:r>
        <w:t>others as essential quality parameters</w:t>
      </w:r>
      <w:r>
        <w:rPr>
          <w:spacing w:val="40"/>
        </w:rPr>
        <w:t xml:space="preserve"> </w:t>
      </w:r>
      <w:r>
        <w:rPr>
          <w:color w:val="0000FF"/>
        </w:rPr>
        <w:t>[</w:t>
      </w:r>
      <w:hyperlink w:anchor="_bookmark13" w:history="1">
        <w:r>
          <w:rPr>
            <w:color w:val="0000FF"/>
          </w:rPr>
          <w:t>20</w:t>
        </w:r>
      </w:hyperlink>
      <w:r>
        <w:rPr>
          <w:color w:val="0000FF"/>
        </w:rPr>
        <w:t>]</w:t>
      </w:r>
      <w:r>
        <w:t>. The final dataset was labeled using a Pollution Severity Index (PSI), which ranks</w:t>
      </w:r>
      <w:r>
        <w:rPr>
          <w:spacing w:val="40"/>
        </w:rPr>
        <w:t xml:space="preserve"> </w:t>
      </w:r>
      <w:r>
        <w:t>the</w:t>
      </w:r>
      <w:r>
        <w:rPr>
          <w:spacing w:val="-4"/>
        </w:rPr>
        <w:t xml:space="preserve"> </w:t>
      </w:r>
      <w:r>
        <w:t>relative</w:t>
      </w:r>
      <w:r>
        <w:rPr>
          <w:spacing w:val="-4"/>
        </w:rPr>
        <w:t xml:space="preserve"> </w:t>
      </w:r>
      <w:r>
        <w:t>environmental</w:t>
      </w:r>
      <w:r>
        <w:rPr>
          <w:spacing w:val="-4"/>
        </w:rPr>
        <w:t xml:space="preserve"> </w:t>
      </w:r>
      <w:r>
        <w:t>quality</w:t>
      </w:r>
      <w:r>
        <w:rPr>
          <w:spacing w:val="-4"/>
        </w:rPr>
        <w:t xml:space="preserve"> </w:t>
      </w:r>
      <w:r>
        <w:t>of</w:t>
      </w:r>
      <w:r>
        <w:rPr>
          <w:spacing w:val="-4"/>
        </w:rPr>
        <w:t xml:space="preserve"> </w:t>
      </w:r>
      <w:r>
        <w:t>each</w:t>
      </w:r>
      <w:r>
        <w:rPr>
          <w:spacing w:val="-4"/>
        </w:rPr>
        <w:t xml:space="preserve"> </w:t>
      </w:r>
      <w:r>
        <w:t>instance</w:t>
      </w:r>
      <w:r>
        <w:rPr>
          <w:spacing w:val="-4"/>
        </w:rPr>
        <w:t xml:space="preserve"> </w:t>
      </w:r>
      <w:r>
        <w:t>into</w:t>
      </w:r>
      <w:r>
        <w:rPr>
          <w:spacing w:val="-4"/>
        </w:rPr>
        <w:t xml:space="preserve"> </w:t>
      </w:r>
      <w:r>
        <w:t>classes of Low, Moderate, Severe, and Critical. Each feature within the</w:t>
      </w:r>
      <w:r>
        <w:rPr>
          <w:spacing w:val="-1"/>
        </w:rPr>
        <w:t xml:space="preserve"> </w:t>
      </w:r>
      <w:r>
        <w:t>dataset</w:t>
      </w:r>
      <w:r>
        <w:rPr>
          <w:spacing w:val="-1"/>
        </w:rPr>
        <w:t xml:space="preserve"> </w:t>
      </w:r>
      <w:r>
        <w:t>was</w:t>
      </w:r>
      <w:r>
        <w:rPr>
          <w:spacing w:val="-1"/>
        </w:rPr>
        <w:t xml:space="preserve"> </w:t>
      </w:r>
      <w:r>
        <w:t>normalized</w:t>
      </w:r>
      <w:r>
        <w:rPr>
          <w:spacing w:val="-1"/>
        </w:rPr>
        <w:t xml:space="preserve"> </w:t>
      </w:r>
      <w:r>
        <w:t>using</w:t>
      </w:r>
      <w:r>
        <w:rPr>
          <w:spacing w:val="-1"/>
        </w:rPr>
        <w:t xml:space="preserve"> </w:t>
      </w:r>
      <w:r>
        <w:t>Min-Max</w:t>
      </w:r>
      <w:r>
        <w:rPr>
          <w:spacing w:val="-1"/>
        </w:rPr>
        <w:t xml:space="preserve"> </w:t>
      </w:r>
      <w:r>
        <w:t>scaling</w:t>
      </w:r>
      <w:r>
        <w:rPr>
          <w:spacing w:val="-1"/>
        </w:rPr>
        <w:t xml:space="preserve"> </w:t>
      </w:r>
      <w:r>
        <w:t>techniques for compatibility across machine learning and deep learning models. The obtained dataset then was split into training and testing dataset components 80:20</w:t>
      </w:r>
      <w:proofErr w:type="gramStart"/>
      <w:r>
        <w:t>%.stratified</w:t>
      </w:r>
      <w:proofErr w:type="gramEnd"/>
      <w:r>
        <w:t>-ratio, with the class distribution preserved in both splits.</w:t>
      </w:r>
    </w:p>
    <w:p w14:paraId="00CD25D0" w14:textId="77777777" w:rsidR="00366EFF" w:rsidRDefault="00000000">
      <w:pPr>
        <w:pStyle w:val="ListParagraph"/>
        <w:numPr>
          <w:ilvl w:val="0"/>
          <w:numId w:val="3"/>
        </w:numPr>
        <w:tabs>
          <w:tab w:val="left" w:pos="529"/>
        </w:tabs>
        <w:spacing w:before="150"/>
        <w:ind w:left="529" w:hanging="270"/>
        <w:jc w:val="both"/>
        <w:rPr>
          <w:i/>
          <w:sz w:val="20"/>
        </w:rPr>
      </w:pPr>
      <w:bookmarkStart w:id="4" w:name="Data_Preprocessing"/>
      <w:bookmarkEnd w:id="4"/>
      <w:r>
        <w:rPr>
          <w:i/>
          <w:sz w:val="20"/>
        </w:rPr>
        <w:t>Data</w:t>
      </w:r>
      <w:r>
        <w:rPr>
          <w:i/>
          <w:spacing w:val="15"/>
          <w:sz w:val="20"/>
        </w:rPr>
        <w:t xml:space="preserve"> </w:t>
      </w:r>
      <w:r>
        <w:rPr>
          <w:i/>
          <w:spacing w:val="-2"/>
          <w:sz w:val="20"/>
        </w:rPr>
        <w:t>Preprocessing</w:t>
      </w:r>
    </w:p>
    <w:p w14:paraId="59305728" w14:textId="77777777" w:rsidR="00366EFF" w:rsidRDefault="00000000">
      <w:pPr>
        <w:pStyle w:val="BodyText"/>
        <w:spacing w:before="78" w:line="249" w:lineRule="auto"/>
        <w:ind w:left="259" w:firstLine="199"/>
        <w:jc w:val="both"/>
      </w:pPr>
      <w:r>
        <w:t xml:space="preserve">Raw water quality data consisting of physicochemical pa- </w:t>
      </w:r>
      <w:proofErr w:type="spellStart"/>
      <w:r>
        <w:t>rameters</w:t>
      </w:r>
      <w:proofErr w:type="spellEnd"/>
      <w:r>
        <w:t xml:space="preserve">, were initially prepared by applying a median im- </w:t>
      </w:r>
      <w:proofErr w:type="spellStart"/>
      <w:r>
        <w:t>putation</w:t>
      </w:r>
      <w:proofErr w:type="spellEnd"/>
      <w:r>
        <w:t xml:space="preserve"> strategy for missing values. Outliers were excluded using the IQR technique to improve the quality of the data.</w:t>
      </w:r>
      <w:r>
        <w:rPr>
          <w:spacing w:val="80"/>
        </w:rPr>
        <w:t xml:space="preserve"> </w:t>
      </w:r>
      <w:r>
        <w:t>All numerical features were scaled using Min-Max Scaling to facilitate the convergence of models. The Pollution Severity Index (PSI) was calculated and grouped into four classes of severity for classification.</w:t>
      </w:r>
    </w:p>
    <w:p w14:paraId="2E8C7505" w14:textId="77777777" w:rsidR="00366EFF" w:rsidRDefault="00000000">
      <w:pPr>
        <w:pStyle w:val="BodyText"/>
        <w:spacing w:before="56"/>
      </w:pPr>
      <w:r>
        <w:rPr>
          <w:noProof/>
        </w:rPr>
        <w:drawing>
          <wp:anchor distT="0" distB="0" distL="0" distR="0" simplePos="0" relativeHeight="487588352" behindDoc="1" locked="0" layoutInCell="1" allowOverlap="1" wp14:anchorId="7C301A80" wp14:editId="5C75AB7E">
            <wp:simplePos x="0" y="0"/>
            <wp:positionH relativeFrom="page">
              <wp:posOffset>1304701</wp:posOffset>
            </wp:positionH>
            <wp:positionV relativeFrom="paragraph">
              <wp:posOffset>197340</wp:posOffset>
            </wp:positionV>
            <wp:extent cx="1854231" cy="121129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1854231" cy="1211294"/>
                    </a:xfrm>
                    <a:prstGeom prst="rect">
                      <a:avLst/>
                    </a:prstGeom>
                  </pic:spPr>
                </pic:pic>
              </a:graphicData>
            </a:graphic>
          </wp:anchor>
        </w:drawing>
      </w:r>
    </w:p>
    <w:p w14:paraId="5D721DCD" w14:textId="77777777" w:rsidR="00366EFF" w:rsidRDefault="00000000">
      <w:pPr>
        <w:spacing w:before="215"/>
        <w:ind w:left="1101"/>
        <w:rPr>
          <w:sz w:val="16"/>
        </w:rPr>
      </w:pPr>
      <w:r>
        <w:rPr>
          <w:sz w:val="16"/>
        </w:rPr>
        <w:t>Fig.</w:t>
      </w:r>
      <w:r>
        <w:rPr>
          <w:spacing w:val="11"/>
          <w:sz w:val="16"/>
        </w:rPr>
        <w:t xml:space="preserve"> </w:t>
      </w:r>
      <w:r>
        <w:rPr>
          <w:sz w:val="16"/>
        </w:rPr>
        <w:t>2.</w:t>
      </w:r>
      <w:r>
        <w:rPr>
          <w:spacing w:val="64"/>
          <w:sz w:val="16"/>
        </w:rPr>
        <w:t xml:space="preserve"> </w:t>
      </w:r>
      <w:r>
        <w:rPr>
          <w:sz w:val="16"/>
        </w:rPr>
        <w:t>Correlation</w:t>
      </w:r>
      <w:r>
        <w:rPr>
          <w:spacing w:val="11"/>
          <w:sz w:val="16"/>
        </w:rPr>
        <w:t xml:space="preserve"> </w:t>
      </w:r>
      <w:r>
        <w:rPr>
          <w:sz w:val="16"/>
        </w:rPr>
        <w:t>Heatmap</w:t>
      </w:r>
      <w:r>
        <w:rPr>
          <w:spacing w:val="12"/>
          <w:sz w:val="16"/>
        </w:rPr>
        <w:t xml:space="preserve"> </w:t>
      </w:r>
      <w:r>
        <w:rPr>
          <w:sz w:val="16"/>
        </w:rPr>
        <w:t>Before</w:t>
      </w:r>
      <w:r>
        <w:rPr>
          <w:spacing w:val="11"/>
          <w:sz w:val="16"/>
        </w:rPr>
        <w:t xml:space="preserve"> </w:t>
      </w:r>
      <w:r>
        <w:rPr>
          <w:spacing w:val="-2"/>
          <w:sz w:val="16"/>
        </w:rPr>
        <w:t>Preprocessing</w:t>
      </w:r>
    </w:p>
    <w:p w14:paraId="7DEE2B45" w14:textId="77777777" w:rsidR="00366EFF" w:rsidRDefault="00366EFF">
      <w:pPr>
        <w:pStyle w:val="BodyText"/>
        <w:spacing w:before="33"/>
        <w:rPr>
          <w:sz w:val="16"/>
        </w:rPr>
      </w:pPr>
    </w:p>
    <w:p w14:paraId="34FEE230" w14:textId="77777777" w:rsidR="00366EFF" w:rsidRDefault="00000000">
      <w:pPr>
        <w:pStyle w:val="BodyText"/>
        <w:spacing w:before="1" w:line="249" w:lineRule="auto"/>
        <w:ind w:left="259" w:firstLine="199"/>
        <w:jc w:val="both"/>
      </w:pPr>
      <w:r>
        <w:t xml:space="preserve">The Pearson correlation matrix </w:t>
      </w:r>
      <w:proofErr w:type="spellStart"/>
      <w:r>
        <w:t>presentedin</w:t>
      </w:r>
      <w:proofErr w:type="spellEnd"/>
      <w:r>
        <w:t xml:space="preserve"> Fig.2 was </w:t>
      </w:r>
      <w:proofErr w:type="spellStart"/>
      <w:r>
        <w:t>cal</w:t>
      </w:r>
      <w:proofErr w:type="spellEnd"/>
      <w:r>
        <w:t xml:space="preserve">- </w:t>
      </w:r>
      <w:proofErr w:type="spellStart"/>
      <w:r>
        <w:t>culated</w:t>
      </w:r>
      <w:proofErr w:type="spellEnd"/>
      <w:r>
        <w:t xml:space="preserve"> for important physicochemical parameters in the raw water quality dataset.</w:t>
      </w:r>
    </w:p>
    <w:p w14:paraId="31382979" w14:textId="77777777" w:rsidR="00366EFF" w:rsidRDefault="00000000">
      <w:pPr>
        <w:pStyle w:val="BodyText"/>
        <w:spacing w:before="1" w:line="249" w:lineRule="auto"/>
        <w:ind w:left="259" w:firstLine="199"/>
        <w:jc w:val="both"/>
      </w:pPr>
      <w:r>
        <w:t>The</w:t>
      </w:r>
      <w:r>
        <w:rPr>
          <w:spacing w:val="40"/>
        </w:rPr>
        <w:t xml:space="preserve"> </w:t>
      </w:r>
      <w:r>
        <w:t>below</w:t>
      </w:r>
      <w:r>
        <w:rPr>
          <w:spacing w:val="40"/>
        </w:rPr>
        <w:t xml:space="preserve"> </w:t>
      </w:r>
      <w:r>
        <w:t>Fig3,</w:t>
      </w:r>
      <w:r>
        <w:rPr>
          <w:spacing w:val="40"/>
        </w:rPr>
        <w:t xml:space="preserve"> </w:t>
      </w:r>
      <w:proofErr w:type="spellStart"/>
      <w:r>
        <w:t>Illustartes</w:t>
      </w:r>
      <w:proofErr w:type="spellEnd"/>
      <w:r>
        <w:rPr>
          <w:spacing w:val="40"/>
        </w:rPr>
        <w:t xml:space="preserve"> </w:t>
      </w:r>
      <w:r>
        <w:t>the</w:t>
      </w:r>
      <w:r>
        <w:rPr>
          <w:spacing w:val="40"/>
        </w:rPr>
        <w:t xml:space="preserve"> </w:t>
      </w:r>
      <w:r>
        <w:t>Correlation</w:t>
      </w:r>
      <w:r>
        <w:rPr>
          <w:spacing w:val="40"/>
        </w:rPr>
        <w:t xml:space="preserve"> </w:t>
      </w:r>
      <w:r>
        <w:t>heatmap</w:t>
      </w:r>
      <w:r>
        <w:rPr>
          <w:spacing w:val="40"/>
        </w:rPr>
        <w:t xml:space="preserve"> </w:t>
      </w:r>
      <w:proofErr w:type="spellStart"/>
      <w:r>
        <w:t>Af</w:t>
      </w:r>
      <w:proofErr w:type="spellEnd"/>
      <w:r>
        <w:t xml:space="preserve">- </w:t>
      </w:r>
      <w:proofErr w:type="spellStart"/>
      <w:r>
        <w:t>ter</w:t>
      </w:r>
      <w:proofErr w:type="spellEnd"/>
      <w:r>
        <w:t xml:space="preserve"> preprocessing. Reduced multicollinearity, making features more suitable for modeling.</w:t>
      </w:r>
    </w:p>
    <w:p w14:paraId="529BDF39" w14:textId="77777777" w:rsidR="00366EFF" w:rsidRDefault="00000000">
      <w:pPr>
        <w:pStyle w:val="ListParagraph"/>
        <w:numPr>
          <w:ilvl w:val="0"/>
          <w:numId w:val="3"/>
        </w:numPr>
        <w:tabs>
          <w:tab w:val="left" w:pos="540"/>
        </w:tabs>
        <w:spacing w:before="151"/>
        <w:ind w:left="540" w:hanging="281"/>
        <w:jc w:val="both"/>
        <w:rPr>
          <w:i/>
          <w:sz w:val="20"/>
        </w:rPr>
      </w:pPr>
      <w:bookmarkStart w:id="5" w:name="Feature_Engineering"/>
      <w:bookmarkEnd w:id="5"/>
      <w:r>
        <w:rPr>
          <w:i/>
          <w:spacing w:val="-2"/>
          <w:sz w:val="20"/>
        </w:rPr>
        <w:t>Feature</w:t>
      </w:r>
      <w:r>
        <w:rPr>
          <w:i/>
          <w:spacing w:val="3"/>
          <w:sz w:val="20"/>
        </w:rPr>
        <w:t xml:space="preserve"> </w:t>
      </w:r>
      <w:r>
        <w:rPr>
          <w:i/>
          <w:spacing w:val="-2"/>
          <w:sz w:val="20"/>
        </w:rPr>
        <w:t>Engineering</w:t>
      </w:r>
    </w:p>
    <w:p w14:paraId="40CF667F" w14:textId="77777777" w:rsidR="00366EFF" w:rsidRDefault="00000000">
      <w:pPr>
        <w:pStyle w:val="BodyText"/>
        <w:spacing w:before="79" w:line="249" w:lineRule="auto"/>
        <w:ind w:left="259" w:firstLine="199"/>
        <w:jc w:val="both"/>
      </w:pPr>
      <w:r>
        <w:t>Feature engineering was included to help improve the predictive performance of the model and interpretability in what it has learned by applying domain knowledge and extracting higher-level features that can be derived from the measured</w:t>
      </w:r>
      <w:r>
        <w:rPr>
          <w:spacing w:val="-8"/>
        </w:rPr>
        <w:t xml:space="preserve"> </w:t>
      </w:r>
      <w:r>
        <w:t>physicochemical</w:t>
      </w:r>
      <w:r>
        <w:rPr>
          <w:spacing w:val="-8"/>
        </w:rPr>
        <w:t xml:space="preserve"> </w:t>
      </w:r>
      <w:r>
        <w:t>parameters</w:t>
      </w:r>
      <w:r>
        <w:rPr>
          <w:spacing w:val="34"/>
        </w:rPr>
        <w:t xml:space="preserve"> </w:t>
      </w:r>
      <w:r>
        <w:rPr>
          <w:color w:val="0000FF"/>
        </w:rPr>
        <w:t>[</w:t>
      </w:r>
      <w:hyperlink w:anchor="_bookmark4" w:history="1">
        <w:r>
          <w:rPr>
            <w:color w:val="0000FF"/>
          </w:rPr>
          <w:t>5</w:t>
        </w:r>
      </w:hyperlink>
      <w:r>
        <w:rPr>
          <w:color w:val="0000FF"/>
        </w:rPr>
        <w:t>]</w:t>
      </w:r>
      <w:r>
        <w:t>,</w:t>
      </w:r>
      <w:r>
        <w:rPr>
          <w:spacing w:val="34"/>
        </w:rPr>
        <w:t xml:space="preserve"> </w:t>
      </w:r>
      <w:r>
        <w:rPr>
          <w:color w:val="0000FF"/>
        </w:rPr>
        <w:t>[</w:t>
      </w:r>
      <w:hyperlink w:anchor="_bookmark8" w:history="1">
        <w:r>
          <w:rPr>
            <w:color w:val="0000FF"/>
          </w:rPr>
          <w:t>9</w:t>
        </w:r>
      </w:hyperlink>
      <w:r>
        <w:rPr>
          <w:color w:val="0000FF"/>
        </w:rPr>
        <w:t>]</w:t>
      </w:r>
      <w:r>
        <w:t>.</w:t>
      </w:r>
      <w:r>
        <w:rPr>
          <w:spacing w:val="-8"/>
        </w:rPr>
        <w:t xml:space="preserve"> </w:t>
      </w:r>
      <w:r>
        <w:t>The</w:t>
      </w:r>
      <w:r>
        <w:rPr>
          <w:spacing w:val="-8"/>
        </w:rPr>
        <w:t xml:space="preserve"> </w:t>
      </w:r>
      <w:r>
        <w:t>following approaches were included: Developing Ratio-based Features: New variables were developed by using ratios of related</w:t>
      </w:r>
      <w:r>
        <w:rPr>
          <w:spacing w:val="80"/>
        </w:rPr>
        <w:t xml:space="preserve"> </w:t>
      </w:r>
      <w:r>
        <w:t>water quality indicators. In particular, we computed the ratio of</w:t>
      </w:r>
      <w:r>
        <w:rPr>
          <w:spacing w:val="47"/>
        </w:rPr>
        <w:t xml:space="preserve"> </w:t>
      </w:r>
      <w:r>
        <w:t>total</w:t>
      </w:r>
      <w:r>
        <w:rPr>
          <w:spacing w:val="47"/>
        </w:rPr>
        <w:t xml:space="preserve"> </w:t>
      </w:r>
      <w:r>
        <w:t>dissolved</w:t>
      </w:r>
      <w:r>
        <w:rPr>
          <w:spacing w:val="48"/>
        </w:rPr>
        <w:t xml:space="preserve"> </w:t>
      </w:r>
      <w:r>
        <w:t>solids</w:t>
      </w:r>
      <w:r>
        <w:rPr>
          <w:spacing w:val="47"/>
        </w:rPr>
        <w:t xml:space="preserve"> </w:t>
      </w:r>
      <w:r>
        <w:t>to</w:t>
      </w:r>
      <w:r>
        <w:rPr>
          <w:spacing w:val="48"/>
        </w:rPr>
        <w:t xml:space="preserve"> </w:t>
      </w:r>
      <w:r>
        <w:t>electrical</w:t>
      </w:r>
      <w:r>
        <w:rPr>
          <w:spacing w:val="47"/>
        </w:rPr>
        <w:t xml:space="preserve"> </w:t>
      </w:r>
      <w:r>
        <w:t>conductivity,</w:t>
      </w:r>
      <w:r>
        <w:rPr>
          <w:spacing w:val="47"/>
        </w:rPr>
        <w:t xml:space="preserve"> </w:t>
      </w:r>
      <w:r>
        <w:t>and</w:t>
      </w:r>
      <w:r>
        <w:rPr>
          <w:spacing w:val="48"/>
        </w:rPr>
        <w:t xml:space="preserve"> </w:t>
      </w:r>
      <w:r>
        <w:rPr>
          <w:spacing w:val="-5"/>
        </w:rPr>
        <w:t>the</w:t>
      </w:r>
    </w:p>
    <w:p w14:paraId="6F9BF957" w14:textId="77777777" w:rsidR="00366EFF" w:rsidRDefault="00000000">
      <w:pPr>
        <w:spacing w:before="7" w:after="25"/>
        <w:rPr>
          <w:sz w:val="11"/>
        </w:rPr>
      </w:pPr>
      <w:r>
        <w:br w:type="column"/>
      </w:r>
    </w:p>
    <w:p w14:paraId="4DB96B53" w14:textId="77777777" w:rsidR="00366EFF" w:rsidRDefault="00000000">
      <w:pPr>
        <w:pStyle w:val="BodyText"/>
        <w:ind w:left="1274"/>
      </w:pPr>
      <w:r>
        <w:rPr>
          <w:noProof/>
        </w:rPr>
        <w:drawing>
          <wp:inline distT="0" distB="0" distL="0" distR="0" wp14:anchorId="2940D884" wp14:editId="37BF0E54">
            <wp:extent cx="1854231" cy="121129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7" cstate="print"/>
                    <a:stretch>
                      <a:fillRect/>
                    </a:stretch>
                  </pic:blipFill>
                  <pic:spPr>
                    <a:xfrm>
                      <a:off x="0" y="0"/>
                      <a:ext cx="1854231" cy="1211294"/>
                    </a:xfrm>
                    <a:prstGeom prst="rect">
                      <a:avLst/>
                    </a:prstGeom>
                  </pic:spPr>
                </pic:pic>
              </a:graphicData>
            </a:graphic>
          </wp:inline>
        </w:drawing>
      </w:r>
    </w:p>
    <w:p w14:paraId="5D573E92" w14:textId="77777777" w:rsidR="00366EFF" w:rsidRDefault="00366EFF">
      <w:pPr>
        <w:pStyle w:val="BodyText"/>
        <w:spacing w:before="30"/>
        <w:rPr>
          <w:sz w:val="16"/>
        </w:rPr>
      </w:pPr>
    </w:p>
    <w:p w14:paraId="770844B2" w14:textId="77777777" w:rsidR="00366EFF" w:rsidRDefault="00000000">
      <w:pPr>
        <w:spacing w:before="1"/>
        <w:ind w:left="1090"/>
        <w:rPr>
          <w:sz w:val="16"/>
        </w:rPr>
      </w:pPr>
      <w:r>
        <w:rPr>
          <w:sz w:val="16"/>
        </w:rPr>
        <w:t>Fig.</w:t>
      </w:r>
      <w:r>
        <w:rPr>
          <w:spacing w:val="11"/>
          <w:sz w:val="16"/>
        </w:rPr>
        <w:t xml:space="preserve"> </w:t>
      </w:r>
      <w:r>
        <w:rPr>
          <w:sz w:val="16"/>
        </w:rPr>
        <w:t>3.</w:t>
      </w:r>
      <w:r>
        <w:rPr>
          <w:spacing w:val="64"/>
          <w:sz w:val="16"/>
        </w:rPr>
        <w:t xml:space="preserve"> </w:t>
      </w:r>
      <w:r>
        <w:rPr>
          <w:sz w:val="16"/>
        </w:rPr>
        <w:t>Correlation</w:t>
      </w:r>
      <w:r>
        <w:rPr>
          <w:spacing w:val="12"/>
          <w:sz w:val="16"/>
        </w:rPr>
        <w:t xml:space="preserve"> </w:t>
      </w:r>
      <w:r>
        <w:rPr>
          <w:sz w:val="16"/>
        </w:rPr>
        <w:t>Heatmap</w:t>
      </w:r>
      <w:r>
        <w:rPr>
          <w:spacing w:val="12"/>
          <w:sz w:val="16"/>
        </w:rPr>
        <w:t xml:space="preserve"> </w:t>
      </w:r>
      <w:r>
        <w:rPr>
          <w:sz w:val="16"/>
        </w:rPr>
        <w:t>After</w:t>
      </w:r>
      <w:r>
        <w:rPr>
          <w:spacing w:val="11"/>
          <w:sz w:val="16"/>
        </w:rPr>
        <w:t xml:space="preserve"> </w:t>
      </w:r>
      <w:r>
        <w:rPr>
          <w:spacing w:val="-2"/>
          <w:sz w:val="16"/>
        </w:rPr>
        <w:t>Preprocessing</w:t>
      </w:r>
    </w:p>
    <w:p w14:paraId="134062D1" w14:textId="77777777" w:rsidR="00366EFF" w:rsidRDefault="00366EFF">
      <w:pPr>
        <w:pStyle w:val="BodyText"/>
        <w:rPr>
          <w:sz w:val="16"/>
        </w:rPr>
      </w:pPr>
    </w:p>
    <w:p w14:paraId="281BB309" w14:textId="77777777" w:rsidR="00366EFF" w:rsidRDefault="00366EFF">
      <w:pPr>
        <w:pStyle w:val="BodyText"/>
        <w:spacing w:before="71"/>
        <w:rPr>
          <w:sz w:val="16"/>
        </w:rPr>
      </w:pPr>
    </w:p>
    <w:p w14:paraId="49B02235" w14:textId="77777777" w:rsidR="00366EFF" w:rsidRDefault="00000000">
      <w:pPr>
        <w:pStyle w:val="BodyText"/>
        <w:spacing w:line="249" w:lineRule="auto"/>
        <w:ind w:left="199" w:right="257"/>
        <w:jc w:val="both"/>
      </w:pPr>
      <w:r>
        <w:t xml:space="preserve">chloramine-to-sulfate ratio, which aimed to </w:t>
      </w:r>
      <w:proofErr w:type="spellStart"/>
      <w:r>
        <w:t>considerrelative</w:t>
      </w:r>
      <w:proofErr w:type="spellEnd"/>
      <w:r>
        <w:t xml:space="preserve"> concentrations</w:t>
      </w:r>
      <w:r>
        <w:rPr>
          <w:spacing w:val="-13"/>
        </w:rPr>
        <w:t xml:space="preserve"> </w:t>
      </w:r>
      <w:r>
        <w:t>that</w:t>
      </w:r>
      <w:r>
        <w:rPr>
          <w:spacing w:val="-12"/>
        </w:rPr>
        <w:t xml:space="preserve"> </w:t>
      </w:r>
      <w:r>
        <w:t>could</w:t>
      </w:r>
      <w:r>
        <w:rPr>
          <w:spacing w:val="-13"/>
        </w:rPr>
        <w:t xml:space="preserve"> </w:t>
      </w:r>
      <w:r>
        <w:t>mediate</w:t>
      </w:r>
      <w:r>
        <w:rPr>
          <w:spacing w:val="-12"/>
        </w:rPr>
        <w:t xml:space="preserve"> </w:t>
      </w:r>
      <w:r>
        <w:t>toxicity.</w:t>
      </w:r>
      <w:r>
        <w:rPr>
          <w:spacing w:val="-13"/>
        </w:rPr>
        <w:t xml:space="preserve"> </w:t>
      </w:r>
      <w:r>
        <w:t>Developing</w:t>
      </w:r>
      <w:r>
        <w:rPr>
          <w:spacing w:val="-12"/>
        </w:rPr>
        <w:t xml:space="preserve"> </w:t>
      </w:r>
      <w:proofErr w:type="spellStart"/>
      <w:r>
        <w:t>Interac</w:t>
      </w:r>
      <w:proofErr w:type="spellEnd"/>
      <w:r>
        <w:t xml:space="preserve">- </w:t>
      </w:r>
      <w:proofErr w:type="spellStart"/>
      <w:r>
        <w:t>tions</w:t>
      </w:r>
      <w:proofErr w:type="spellEnd"/>
      <w:r>
        <w:t>:</w:t>
      </w:r>
      <w:r>
        <w:rPr>
          <w:spacing w:val="-10"/>
        </w:rPr>
        <w:t xml:space="preserve"> </w:t>
      </w:r>
      <w:r>
        <w:t>We</w:t>
      </w:r>
      <w:r>
        <w:rPr>
          <w:spacing w:val="-10"/>
        </w:rPr>
        <w:t xml:space="preserve"> </w:t>
      </w:r>
      <w:r>
        <w:t>included</w:t>
      </w:r>
      <w:r>
        <w:rPr>
          <w:spacing w:val="-10"/>
        </w:rPr>
        <w:t xml:space="preserve"> </w:t>
      </w:r>
      <w:r>
        <w:t>multiplicative</w:t>
      </w:r>
      <w:r>
        <w:rPr>
          <w:spacing w:val="-10"/>
        </w:rPr>
        <w:t xml:space="preserve"> </w:t>
      </w:r>
      <w:r>
        <w:t>combinations</w:t>
      </w:r>
      <w:r>
        <w:rPr>
          <w:spacing w:val="-10"/>
        </w:rPr>
        <w:t xml:space="preserve"> </w:t>
      </w:r>
      <w:r>
        <w:t>of</w:t>
      </w:r>
      <w:r>
        <w:rPr>
          <w:spacing w:val="-10"/>
        </w:rPr>
        <w:t xml:space="preserve"> </w:t>
      </w:r>
      <w:r>
        <w:t>features</w:t>
      </w:r>
      <w:r>
        <w:rPr>
          <w:spacing w:val="-10"/>
        </w:rPr>
        <w:t xml:space="preserve"> </w:t>
      </w:r>
      <w:r>
        <w:t xml:space="preserve">like organic carbon </w:t>
      </w:r>
      <w:proofErr w:type="spellStart"/>
      <w:r>
        <w:t>andturbidity</w:t>
      </w:r>
      <w:proofErr w:type="spellEnd"/>
      <w:r>
        <w:t>, as we recognized that it would</w:t>
      </w:r>
      <w:r>
        <w:rPr>
          <w:spacing w:val="80"/>
        </w:rPr>
        <w:t xml:space="preserve"> </w:t>
      </w:r>
      <w:r>
        <w:t>be important to identify complex dependence between water pollutants. Developing Polynomial Transformations: included square transformations of variables like pH and turbidity to capture non-linear relationships, as we hope this would ap- proximate</w:t>
      </w:r>
      <w:r>
        <w:rPr>
          <w:spacing w:val="-12"/>
        </w:rPr>
        <w:t xml:space="preserve"> </w:t>
      </w:r>
      <w:r>
        <w:t>each</w:t>
      </w:r>
      <w:r>
        <w:rPr>
          <w:spacing w:val="-13"/>
        </w:rPr>
        <w:t xml:space="preserve"> </w:t>
      </w:r>
      <w:r>
        <w:t>variable’s</w:t>
      </w:r>
      <w:r>
        <w:rPr>
          <w:spacing w:val="-12"/>
        </w:rPr>
        <w:t xml:space="preserve"> </w:t>
      </w:r>
      <w:r>
        <w:t>disproportionate</w:t>
      </w:r>
      <w:r>
        <w:rPr>
          <w:spacing w:val="-12"/>
        </w:rPr>
        <w:t xml:space="preserve"> </w:t>
      </w:r>
      <w:r>
        <w:t>effect</w:t>
      </w:r>
      <w:r>
        <w:rPr>
          <w:spacing w:val="-13"/>
        </w:rPr>
        <w:t xml:space="preserve"> </w:t>
      </w:r>
      <w:r>
        <w:t>on</w:t>
      </w:r>
      <w:r>
        <w:rPr>
          <w:spacing w:val="-12"/>
        </w:rPr>
        <w:t xml:space="preserve"> </w:t>
      </w:r>
      <w:r>
        <w:t>dependent variable</w:t>
      </w:r>
      <w:r>
        <w:rPr>
          <w:spacing w:val="-13"/>
        </w:rPr>
        <w:t xml:space="preserve"> </w:t>
      </w:r>
      <w:r>
        <w:t>at</w:t>
      </w:r>
      <w:r>
        <w:rPr>
          <w:spacing w:val="-12"/>
        </w:rPr>
        <w:t xml:space="preserve"> </w:t>
      </w:r>
      <w:r>
        <w:t>extreme</w:t>
      </w:r>
      <w:r>
        <w:rPr>
          <w:spacing w:val="-13"/>
        </w:rPr>
        <w:t xml:space="preserve"> </w:t>
      </w:r>
      <w:r>
        <w:t>variable</w:t>
      </w:r>
      <w:r>
        <w:rPr>
          <w:spacing w:val="-12"/>
        </w:rPr>
        <w:t xml:space="preserve"> </w:t>
      </w:r>
      <w:r>
        <w:t>levels.</w:t>
      </w:r>
      <w:r>
        <w:rPr>
          <w:spacing w:val="-13"/>
        </w:rPr>
        <w:t xml:space="preserve"> </w:t>
      </w:r>
      <w:r>
        <w:t>Developing</w:t>
      </w:r>
      <w:r>
        <w:rPr>
          <w:spacing w:val="-12"/>
        </w:rPr>
        <w:t xml:space="preserve"> </w:t>
      </w:r>
      <w:r>
        <w:t xml:space="preserve">Dimensionality Reduction (PCA): We reduced the dimensionality of the </w:t>
      </w:r>
      <w:proofErr w:type="spellStart"/>
      <w:r>
        <w:t>fea</w:t>
      </w:r>
      <w:proofErr w:type="spellEnd"/>
      <w:r>
        <w:t xml:space="preserve">- </w:t>
      </w:r>
      <w:proofErr w:type="spellStart"/>
      <w:r>
        <w:t>tures</w:t>
      </w:r>
      <w:proofErr w:type="spellEnd"/>
      <w:r>
        <w:t xml:space="preserve"> while preserving as much of the variance in the data as possible</w:t>
      </w:r>
      <w:r>
        <w:rPr>
          <w:spacing w:val="-12"/>
        </w:rPr>
        <w:t xml:space="preserve"> </w:t>
      </w:r>
      <w:r>
        <w:t>by</w:t>
      </w:r>
      <w:r>
        <w:rPr>
          <w:spacing w:val="-12"/>
        </w:rPr>
        <w:t xml:space="preserve"> </w:t>
      </w:r>
      <w:r>
        <w:t>conducting</w:t>
      </w:r>
      <w:r>
        <w:rPr>
          <w:spacing w:val="-12"/>
        </w:rPr>
        <w:t xml:space="preserve"> </w:t>
      </w:r>
      <w:r>
        <w:t>a</w:t>
      </w:r>
      <w:r>
        <w:rPr>
          <w:spacing w:val="-12"/>
        </w:rPr>
        <w:t xml:space="preserve"> </w:t>
      </w:r>
      <w:r>
        <w:t>Principal</w:t>
      </w:r>
      <w:r>
        <w:rPr>
          <w:spacing w:val="-12"/>
        </w:rPr>
        <w:t xml:space="preserve"> </w:t>
      </w:r>
      <w:r>
        <w:t>Component</w:t>
      </w:r>
      <w:r>
        <w:rPr>
          <w:spacing w:val="-12"/>
        </w:rPr>
        <w:t xml:space="preserve"> </w:t>
      </w:r>
      <w:r>
        <w:t>Analysis</w:t>
      </w:r>
      <w:r>
        <w:rPr>
          <w:spacing w:val="-12"/>
        </w:rPr>
        <w:t xml:space="preserve"> </w:t>
      </w:r>
      <w:r>
        <w:t>(PCA) analysis, allowing the model to fully utilize the information</w:t>
      </w:r>
      <w:r>
        <w:rPr>
          <w:spacing w:val="80"/>
          <w:w w:val="150"/>
        </w:rPr>
        <w:t xml:space="preserve"> </w:t>
      </w:r>
      <w:r>
        <w:t xml:space="preserve">of the most informative components. Developing </w:t>
      </w:r>
      <w:proofErr w:type="spellStart"/>
      <w:r>
        <w:t>Unsuper</w:t>
      </w:r>
      <w:proofErr w:type="spellEnd"/>
      <w:r>
        <w:t>- vised Clustering (K-</w:t>
      </w:r>
      <w:proofErr w:type="spellStart"/>
      <w:r>
        <w:t>Meands</w:t>
      </w:r>
      <w:proofErr w:type="spellEnd"/>
      <w:r>
        <w:t>): We used K-Means clustering to identify unobserved patterns present in the data to label each sample with an included cluster label, which was included as an additional input feature.</w:t>
      </w:r>
    </w:p>
    <w:p w14:paraId="051D1F1A" w14:textId="77777777" w:rsidR="00366EFF" w:rsidRDefault="00000000">
      <w:pPr>
        <w:pStyle w:val="ListParagraph"/>
        <w:numPr>
          <w:ilvl w:val="0"/>
          <w:numId w:val="3"/>
        </w:numPr>
        <w:tabs>
          <w:tab w:val="left" w:pos="491"/>
        </w:tabs>
        <w:spacing w:before="185"/>
        <w:ind w:left="491" w:hanging="292"/>
        <w:jc w:val="both"/>
        <w:rPr>
          <w:i/>
          <w:sz w:val="20"/>
        </w:rPr>
      </w:pPr>
      <w:bookmarkStart w:id="6" w:name="Model_Finetuning"/>
      <w:bookmarkEnd w:id="6"/>
      <w:r>
        <w:rPr>
          <w:i/>
          <w:sz w:val="20"/>
        </w:rPr>
        <w:t>Model</w:t>
      </w:r>
      <w:r>
        <w:rPr>
          <w:i/>
          <w:spacing w:val="13"/>
          <w:sz w:val="20"/>
        </w:rPr>
        <w:t xml:space="preserve"> </w:t>
      </w:r>
      <w:r>
        <w:rPr>
          <w:i/>
          <w:spacing w:val="-2"/>
          <w:sz w:val="20"/>
        </w:rPr>
        <w:t>Finetuning</w:t>
      </w:r>
    </w:p>
    <w:p w14:paraId="493EE5BD" w14:textId="77777777" w:rsidR="00366EFF" w:rsidRDefault="00000000">
      <w:pPr>
        <w:pStyle w:val="BodyText"/>
        <w:spacing w:before="94" w:line="249" w:lineRule="auto"/>
        <w:ind w:left="199" w:right="257" w:firstLine="199"/>
        <w:jc w:val="both"/>
      </w:pPr>
      <w:r>
        <w:t>Hyperparameter tuning approaches were utilized during the model</w:t>
      </w:r>
      <w:r>
        <w:rPr>
          <w:spacing w:val="-13"/>
        </w:rPr>
        <w:t xml:space="preserve"> </w:t>
      </w:r>
      <w:r>
        <w:t>training</w:t>
      </w:r>
      <w:r>
        <w:rPr>
          <w:spacing w:val="-12"/>
        </w:rPr>
        <w:t xml:space="preserve"> </w:t>
      </w:r>
      <w:r>
        <w:t>process</w:t>
      </w:r>
      <w:r>
        <w:rPr>
          <w:spacing w:val="-13"/>
        </w:rPr>
        <w:t xml:space="preserve"> </w:t>
      </w:r>
      <w:r>
        <w:t>to</w:t>
      </w:r>
      <w:r>
        <w:rPr>
          <w:spacing w:val="-12"/>
        </w:rPr>
        <w:t xml:space="preserve"> </w:t>
      </w:r>
      <w:r>
        <w:t>maximize</w:t>
      </w:r>
      <w:r>
        <w:rPr>
          <w:spacing w:val="-13"/>
        </w:rPr>
        <w:t xml:space="preserve"> </w:t>
      </w:r>
      <w:r>
        <w:t>classification</w:t>
      </w:r>
      <w:r>
        <w:rPr>
          <w:spacing w:val="-12"/>
        </w:rPr>
        <w:t xml:space="preserve"> </w:t>
      </w:r>
      <w:r>
        <w:t>accuracy</w:t>
      </w:r>
      <w:r>
        <w:rPr>
          <w:spacing w:val="-13"/>
        </w:rPr>
        <w:t xml:space="preserve"> </w:t>
      </w:r>
      <w:r>
        <w:t xml:space="preserve">and avoid overfitting of the </w:t>
      </w:r>
      <w:proofErr w:type="gramStart"/>
      <w:r>
        <w:t>models..</w:t>
      </w:r>
      <w:proofErr w:type="gramEnd"/>
      <w:r>
        <w:t xml:space="preserve"> For the GRU model, there were tuning parameters for units, dropout, batch size, and epochs.</w:t>
      </w:r>
      <w:r>
        <w:rPr>
          <w:spacing w:val="25"/>
        </w:rPr>
        <w:t xml:space="preserve"> </w:t>
      </w:r>
      <w:r>
        <w:t>Between</w:t>
      </w:r>
      <w:r>
        <w:rPr>
          <w:spacing w:val="25"/>
        </w:rPr>
        <w:t xml:space="preserve"> </w:t>
      </w:r>
      <w:r>
        <w:t>the</w:t>
      </w:r>
      <w:r>
        <w:rPr>
          <w:spacing w:val="25"/>
        </w:rPr>
        <w:t xml:space="preserve"> </w:t>
      </w:r>
      <w:r>
        <w:t>dense</w:t>
      </w:r>
      <w:r>
        <w:rPr>
          <w:spacing w:val="25"/>
        </w:rPr>
        <w:t xml:space="preserve"> </w:t>
      </w:r>
      <w:r>
        <w:t>layers</w:t>
      </w:r>
      <w:r>
        <w:rPr>
          <w:spacing w:val="25"/>
        </w:rPr>
        <w:t xml:space="preserve"> </w:t>
      </w:r>
      <w:r>
        <w:t>there</w:t>
      </w:r>
      <w:r>
        <w:rPr>
          <w:spacing w:val="25"/>
        </w:rPr>
        <w:t xml:space="preserve"> </w:t>
      </w:r>
      <w:r>
        <w:t>was</w:t>
      </w:r>
      <w:r>
        <w:rPr>
          <w:spacing w:val="25"/>
        </w:rPr>
        <w:t xml:space="preserve"> </w:t>
      </w:r>
      <w:r>
        <w:t>a</w:t>
      </w:r>
      <w:r>
        <w:rPr>
          <w:spacing w:val="25"/>
        </w:rPr>
        <w:t xml:space="preserve"> </w:t>
      </w:r>
      <w:r>
        <w:t>dropout</w:t>
      </w:r>
      <w:r>
        <w:rPr>
          <w:spacing w:val="25"/>
        </w:rPr>
        <w:t xml:space="preserve"> </w:t>
      </w:r>
      <w:r>
        <w:t>layer to mitigate co-adaptation of neurons, to reduce the likelihood of overfitting. Early stopping was applied where training would stop when validation loss increased in order to avoid unnecessary training time once a model had converged. These techniques were chosen to enable the models to generalize well, whilst also being computationally cheap to allow for deployments in low-resource, edge-computing contexts.</w:t>
      </w:r>
    </w:p>
    <w:p w14:paraId="0D004D78" w14:textId="77777777" w:rsidR="00366EFF" w:rsidRDefault="00000000">
      <w:pPr>
        <w:pStyle w:val="ListParagraph"/>
        <w:numPr>
          <w:ilvl w:val="0"/>
          <w:numId w:val="3"/>
        </w:numPr>
        <w:tabs>
          <w:tab w:val="left" w:pos="469"/>
        </w:tabs>
        <w:spacing w:before="185"/>
        <w:ind w:left="469" w:hanging="270"/>
        <w:jc w:val="both"/>
        <w:rPr>
          <w:i/>
          <w:sz w:val="20"/>
        </w:rPr>
      </w:pPr>
      <w:bookmarkStart w:id="7" w:name="Model_Performance"/>
      <w:bookmarkEnd w:id="7"/>
      <w:r>
        <w:rPr>
          <w:i/>
          <w:sz w:val="20"/>
        </w:rPr>
        <w:t>Model</w:t>
      </w:r>
      <w:r>
        <w:rPr>
          <w:i/>
          <w:spacing w:val="13"/>
          <w:sz w:val="20"/>
        </w:rPr>
        <w:t xml:space="preserve"> </w:t>
      </w:r>
      <w:r>
        <w:rPr>
          <w:i/>
          <w:spacing w:val="-2"/>
          <w:sz w:val="20"/>
        </w:rPr>
        <w:t>Performance</w:t>
      </w:r>
    </w:p>
    <w:p w14:paraId="5FA8A4D9" w14:textId="77777777" w:rsidR="00366EFF" w:rsidRDefault="00000000">
      <w:pPr>
        <w:pStyle w:val="BodyText"/>
        <w:spacing w:before="94" w:line="249" w:lineRule="auto"/>
        <w:ind w:left="199" w:right="257" w:firstLine="199"/>
        <w:jc w:val="both"/>
      </w:pPr>
      <w:r>
        <w:t xml:space="preserve">Out of all evaluated models, Random Forest, Feedforward Neural Network (FNN), Long Short-Term Memory (LSTM), and Gated Recurrent Unit (GRU), GRU had the best </w:t>
      </w:r>
      <w:proofErr w:type="spellStart"/>
      <w:r>
        <w:t>clas</w:t>
      </w:r>
      <w:proofErr w:type="spellEnd"/>
      <w:r>
        <w:t xml:space="preserve">- </w:t>
      </w:r>
      <w:proofErr w:type="spellStart"/>
      <w:r>
        <w:t>sification</w:t>
      </w:r>
      <w:proofErr w:type="spellEnd"/>
      <w:r>
        <w:t xml:space="preserve"> performance. Due to the GRU’s ability to capture temporal trends and learn complex dependencies summary from structured environmental data, it generalized the best across validation samples. From the final testing results, GRU showed the highest accuracy and it had an acceptable re- call/precision</w:t>
      </w:r>
      <w:r>
        <w:rPr>
          <w:spacing w:val="23"/>
        </w:rPr>
        <w:t xml:space="preserve"> </w:t>
      </w:r>
      <w:r>
        <w:t>trade-off.</w:t>
      </w:r>
      <w:r>
        <w:rPr>
          <w:spacing w:val="23"/>
        </w:rPr>
        <w:t xml:space="preserve"> </w:t>
      </w:r>
      <w:r>
        <w:t>Overall,</w:t>
      </w:r>
      <w:r>
        <w:rPr>
          <w:spacing w:val="23"/>
        </w:rPr>
        <w:t xml:space="preserve"> </w:t>
      </w:r>
      <w:r>
        <w:t>GRU</w:t>
      </w:r>
      <w:r>
        <w:rPr>
          <w:spacing w:val="23"/>
        </w:rPr>
        <w:t xml:space="preserve"> </w:t>
      </w:r>
      <w:r>
        <w:t>was</w:t>
      </w:r>
      <w:r>
        <w:rPr>
          <w:spacing w:val="23"/>
        </w:rPr>
        <w:t xml:space="preserve"> </w:t>
      </w:r>
      <w:r>
        <w:t>the</w:t>
      </w:r>
      <w:r>
        <w:rPr>
          <w:spacing w:val="23"/>
        </w:rPr>
        <w:t xml:space="preserve"> </w:t>
      </w:r>
      <w:r>
        <w:t>best</w:t>
      </w:r>
      <w:r>
        <w:rPr>
          <w:spacing w:val="23"/>
        </w:rPr>
        <w:t xml:space="preserve"> </w:t>
      </w:r>
      <w:r>
        <w:rPr>
          <w:spacing w:val="-2"/>
        </w:rPr>
        <w:t>classifier</w:t>
      </w:r>
    </w:p>
    <w:p w14:paraId="63C8F1C5" w14:textId="77777777" w:rsidR="00366EFF" w:rsidRDefault="00366EFF">
      <w:pPr>
        <w:pStyle w:val="BodyText"/>
        <w:spacing w:line="249" w:lineRule="auto"/>
        <w:jc w:val="both"/>
        <w:sectPr w:rsidR="00366EFF">
          <w:pgSz w:w="12240" w:h="15840"/>
          <w:pgMar w:top="880" w:right="720" w:bottom="860" w:left="720" w:header="337" w:footer="668" w:gutter="0"/>
          <w:cols w:num="2" w:space="720" w:equalWidth="0">
            <w:col w:w="5281" w:space="40"/>
            <w:col w:w="5479"/>
          </w:cols>
        </w:sectPr>
      </w:pPr>
    </w:p>
    <w:p w14:paraId="2EF003B6" w14:textId="77777777" w:rsidR="00366EFF" w:rsidRDefault="00000000">
      <w:pPr>
        <w:pStyle w:val="BodyText"/>
        <w:spacing w:before="98" w:line="249" w:lineRule="auto"/>
        <w:ind w:left="259"/>
      </w:pPr>
      <w:r>
        <w:lastRenderedPageBreak/>
        <w:t>for multi-parameter water quality monitoring in the proposed sensor-less framework.</w:t>
      </w:r>
    </w:p>
    <w:p w14:paraId="48CB1B3C" w14:textId="77777777" w:rsidR="00366EFF" w:rsidRDefault="00000000">
      <w:pPr>
        <w:pStyle w:val="ListParagraph"/>
        <w:numPr>
          <w:ilvl w:val="0"/>
          <w:numId w:val="3"/>
        </w:numPr>
        <w:tabs>
          <w:tab w:val="left" w:pos="502"/>
        </w:tabs>
        <w:spacing w:before="122"/>
        <w:ind w:left="502" w:hanging="243"/>
        <w:jc w:val="both"/>
        <w:rPr>
          <w:i/>
          <w:sz w:val="20"/>
        </w:rPr>
      </w:pPr>
      <w:bookmarkStart w:id="8" w:name="Pollution_Severity_Index_(PSI)_Classific"/>
      <w:bookmarkEnd w:id="8"/>
      <w:r>
        <w:rPr>
          <w:i/>
          <w:sz w:val="20"/>
        </w:rPr>
        <w:t>Pollution</w:t>
      </w:r>
      <w:r>
        <w:rPr>
          <w:i/>
          <w:spacing w:val="7"/>
          <w:sz w:val="20"/>
        </w:rPr>
        <w:t xml:space="preserve"> </w:t>
      </w:r>
      <w:r>
        <w:rPr>
          <w:i/>
          <w:sz w:val="20"/>
        </w:rPr>
        <w:t>Severity</w:t>
      </w:r>
      <w:r>
        <w:rPr>
          <w:i/>
          <w:spacing w:val="8"/>
          <w:sz w:val="20"/>
        </w:rPr>
        <w:t xml:space="preserve"> </w:t>
      </w:r>
      <w:r>
        <w:rPr>
          <w:i/>
          <w:sz w:val="20"/>
        </w:rPr>
        <w:t>Index</w:t>
      </w:r>
      <w:r>
        <w:rPr>
          <w:i/>
          <w:spacing w:val="7"/>
          <w:sz w:val="20"/>
        </w:rPr>
        <w:t xml:space="preserve"> </w:t>
      </w:r>
      <w:r>
        <w:rPr>
          <w:i/>
          <w:sz w:val="20"/>
        </w:rPr>
        <w:t>(PSI)</w:t>
      </w:r>
      <w:r>
        <w:rPr>
          <w:i/>
          <w:spacing w:val="8"/>
          <w:sz w:val="20"/>
        </w:rPr>
        <w:t xml:space="preserve"> </w:t>
      </w:r>
      <w:r>
        <w:rPr>
          <w:i/>
          <w:spacing w:val="-2"/>
          <w:sz w:val="20"/>
        </w:rPr>
        <w:t>Classification</w:t>
      </w:r>
    </w:p>
    <w:p w14:paraId="32E09687" w14:textId="77777777" w:rsidR="00366EFF" w:rsidRDefault="00000000">
      <w:pPr>
        <w:pStyle w:val="BodyText"/>
        <w:spacing w:before="70" w:line="249" w:lineRule="auto"/>
        <w:ind w:left="259" w:firstLine="199"/>
        <w:jc w:val="both"/>
      </w:pPr>
      <w:r>
        <w:t xml:space="preserve">The Performance Score Index (PSI) is a weighted </w:t>
      </w:r>
      <w:proofErr w:type="spellStart"/>
      <w:r>
        <w:t>aggre</w:t>
      </w:r>
      <w:proofErr w:type="spellEnd"/>
      <w:r>
        <w:t xml:space="preserve">- </w:t>
      </w:r>
      <w:proofErr w:type="spellStart"/>
      <w:r>
        <w:t>gation</w:t>
      </w:r>
      <w:proofErr w:type="spellEnd"/>
      <w:r>
        <w:t xml:space="preserve"> measure used to combine multiple parameters into a single representative score. It is defined as:</w:t>
      </w:r>
    </w:p>
    <w:p w14:paraId="5E28F15A" w14:textId="2AE4A03E" w:rsidR="00810E7A" w:rsidRDefault="00810E7A" w:rsidP="00810E7A">
      <m:oMathPara>
        <m:oMath>
          <m:r>
            <w:rPr>
              <w:rFonts w:ascii="Cambria Math" w:hAnsi="Cambria Math"/>
            </w:rPr>
            <m:t xml:space="preserve">                        </m:t>
          </m:r>
          <m:r>
            <w:rPr>
              <w:rFonts w:ascii="Cambria Math" w:hAnsi="Cambria Math"/>
            </w:rPr>
            <m:t>PSI=</m:t>
          </m:r>
          <m:nary>
            <m:naryPr>
              <m:chr m:val="∑"/>
              <m:limLoc m:val="undOvr"/>
              <m:ctrlPr>
                <w:rPr>
                  <w:rFonts w:ascii="Cambria Math" w:eastAsiaTheme="minorHAnsi" w:hAnsi="Cambria Math" w:cstheme="minorBidi"/>
                  <w:i/>
                  <w:kern w:val="2"/>
                  <w:lang w:val="en-IN"/>
                  <w14:ligatures w14:val="standardContextual"/>
                </w:rPr>
              </m:ctrlPr>
            </m:naryPr>
            <m:sub>
              <m:r>
                <w:rPr>
                  <w:rFonts w:ascii="Cambria Math" w:hAnsi="Cambria Math"/>
                </w:rPr>
                <m:t>i=1</m:t>
              </m:r>
            </m:sub>
            <m:sup>
              <m:r>
                <w:rPr>
                  <w:rFonts w:ascii="Cambria Math" w:hAnsi="Cambria Math"/>
                </w:rPr>
                <m:t>n</m:t>
              </m:r>
            </m:sup>
            <m:e>
              <m:sSub>
                <m:sSubPr>
                  <m:ctrlPr>
                    <w:rPr>
                      <w:rFonts w:ascii="Cambria Math" w:eastAsiaTheme="minorHAnsi" w:hAnsi="Cambria Math" w:cstheme="minorBidi"/>
                      <w:i/>
                      <w:kern w:val="2"/>
                      <w:lang w:val="en-IN"/>
                      <w14:ligatures w14:val="standardContextual"/>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eastAsiaTheme="minorHAnsi" w:hAnsi="Cambria Math" w:cstheme="minorBidi"/>
                      <w:i/>
                      <w:kern w:val="2"/>
                      <w:lang w:val="en-IN"/>
                      <w14:ligatures w14:val="standardContextual"/>
                    </w:rPr>
                  </m:ctrlPr>
                </m:sSubPr>
                <m:e>
                  <m:r>
                    <w:rPr>
                      <w:rFonts w:ascii="Cambria Math" w:hAnsi="Cambria Math"/>
                    </w:rPr>
                    <m:t>x</m:t>
                  </m:r>
                </m:e>
                <m:sub>
                  <m:r>
                    <w:rPr>
                      <w:rFonts w:ascii="Cambria Math" w:hAnsi="Cambria Math"/>
                    </w:rPr>
                    <m:t>i</m:t>
                  </m:r>
                </m:sub>
              </m:sSub>
            </m:e>
          </m:nary>
          <m:r>
            <w:rPr>
              <w:rFonts w:ascii="Cambria Math" w:eastAsiaTheme="minorHAnsi" w:hAnsi="Cambria Math" w:cstheme="minorBidi"/>
              <w:kern w:val="2"/>
              <w:lang w:val="en-IN"/>
              <w14:ligatures w14:val="standardContextual"/>
            </w:rPr>
            <m:t xml:space="preserve">               (1)</m:t>
          </m:r>
        </m:oMath>
      </m:oMathPara>
    </w:p>
    <w:p w14:paraId="0E017958" w14:textId="7B53EFF1" w:rsidR="00366EFF" w:rsidRDefault="00000000">
      <w:pPr>
        <w:pStyle w:val="BodyText"/>
        <w:spacing w:before="54" w:line="249" w:lineRule="auto"/>
        <w:ind w:left="259" w:firstLine="199"/>
        <w:jc w:val="both"/>
      </w:pPr>
      <w:r>
        <w:t>Before combining multiple parameters into a composite index such as PSI, it is important to normalize them because they may have different units and scales. A commonly used technique is the min–max normalization, expressed as:</w:t>
      </w:r>
    </w:p>
    <w:p w14:paraId="6998CE2D" w14:textId="65A270F7" w:rsidR="00366EFF" w:rsidRPr="00810E7A" w:rsidRDefault="00810E7A" w:rsidP="00810E7A">
      <w:pPr>
        <w:jc w:val="center"/>
      </w:pPr>
      <m:oMathPara>
        <m:oMath>
          <m:sSub>
            <m:sSubPr>
              <m:ctrlPr>
                <w:rPr>
                  <w:rFonts w:ascii="Cambria Math" w:eastAsiaTheme="minorHAnsi" w:hAnsi="Cambria Math" w:cstheme="minorBidi"/>
                  <w:i/>
                  <w:kern w:val="2"/>
                  <w:lang w:val="en-IN"/>
                  <w14:ligatures w14:val="standardContextual"/>
                </w:rPr>
              </m:ctrlPr>
            </m:sSubPr>
            <m:e>
              <m:r>
                <w:rPr>
                  <w:rFonts w:ascii="Cambria Math" w:hAnsi="Cambria Math"/>
                </w:rPr>
                <m:t xml:space="preserve">                     </m:t>
              </m:r>
              <m:r>
                <w:rPr>
                  <w:rFonts w:ascii="Cambria Math" w:hAnsi="Cambria Math"/>
                </w:rPr>
                <m:t>X</m:t>
              </m:r>
            </m:e>
            <m:sub>
              <m:r>
                <w:rPr>
                  <w:rFonts w:ascii="Cambria Math" w:hAnsi="Cambria Math"/>
                </w:rPr>
                <m:t>i</m:t>
              </m:r>
            </m:sub>
          </m:sSub>
          <m:r>
            <w:rPr>
              <w:rFonts w:ascii="Cambria Math" w:hAnsi="Cambria Math"/>
            </w:rPr>
            <m:t>=</m:t>
          </m:r>
          <m:f>
            <m:fPr>
              <m:ctrlPr>
                <w:rPr>
                  <w:rFonts w:ascii="Cambria Math" w:eastAsiaTheme="minorHAnsi" w:hAnsi="Cambria Math" w:cstheme="minorBidi"/>
                  <w:i/>
                  <w:kern w:val="2"/>
                  <w:lang w:val="en-IN"/>
                  <w14:ligatures w14:val="standardContextual"/>
                </w:rPr>
              </m:ctrlPr>
            </m:fPr>
            <m:num>
              <m:sSub>
                <m:sSubPr>
                  <m:ctrlPr>
                    <w:rPr>
                      <w:rFonts w:ascii="Cambria Math" w:eastAsiaTheme="minorHAnsi" w:hAnsi="Cambria Math" w:cstheme="minorBidi"/>
                      <w:i/>
                      <w:kern w:val="2"/>
                      <w:lang w:val="en-IN"/>
                      <w14:ligatures w14:val="standardContextual"/>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eastAsiaTheme="minorHAnsi" w:hAnsi="Cambria Math" w:cstheme="minorBidi"/>
                      <w:i/>
                      <w:kern w:val="2"/>
                      <w:lang w:val="en-IN"/>
                      <w14:ligatures w14:val="standardContextual"/>
                    </w:rPr>
                  </m:ctrlPr>
                </m:sSubPr>
                <m:e>
                  <m:r>
                    <w:rPr>
                      <w:rFonts w:ascii="Cambria Math" w:hAnsi="Cambria Math"/>
                    </w:rPr>
                    <m:t>x</m:t>
                  </m:r>
                </m:e>
                <m:sub>
                  <m:r>
                    <w:rPr>
                      <w:rFonts w:ascii="Cambria Math" w:hAnsi="Cambria Math"/>
                    </w:rPr>
                    <m:t>min</m:t>
                  </m:r>
                </m:sub>
              </m:sSub>
            </m:num>
            <m:den>
              <m:sSub>
                <m:sSubPr>
                  <m:ctrlPr>
                    <w:rPr>
                      <w:rFonts w:ascii="Cambria Math" w:eastAsiaTheme="minorHAnsi" w:hAnsi="Cambria Math" w:cstheme="minorBidi"/>
                      <w:i/>
                      <w:kern w:val="2"/>
                      <w:lang w:val="en-IN"/>
                      <w14:ligatures w14:val="standardContextual"/>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eastAsiaTheme="minorHAnsi" w:hAnsi="Cambria Math" w:cstheme="minorBidi"/>
                      <w:i/>
                      <w:kern w:val="2"/>
                      <w:lang w:val="en-IN"/>
                      <w14:ligatures w14:val="standardContextual"/>
                    </w:rPr>
                  </m:ctrlPr>
                </m:sSubPr>
                <m:e>
                  <m:r>
                    <w:rPr>
                      <w:rFonts w:ascii="Cambria Math" w:hAnsi="Cambria Math"/>
                    </w:rPr>
                    <m:t>x</m:t>
                  </m:r>
                </m:e>
                <m:sub>
                  <m:r>
                    <w:rPr>
                      <w:rFonts w:ascii="Cambria Math" w:hAnsi="Cambria Math"/>
                    </w:rPr>
                    <m:t>min</m:t>
                  </m:r>
                </m:sub>
              </m:sSub>
            </m:den>
          </m:f>
          <m:r>
            <w:rPr>
              <w:rFonts w:ascii="Cambria Math" w:eastAsiaTheme="minorHAnsi" w:hAnsi="Cambria Math" w:cstheme="minorBidi"/>
              <w:kern w:val="2"/>
              <w:lang w:val="en-IN"/>
              <w14:ligatures w14:val="standardContextual"/>
            </w:rPr>
            <m:t xml:space="preserve">                       (2)          </m:t>
          </m:r>
        </m:oMath>
      </m:oMathPara>
    </w:p>
    <w:p w14:paraId="4A01FD5C" w14:textId="73014E9A" w:rsidR="00366EFF" w:rsidRPr="00810E7A" w:rsidRDefault="00366EFF" w:rsidP="00810E7A">
      <w:pPr>
        <w:spacing w:line="211" w:lineRule="exact"/>
        <w:ind w:left="705" w:right="1698"/>
        <w:rPr>
          <w:rFonts w:ascii="Lucida Sans Unicode"/>
          <w:sz w:val="20"/>
        </w:rPr>
      </w:pPr>
    </w:p>
    <w:p w14:paraId="49619A0C" w14:textId="77777777" w:rsidR="00366EFF" w:rsidRDefault="00000000">
      <w:pPr>
        <w:pStyle w:val="ListParagraph"/>
        <w:numPr>
          <w:ilvl w:val="0"/>
          <w:numId w:val="3"/>
        </w:numPr>
        <w:tabs>
          <w:tab w:val="left" w:pos="551"/>
        </w:tabs>
        <w:spacing w:before="36"/>
        <w:ind w:left="551" w:hanging="292"/>
        <w:jc w:val="left"/>
        <w:rPr>
          <w:i/>
          <w:sz w:val="20"/>
        </w:rPr>
      </w:pPr>
      <w:bookmarkStart w:id="9" w:name="Evaluation_Metrics"/>
      <w:bookmarkEnd w:id="9"/>
      <w:r>
        <w:rPr>
          <w:i/>
          <w:sz w:val="20"/>
        </w:rPr>
        <w:t>Evaluation</w:t>
      </w:r>
      <w:r>
        <w:rPr>
          <w:i/>
          <w:spacing w:val="10"/>
          <w:sz w:val="20"/>
        </w:rPr>
        <w:t xml:space="preserve"> </w:t>
      </w:r>
      <w:r>
        <w:rPr>
          <w:i/>
          <w:spacing w:val="-2"/>
          <w:sz w:val="20"/>
        </w:rPr>
        <w:t>Metrics</w:t>
      </w:r>
    </w:p>
    <w:p w14:paraId="405FA037" w14:textId="77777777" w:rsidR="00366EFF" w:rsidRDefault="00000000">
      <w:pPr>
        <w:pStyle w:val="BodyText"/>
        <w:spacing w:before="69"/>
        <w:ind w:left="458"/>
      </w:pPr>
      <w:r>
        <w:t>The</w:t>
      </w:r>
      <w:r>
        <w:rPr>
          <w:spacing w:val="12"/>
        </w:rPr>
        <w:t xml:space="preserve"> </w:t>
      </w:r>
      <w:r>
        <w:t>models</w:t>
      </w:r>
      <w:r>
        <w:rPr>
          <w:spacing w:val="13"/>
        </w:rPr>
        <w:t xml:space="preserve"> </w:t>
      </w:r>
      <w:r>
        <w:t>were</w:t>
      </w:r>
      <w:r>
        <w:rPr>
          <w:spacing w:val="12"/>
        </w:rPr>
        <w:t xml:space="preserve"> </w:t>
      </w:r>
      <w:r>
        <w:t>evaluated</w:t>
      </w:r>
      <w:r>
        <w:rPr>
          <w:spacing w:val="13"/>
        </w:rPr>
        <w:t xml:space="preserve"> </w:t>
      </w:r>
      <w:r>
        <w:t>as</w:t>
      </w:r>
      <w:r>
        <w:rPr>
          <w:spacing w:val="12"/>
        </w:rPr>
        <w:t xml:space="preserve"> </w:t>
      </w:r>
      <w:r>
        <w:rPr>
          <w:spacing w:val="-2"/>
        </w:rPr>
        <w:t>follows:</w:t>
      </w:r>
    </w:p>
    <w:p w14:paraId="2F92405D" w14:textId="77777777" w:rsidR="00366EFF" w:rsidRDefault="00000000">
      <w:pPr>
        <w:pStyle w:val="ListParagraph"/>
        <w:numPr>
          <w:ilvl w:val="1"/>
          <w:numId w:val="3"/>
        </w:numPr>
        <w:tabs>
          <w:tab w:val="left" w:pos="658"/>
        </w:tabs>
        <w:spacing w:before="43" w:line="244" w:lineRule="exact"/>
        <w:ind w:left="658" w:hanging="200"/>
        <w:jc w:val="left"/>
        <w:rPr>
          <w:sz w:val="20"/>
        </w:rPr>
      </w:pPr>
      <w:r>
        <w:rPr>
          <w:sz w:val="20"/>
        </w:rPr>
        <w:t>Accuracy:</w:t>
      </w:r>
      <w:r>
        <w:rPr>
          <w:spacing w:val="9"/>
          <w:sz w:val="20"/>
        </w:rPr>
        <w:t xml:space="preserve"> </w:t>
      </w:r>
      <w:r>
        <w:rPr>
          <w:sz w:val="20"/>
        </w:rPr>
        <w:t>Overall</w:t>
      </w:r>
      <w:r>
        <w:rPr>
          <w:spacing w:val="10"/>
          <w:sz w:val="20"/>
        </w:rPr>
        <w:t xml:space="preserve"> </w:t>
      </w:r>
      <w:r>
        <w:rPr>
          <w:sz w:val="20"/>
        </w:rPr>
        <w:t>prediction</w:t>
      </w:r>
      <w:r>
        <w:rPr>
          <w:spacing w:val="9"/>
          <w:sz w:val="20"/>
        </w:rPr>
        <w:t xml:space="preserve"> </w:t>
      </w:r>
      <w:r>
        <w:rPr>
          <w:spacing w:val="-2"/>
          <w:sz w:val="20"/>
        </w:rPr>
        <w:t>correctness</w:t>
      </w:r>
    </w:p>
    <w:p w14:paraId="18BBF638" w14:textId="77777777" w:rsidR="00366EFF" w:rsidRDefault="00000000">
      <w:pPr>
        <w:pStyle w:val="ListParagraph"/>
        <w:numPr>
          <w:ilvl w:val="1"/>
          <w:numId w:val="3"/>
        </w:numPr>
        <w:tabs>
          <w:tab w:val="left" w:pos="658"/>
        </w:tabs>
        <w:spacing w:before="0" w:line="239" w:lineRule="exact"/>
        <w:ind w:left="658" w:hanging="200"/>
        <w:jc w:val="left"/>
        <w:rPr>
          <w:sz w:val="20"/>
        </w:rPr>
      </w:pPr>
      <w:r>
        <w:rPr>
          <w:sz w:val="20"/>
        </w:rPr>
        <w:t>Recall:</w:t>
      </w:r>
      <w:r>
        <w:rPr>
          <w:spacing w:val="11"/>
          <w:sz w:val="20"/>
        </w:rPr>
        <w:t xml:space="preserve"> </w:t>
      </w:r>
      <w:r>
        <w:rPr>
          <w:sz w:val="20"/>
        </w:rPr>
        <w:t>Sensitivity</w:t>
      </w:r>
      <w:r>
        <w:rPr>
          <w:spacing w:val="12"/>
          <w:sz w:val="20"/>
        </w:rPr>
        <w:t xml:space="preserve"> </w:t>
      </w:r>
      <w:r>
        <w:rPr>
          <w:sz w:val="20"/>
        </w:rPr>
        <w:t>by</w:t>
      </w:r>
      <w:r>
        <w:rPr>
          <w:spacing w:val="12"/>
          <w:sz w:val="20"/>
        </w:rPr>
        <w:t xml:space="preserve"> </w:t>
      </w:r>
      <w:r>
        <w:rPr>
          <w:spacing w:val="-2"/>
          <w:sz w:val="20"/>
        </w:rPr>
        <w:t>class</w:t>
      </w:r>
    </w:p>
    <w:p w14:paraId="7DE1924A" w14:textId="77777777" w:rsidR="00366EFF" w:rsidRDefault="00000000">
      <w:pPr>
        <w:pStyle w:val="ListParagraph"/>
        <w:numPr>
          <w:ilvl w:val="1"/>
          <w:numId w:val="3"/>
        </w:numPr>
        <w:tabs>
          <w:tab w:val="left" w:pos="658"/>
        </w:tabs>
        <w:spacing w:before="0" w:line="239" w:lineRule="exact"/>
        <w:ind w:left="658" w:hanging="200"/>
        <w:jc w:val="left"/>
        <w:rPr>
          <w:sz w:val="20"/>
        </w:rPr>
      </w:pPr>
      <w:r>
        <w:rPr>
          <w:sz w:val="20"/>
        </w:rPr>
        <w:t>F1-Score:</w:t>
      </w:r>
      <w:r>
        <w:rPr>
          <w:spacing w:val="13"/>
          <w:sz w:val="20"/>
        </w:rPr>
        <w:t xml:space="preserve"> </w:t>
      </w:r>
      <w:r>
        <w:rPr>
          <w:sz w:val="20"/>
        </w:rPr>
        <w:t>Harmonic</w:t>
      </w:r>
      <w:r>
        <w:rPr>
          <w:spacing w:val="14"/>
          <w:sz w:val="20"/>
        </w:rPr>
        <w:t xml:space="preserve"> </w:t>
      </w:r>
      <w:r>
        <w:rPr>
          <w:sz w:val="20"/>
        </w:rPr>
        <w:t>mean</w:t>
      </w:r>
      <w:r>
        <w:rPr>
          <w:spacing w:val="13"/>
          <w:sz w:val="20"/>
        </w:rPr>
        <w:t xml:space="preserve"> </w:t>
      </w:r>
      <w:r>
        <w:rPr>
          <w:sz w:val="20"/>
        </w:rPr>
        <w:t>of</w:t>
      </w:r>
      <w:r>
        <w:rPr>
          <w:spacing w:val="14"/>
          <w:sz w:val="20"/>
        </w:rPr>
        <w:t xml:space="preserve"> </w:t>
      </w:r>
      <w:r>
        <w:rPr>
          <w:sz w:val="20"/>
        </w:rPr>
        <w:t>precision</w:t>
      </w:r>
      <w:r>
        <w:rPr>
          <w:spacing w:val="14"/>
          <w:sz w:val="20"/>
        </w:rPr>
        <w:t xml:space="preserve"> </w:t>
      </w:r>
      <w:r>
        <w:rPr>
          <w:sz w:val="20"/>
        </w:rPr>
        <w:t>and</w:t>
      </w:r>
      <w:r>
        <w:rPr>
          <w:spacing w:val="13"/>
          <w:sz w:val="20"/>
        </w:rPr>
        <w:t xml:space="preserve"> </w:t>
      </w:r>
      <w:r>
        <w:rPr>
          <w:spacing w:val="-2"/>
          <w:sz w:val="20"/>
        </w:rPr>
        <w:t>recall</w:t>
      </w:r>
    </w:p>
    <w:p w14:paraId="51B619D1" w14:textId="77777777" w:rsidR="00366EFF" w:rsidRDefault="00000000">
      <w:pPr>
        <w:pStyle w:val="ListParagraph"/>
        <w:numPr>
          <w:ilvl w:val="1"/>
          <w:numId w:val="3"/>
        </w:numPr>
        <w:tabs>
          <w:tab w:val="left" w:pos="657"/>
          <w:tab w:val="left" w:pos="659"/>
        </w:tabs>
        <w:spacing w:before="2" w:line="230" w:lineRule="auto"/>
        <w:jc w:val="left"/>
        <w:rPr>
          <w:sz w:val="20"/>
        </w:rPr>
      </w:pPr>
      <w:r>
        <w:rPr>
          <w:sz w:val="20"/>
        </w:rPr>
        <w:t>K-Fold</w:t>
      </w:r>
      <w:r>
        <w:rPr>
          <w:spacing w:val="-12"/>
          <w:sz w:val="20"/>
        </w:rPr>
        <w:t xml:space="preserve"> </w:t>
      </w:r>
      <w:r>
        <w:rPr>
          <w:sz w:val="20"/>
        </w:rPr>
        <w:t>Cross-Validation</w:t>
      </w:r>
      <w:r>
        <w:rPr>
          <w:spacing w:val="-12"/>
          <w:sz w:val="20"/>
        </w:rPr>
        <w:t xml:space="preserve"> </w:t>
      </w:r>
      <w:r>
        <w:rPr>
          <w:sz w:val="20"/>
        </w:rPr>
        <w:t>(k</w:t>
      </w:r>
      <w:r>
        <w:rPr>
          <w:spacing w:val="-12"/>
          <w:sz w:val="20"/>
        </w:rPr>
        <w:t xml:space="preserve"> </w:t>
      </w:r>
      <w:r>
        <w:rPr>
          <w:sz w:val="20"/>
        </w:rPr>
        <w:t>=</w:t>
      </w:r>
      <w:r>
        <w:rPr>
          <w:spacing w:val="-12"/>
          <w:sz w:val="20"/>
        </w:rPr>
        <w:t xml:space="preserve"> </w:t>
      </w:r>
      <w:r>
        <w:rPr>
          <w:sz w:val="20"/>
        </w:rPr>
        <w:t>5):</w:t>
      </w:r>
      <w:r>
        <w:rPr>
          <w:spacing w:val="-12"/>
          <w:sz w:val="20"/>
        </w:rPr>
        <w:t xml:space="preserve"> </w:t>
      </w:r>
      <w:r>
        <w:rPr>
          <w:sz w:val="20"/>
        </w:rPr>
        <w:t>To</w:t>
      </w:r>
      <w:r>
        <w:rPr>
          <w:spacing w:val="-12"/>
          <w:sz w:val="20"/>
        </w:rPr>
        <w:t xml:space="preserve"> </w:t>
      </w:r>
      <w:r>
        <w:rPr>
          <w:sz w:val="20"/>
        </w:rPr>
        <w:t>achieve</w:t>
      </w:r>
      <w:r>
        <w:rPr>
          <w:spacing w:val="-12"/>
          <w:sz w:val="20"/>
        </w:rPr>
        <w:t xml:space="preserve"> </w:t>
      </w:r>
      <w:r>
        <w:rPr>
          <w:sz w:val="20"/>
        </w:rPr>
        <w:t>robust</w:t>
      </w:r>
      <w:r>
        <w:rPr>
          <w:spacing w:val="-12"/>
          <w:sz w:val="20"/>
        </w:rPr>
        <w:t xml:space="preserve"> </w:t>
      </w:r>
      <w:r>
        <w:rPr>
          <w:sz w:val="20"/>
        </w:rPr>
        <w:t xml:space="preserve">model </w:t>
      </w:r>
      <w:r>
        <w:rPr>
          <w:spacing w:val="-2"/>
          <w:sz w:val="20"/>
        </w:rPr>
        <w:t>validation</w:t>
      </w:r>
    </w:p>
    <w:p w14:paraId="5209475C" w14:textId="77777777" w:rsidR="00366EFF" w:rsidRDefault="00000000">
      <w:pPr>
        <w:pStyle w:val="BodyText"/>
        <w:spacing w:before="44" w:line="249" w:lineRule="auto"/>
        <w:ind w:left="259" w:firstLine="199"/>
        <w:jc w:val="both"/>
      </w:pPr>
      <w:r>
        <w:t>In the below Fig</w:t>
      </w:r>
      <w:proofErr w:type="gramStart"/>
      <w:r>
        <w:t>4,A</w:t>
      </w:r>
      <w:proofErr w:type="gramEnd"/>
      <w:r>
        <w:t xml:space="preserve"> custom Pollution Severity Index (PSI) was developed by computing a weighted aggregation of water quality parameters based on WHO and CPCB standards.</w:t>
      </w:r>
    </w:p>
    <w:p w14:paraId="4903657E" w14:textId="77777777" w:rsidR="00366EFF" w:rsidRDefault="00000000">
      <w:pPr>
        <w:pStyle w:val="BodyText"/>
        <w:spacing w:before="1"/>
      </w:pPr>
      <w:r>
        <w:rPr>
          <w:noProof/>
        </w:rPr>
        <w:drawing>
          <wp:anchor distT="0" distB="0" distL="0" distR="0" simplePos="0" relativeHeight="487588864" behindDoc="1" locked="0" layoutInCell="1" allowOverlap="1" wp14:anchorId="1E16CD20" wp14:editId="6BC80F53">
            <wp:simplePos x="0" y="0"/>
            <wp:positionH relativeFrom="page">
              <wp:posOffset>1483829</wp:posOffset>
            </wp:positionH>
            <wp:positionV relativeFrom="paragraph">
              <wp:posOffset>161971</wp:posOffset>
            </wp:positionV>
            <wp:extent cx="1479327" cy="59350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1479327" cy="593502"/>
                    </a:xfrm>
                    <a:prstGeom prst="rect">
                      <a:avLst/>
                    </a:prstGeom>
                  </pic:spPr>
                </pic:pic>
              </a:graphicData>
            </a:graphic>
          </wp:anchor>
        </w:drawing>
      </w:r>
    </w:p>
    <w:p w14:paraId="22598125" w14:textId="77777777" w:rsidR="00366EFF" w:rsidRDefault="00000000">
      <w:pPr>
        <w:spacing w:before="200"/>
        <w:ind w:left="259"/>
        <w:jc w:val="center"/>
        <w:rPr>
          <w:sz w:val="16"/>
        </w:rPr>
      </w:pPr>
      <w:r>
        <w:rPr>
          <w:sz w:val="16"/>
        </w:rPr>
        <w:t>Fig.</w:t>
      </w:r>
      <w:r>
        <w:rPr>
          <w:spacing w:val="9"/>
          <w:sz w:val="16"/>
        </w:rPr>
        <w:t xml:space="preserve"> </w:t>
      </w:r>
      <w:r>
        <w:rPr>
          <w:sz w:val="16"/>
        </w:rPr>
        <w:t>4.</w:t>
      </w:r>
      <w:r>
        <w:rPr>
          <w:spacing w:val="60"/>
          <w:sz w:val="16"/>
        </w:rPr>
        <w:t xml:space="preserve"> </w:t>
      </w:r>
      <w:r>
        <w:rPr>
          <w:sz w:val="16"/>
        </w:rPr>
        <w:t>PSI</w:t>
      </w:r>
      <w:r>
        <w:rPr>
          <w:spacing w:val="10"/>
          <w:sz w:val="16"/>
        </w:rPr>
        <w:t xml:space="preserve"> </w:t>
      </w:r>
      <w:proofErr w:type="spellStart"/>
      <w:r>
        <w:rPr>
          <w:sz w:val="16"/>
        </w:rPr>
        <w:t>CLassification</w:t>
      </w:r>
      <w:proofErr w:type="spellEnd"/>
      <w:r>
        <w:rPr>
          <w:spacing w:val="10"/>
          <w:sz w:val="16"/>
        </w:rPr>
        <w:t xml:space="preserve"> </w:t>
      </w:r>
      <w:r>
        <w:rPr>
          <w:sz w:val="16"/>
        </w:rPr>
        <w:t>Flow</w:t>
      </w:r>
      <w:r>
        <w:rPr>
          <w:spacing w:val="10"/>
          <w:sz w:val="16"/>
        </w:rPr>
        <w:t xml:space="preserve"> </w:t>
      </w:r>
      <w:r>
        <w:rPr>
          <w:spacing w:val="-2"/>
          <w:sz w:val="16"/>
        </w:rPr>
        <w:t>Diagram</w:t>
      </w:r>
    </w:p>
    <w:p w14:paraId="5EBC3145" w14:textId="77777777" w:rsidR="00366EFF" w:rsidRDefault="00366EFF">
      <w:pPr>
        <w:pStyle w:val="BodyText"/>
        <w:spacing w:before="17"/>
        <w:rPr>
          <w:sz w:val="16"/>
        </w:rPr>
      </w:pPr>
    </w:p>
    <w:p w14:paraId="74BB132F" w14:textId="77777777" w:rsidR="00366EFF" w:rsidRDefault="00000000">
      <w:pPr>
        <w:pStyle w:val="BodyText"/>
        <w:spacing w:line="249" w:lineRule="auto"/>
        <w:ind w:left="259" w:firstLine="199"/>
        <w:jc w:val="both"/>
      </w:pPr>
      <w:r>
        <w:t xml:space="preserve">In Table Three outcome measures were used to evaluate Random Forests (RF), Feedforward Neural Networks (FNN), Long </w:t>
      </w:r>
      <w:proofErr w:type="gramStart"/>
      <w:r>
        <w:t>Short Term</w:t>
      </w:r>
      <w:proofErr w:type="gramEnd"/>
      <w:r>
        <w:t xml:space="preserve"> Memory (LSTM), and Gated Recurrent Units (GRU): accuracy, recall, and F1-score. For the unseen data, the GRU model of the classifiers demonstrated the best generalization accuracy.</w:t>
      </w:r>
    </w:p>
    <w:p w14:paraId="47DBDA39" w14:textId="77777777" w:rsidR="00366EFF" w:rsidRDefault="00366EFF">
      <w:pPr>
        <w:pStyle w:val="BodyText"/>
        <w:spacing w:before="42"/>
      </w:pPr>
    </w:p>
    <w:p w14:paraId="584FA921" w14:textId="77777777" w:rsidR="00366EFF" w:rsidRDefault="00000000">
      <w:pPr>
        <w:spacing w:line="182" w:lineRule="exact"/>
        <w:ind w:left="259"/>
        <w:jc w:val="center"/>
        <w:rPr>
          <w:sz w:val="16"/>
        </w:rPr>
      </w:pPr>
      <w:r>
        <w:rPr>
          <w:spacing w:val="-2"/>
          <w:sz w:val="16"/>
        </w:rPr>
        <w:t>TABLE</w:t>
      </w:r>
      <w:r>
        <w:rPr>
          <w:spacing w:val="4"/>
          <w:sz w:val="16"/>
        </w:rPr>
        <w:t xml:space="preserve"> </w:t>
      </w:r>
      <w:r>
        <w:rPr>
          <w:spacing w:val="-10"/>
          <w:sz w:val="16"/>
        </w:rPr>
        <w:t>I</w:t>
      </w:r>
    </w:p>
    <w:p w14:paraId="03182A76" w14:textId="77777777" w:rsidR="00366EFF" w:rsidRDefault="00000000">
      <w:pPr>
        <w:spacing w:line="182" w:lineRule="exact"/>
        <w:ind w:left="259"/>
        <w:jc w:val="center"/>
        <w:rPr>
          <w:sz w:val="16"/>
        </w:rPr>
      </w:pPr>
      <w:r>
        <w:rPr>
          <w:smallCaps/>
          <w:sz w:val="16"/>
        </w:rPr>
        <w:t>Table</w:t>
      </w:r>
      <w:r>
        <w:rPr>
          <w:smallCaps/>
          <w:spacing w:val="29"/>
          <w:sz w:val="16"/>
        </w:rPr>
        <w:t xml:space="preserve"> </w:t>
      </w:r>
      <w:r>
        <w:rPr>
          <w:smallCaps/>
          <w:sz w:val="16"/>
        </w:rPr>
        <w:t>on</w:t>
      </w:r>
      <w:r>
        <w:rPr>
          <w:smallCaps/>
          <w:spacing w:val="30"/>
          <w:sz w:val="16"/>
        </w:rPr>
        <w:t xml:space="preserve"> </w:t>
      </w:r>
      <w:r>
        <w:rPr>
          <w:smallCaps/>
          <w:sz w:val="16"/>
        </w:rPr>
        <w:t>Different</w:t>
      </w:r>
      <w:r>
        <w:rPr>
          <w:smallCaps/>
          <w:spacing w:val="29"/>
          <w:sz w:val="16"/>
        </w:rPr>
        <w:t xml:space="preserve"> </w:t>
      </w:r>
      <w:r>
        <w:rPr>
          <w:smallCaps/>
          <w:sz w:val="16"/>
        </w:rPr>
        <w:t>Model’s</w:t>
      </w:r>
      <w:r>
        <w:rPr>
          <w:smallCaps/>
          <w:spacing w:val="30"/>
          <w:sz w:val="16"/>
        </w:rPr>
        <w:t xml:space="preserve"> </w:t>
      </w:r>
      <w:r>
        <w:rPr>
          <w:smallCaps/>
          <w:spacing w:val="-2"/>
          <w:sz w:val="16"/>
        </w:rPr>
        <w:t>Accuracy</w:t>
      </w:r>
    </w:p>
    <w:p w14:paraId="5121B1AE" w14:textId="77777777" w:rsidR="00366EFF" w:rsidRDefault="00366EFF">
      <w:pPr>
        <w:pStyle w:val="BodyText"/>
        <w:spacing w:before="4"/>
        <w:rPr>
          <w:sz w:val="15"/>
        </w:rPr>
      </w:pPr>
    </w:p>
    <w:tbl>
      <w:tblPr>
        <w:tblW w:w="0" w:type="auto"/>
        <w:tblInd w:w="5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899"/>
        <w:gridCol w:w="823"/>
        <w:gridCol w:w="659"/>
        <w:gridCol w:w="832"/>
      </w:tblGrid>
      <w:tr w:rsidR="00366EFF" w14:paraId="76AB769D" w14:textId="77777777">
        <w:trPr>
          <w:trHeight w:val="177"/>
        </w:trPr>
        <w:tc>
          <w:tcPr>
            <w:tcW w:w="1239" w:type="dxa"/>
          </w:tcPr>
          <w:p w14:paraId="14AA3EA0" w14:textId="77777777" w:rsidR="00366EFF" w:rsidRDefault="00000000">
            <w:pPr>
              <w:pStyle w:val="TableParagraph"/>
              <w:spacing w:before="0" w:line="157" w:lineRule="exact"/>
              <w:ind w:left="122"/>
              <w:rPr>
                <w:sz w:val="16"/>
              </w:rPr>
            </w:pPr>
            <w:r>
              <w:rPr>
                <w:spacing w:val="-2"/>
                <w:sz w:val="16"/>
              </w:rPr>
              <w:t>Model</w:t>
            </w:r>
          </w:p>
        </w:tc>
        <w:tc>
          <w:tcPr>
            <w:tcW w:w="899" w:type="dxa"/>
          </w:tcPr>
          <w:p w14:paraId="62314582" w14:textId="77777777" w:rsidR="00366EFF" w:rsidRDefault="00000000">
            <w:pPr>
              <w:pStyle w:val="TableParagraph"/>
              <w:spacing w:before="0" w:line="157" w:lineRule="exact"/>
              <w:jc w:val="center"/>
              <w:rPr>
                <w:sz w:val="16"/>
              </w:rPr>
            </w:pPr>
            <w:r>
              <w:rPr>
                <w:sz w:val="16"/>
              </w:rPr>
              <w:t>Train</w:t>
            </w:r>
            <w:r>
              <w:rPr>
                <w:spacing w:val="5"/>
                <w:sz w:val="16"/>
              </w:rPr>
              <w:t xml:space="preserve"> </w:t>
            </w:r>
            <w:r>
              <w:rPr>
                <w:spacing w:val="-5"/>
                <w:sz w:val="16"/>
              </w:rPr>
              <w:t>Acc</w:t>
            </w:r>
          </w:p>
        </w:tc>
        <w:tc>
          <w:tcPr>
            <w:tcW w:w="823" w:type="dxa"/>
          </w:tcPr>
          <w:p w14:paraId="17446DB6" w14:textId="77777777" w:rsidR="00366EFF" w:rsidRDefault="00000000">
            <w:pPr>
              <w:pStyle w:val="TableParagraph"/>
              <w:spacing w:before="0" w:line="157" w:lineRule="exact"/>
              <w:jc w:val="center"/>
              <w:rPr>
                <w:sz w:val="16"/>
              </w:rPr>
            </w:pPr>
            <w:r>
              <w:rPr>
                <w:sz w:val="16"/>
              </w:rPr>
              <w:t xml:space="preserve">Test </w:t>
            </w:r>
            <w:r>
              <w:rPr>
                <w:spacing w:val="-5"/>
                <w:sz w:val="16"/>
              </w:rPr>
              <w:t>Acc</w:t>
            </w:r>
          </w:p>
        </w:tc>
        <w:tc>
          <w:tcPr>
            <w:tcW w:w="659" w:type="dxa"/>
          </w:tcPr>
          <w:p w14:paraId="37319EA8" w14:textId="77777777" w:rsidR="00366EFF" w:rsidRDefault="00000000">
            <w:pPr>
              <w:pStyle w:val="TableParagraph"/>
              <w:spacing w:before="0" w:line="157" w:lineRule="exact"/>
              <w:jc w:val="center"/>
              <w:rPr>
                <w:sz w:val="16"/>
              </w:rPr>
            </w:pPr>
            <w:r>
              <w:rPr>
                <w:spacing w:val="-2"/>
                <w:sz w:val="16"/>
              </w:rPr>
              <w:t>Recall</w:t>
            </w:r>
          </w:p>
        </w:tc>
        <w:tc>
          <w:tcPr>
            <w:tcW w:w="832" w:type="dxa"/>
          </w:tcPr>
          <w:p w14:paraId="05A06E13" w14:textId="77777777" w:rsidR="00366EFF" w:rsidRDefault="00000000">
            <w:pPr>
              <w:pStyle w:val="TableParagraph"/>
              <w:spacing w:before="0" w:line="157" w:lineRule="exact"/>
              <w:ind w:left="7"/>
              <w:jc w:val="center"/>
              <w:rPr>
                <w:sz w:val="16"/>
              </w:rPr>
            </w:pPr>
            <w:r>
              <w:rPr>
                <w:spacing w:val="-2"/>
                <w:sz w:val="16"/>
              </w:rPr>
              <w:t>F1-</w:t>
            </w:r>
            <w:r>
              <w:rPr>
                <w:spacing w:val="-4"/>
                <w:sz w:val="16"/>
              </w:rPr>
              <w:t>Score</w:t>
            </w:r>
          </w:p>
        </w:tc>
      </w:tr>
      <w:tr w:rsidR="00366EFF" w14:paraId="2FCD92FD" w14:textId="77777777">
        <w:trPr>
          <w:trHeight w:val="162"/>
        </w:trPr>
        <w:tc>
          <w:tcPr>
            <w:tcW w:w="1239" w:type="dxa"/>
            <w:tcBorders>
              <w:bottom w:val="nil"/>
            </w:tcBorders>
          </w:tcPr>
          <w:p w14:paraId="2AF24937" w14:textId="77777777" w:rsidR="00366EFF" w:rsidRDefault="00000000">
            <w:pPr>
              <w:pStyle w:val="TableParagraph"/>
              <w:spacing w:before="0" w:line="143" w:lineRule="exact"/>
              <w:ind w:left="122"/>
              <w:rPr>
                <w:sz w:val="16"/>
              </w:rPr>
            </w:pPr>
            <w:r>
              <w:rPr>
                <w:sz w:val="16"/>
              </w:rPr>
              <w:t>Random</w:t>
            </w:r>
            <w:r>
              <w:rPr>
                <w:spacing w:val="9"/>
                <w:sz w:val="16"/>
              </w:rPr>
              <w:t xml:space="preserve"> </w:t>
            </w:r>
            <w:r>
              <w:rPr>
                <w:spacing w:val="-2"/>
                <w:sz w:val="16"/>
              </w:rPr>
              <w:t>Forest</w:t>
            </w:r>
          </w:p>
        </w:tc>
        <w:tc>
          <w:tcPr>
            <w:tcW w:w="899" w:type="dxa"/>
            <w:tcBorders>
              <w:bottom w:val="nil"/>
            </w:tcBorders>
          </w:tcPr>
          <w:p w14:paraId="2BEF9747" w14:textId="77777777" w:rsidR="00366EFF" w:rsidRDefault="00000000">
            <w:pPr>
              <w:pStyle w:val="TableParagraph"/>
              <w:spacing w:before="0" w:line="143" w:lineRule="exact"/>
              <w:jc w:val="center"/>
              <w:rPr>
                <w:sz w:val="16"/>
              </w:rPr>
            </w:pPr>
            <w:r>
              <w:rPr>
                <w:spacing w:val="-2"/>
                <w:sz w:val="16"/>
              </w:rPr>
              <w:t>96.4%</w:t>
            </w:r>
          </w:p>
        </w:tc>
        <w:tc>
          <w:tcPr>
            <w:tcW w:w="823" w:type="dxa"/>
            <w:tcBorders>
              <w:bottom w:val="nil"/>
            </w:tcBorders>
          </w:tcPr>
          <w:p w14:paraId="218B3F88" w14:textId="77777777" w:rsidR="00366EFF" w:rsidRDefault="00000000">
            <w:pPr>
              <w:pStyle w:val="TableParagraph"/>
              <w:spacing w:before="0" w:line="143" w:lineRule="exact"/>
              <w:jc w:val="center"/>
              <w:rPr>
                <w:sz w:val="16"/>
              </w:rPr>
            </w:pPr>
            <w:r>
              <w:rPr>
                <w:spacing w:val="-2"/>
                <w:sz w:val="16"/>
              </w:rPr>
              <w:t>89.5%</w:t>
            </w:r>
          </w:p>
        </w:tc>
        <w:tc>
          <w:tcPr>
            <w:tcW w:w="659" w:type="dxa"/>
            <w:tcBorders>
              <w:bottom w:val="nil"/>
            </w:tcBorders>
          </w:tcPr>
          <w:p w14:paraId="76111BD8" w14:textId="77777777" w:rsidR="00366EFF" w:rsidRDefault="00000000">
            <w:pPr>
              <w:pStyle w:val="TableParagraph"/>
              <w:spacing w:before="0" w:line="143" w:lineRule="exact"/>
              <w:jc w:val="center"/>
              <w:rPr>
                <w:sz w:val="16"/>
              </w:rPr>
            </w:pPr>
            <w:r>
              <w:rPr>
                <w:spacing w:val="-2"/>
                <w:sz w:val="16"/>
              </w:rPr>
              <w:t>88.3%</w:t>
            </w:r>
          </w:p>
        </w:tc>
        <w:tc>
          <w:tcPr>
            <w:tcW w:w="832" w:type="dxa"/>
            <w:tcBorders>
              <w:bottom w:val="nil"/>
            </w:tcBorders>
          </w:tcPr>
          <w:p w14:paraId="09662CB3" w14:textId="77777777" w:rsidR="00366EFF" w:rsidRDefault="00000000">
            <w:pPr>
              <w:pStyle w:val="TableParagraph"/>
              <w:spacing w:before="0" w:line="143" w:lineRule="exact"/>
              <w:ind w:left="7"/>
              <w:jc w:val="center"/>
              <w:rPr>
                <w:sz w:val="16"/>
              </w:rPr>
            </w:pPr>
            <w:r>
              <w:rPr>
                <w:spacing w:val="-2"/>
                <w:sz w:val="16"/>
              </w:rPr>
              <w:t>88.7%</w:t>
            </w:r>
          </w:p>
        </w:tc>
      </w:tr>
      <w:tr w:rsidR="00366EFF" w14:paraId="33140907" w14:textId="77777777">
        <w:trPr>
          <w:trHeight w:val="179"/>
        </w:trPr>
        <w:tc>
          <w:tcPr>
            <w:tcW w:w="1239" w:type="dxa"/>
            <w:tcBorders>
              <w:top w:val="nil"/>
              <w:bottom w:val="nil"/>
            </w:tcBorders>
          </w:tcPr>
          <w:p w14:paraId="7C8CC414" w14:textId="77777777" w:rsidR="00366EFF" w:rsidRDefault="00000000">
            <w:pPr>
              <w:pStyle w:val="TableParagraph"/>
              <w:spacing w:before="0" w:line="159" w:lineRule="exact"/>
              <w:ind w:left="122"/>
              <w:rPr>
                <w:sz w:val="16"/>
              </w:rPr>
            </w:pPr>
            <w:r>
              <w:rPr>
                <w:spacing w:val="-5"/>
                <w:sz w:val="16"/>
              </w:rPr>
              <w:t>FNN</w:t>
            </w:r>
          </w:p>
        </w:tc>
        <w:tc>
          <w:tcPr>
            <w:tcW w:w="899" w:type="dxa"/>
            <w:tcBorders>
              <w:top w:val="nil"/>
              <w:bottom w:val="nil"/>
            </w:tcBorders>
          </w:tcPr>
          <w:p w14:paraId="3F4B411B" w14:textId="77777777" w:rsidR="00366EFF" w:rsidRDefault="00000000">
            <w:pPr>
              <w:pStyle w:val="TableParagraph"/>
              <w:spacing w:before="0" w:line="159" w:lineRule="exact"/>
              <w:jc w:val="center"/>
              <w:rPr>
                <w:sz w:val="16"/>
              </w:rPr>
            </w:pPr>
            <w:r>
              <w:rPr>
                <w:spacing w:val="-2"/>
                <w:sz w:val="16"/>
              </w:rPr>
              <w:t>94.1%</w:t>
            </w:r>
          </w:p>
        </w:tc>
        <w:tc>
          <w:tcPr>
            <w:tcW w:w="823" w:type="dxa"/>
            <w:tcBorders>
              <w:top w:val="nil"/>
              <w:bottom w:val="nil"/>
            </w:tcBorders>
          </w:tcPr>
          <w:p w14:paraId="450D7CCE" w14:textId="77777777" w:rsidR="00366EFF" w:rsidRDefault="00000000">
            <w:pPr>
              <w:pStyle w:val="TableParagraph"/>
              <w:spacing w:before="0" w:line="159" w:lineRule="exact"/>
              <w:jc w:val="center"/>
              <w:rPr>
                <w:sz w:val="16"/>
              </w:rPr>
            </w:pPr>
            <w:r>
              <w:rPr>
                <w:spacing w:val="-2"/>
                <w:sz w:val="16"/>
              </w:rPr>
              <w:t>87.2%</w:t>
            </w:r>
          </w:p>
        </w:tc>
        <w:tc>
          <w:tcPr>
            <w:tcW w:w="659" w:type="dxa"/>
            <w:tcBorders>
              <w:top w:val="nil"/>
              <w:bottom w:val="nil"/>
            </w:tcBorders>
          </w:tcPr>
          <w:p w14:paraId="3179B611" w14:textId="77777777" w:rsidR="00366EFF" w:rsidRDefault="00000000">
            <w:pPr>
              <w:pStyle w:val="TableParagraph"/>
              <w:spacing w:before="0" w:line="159" w:lineRule="exact"/>
              <w:jc w:val="center"/>
              <w:rPr>
                <w:sz w:val="16"/>
              </w:rPr>
            </w:pPr>
            <w:r>
              <w:rPr>
                <w:spacing w:val="-2"/>
                <w:sz w:val="16"/>
              </w:rPr>
              <w:t>85.6%</w:t>
            </w:r>
          </w:p>
        </w:tc>
        <w:tc>
          <w:tcPr>
            <w:tcW w:w="832" w:type="dxa"/>
            <w:tcBorders>
              <w:top w:val="nil"/>
              <w:bottom w:val="nil"/>
            </w:tcBorders>
          </w:tcPr>
          <w:p w14:paraId="254A6BBD" w14:textId="77777777" w:rsidR="00366EFF" w:rsidRDefault="00000000">
            <w:pPr>
              <w:pStyle w:val="TableParagraph"/>
              <w:spacing w:before="0" w:line="159" w:lineRule="exact"/>
              <w:ind w:left="7"/>
              <w:jc w:val="center"/>
              <w:rPr>
                <w:sz w:val="16"/>
              </w:rPr>
            </w:pPr>
            <w:r>
              <w:rPr>
                <w:spacing w:val="-2"/>
                <w:sz w:val="16"/>
              </w:rPr>
              <w:t>86.0%</w:t>
            </w:r>
          </w:p>
        </w:tc>
      </w:tr>
      <w:tr w:rsidR="00366EFF" w14:paraId="0DF362A7" w14:textId="77777777">
        <w:trPr>
          <w:trHeight w:val="178"/>
        </w:trPr>
        <w:tc>
          <w:tcPr>
            <w:tcW w:w="1239" w:type="dxa"/>
            <w:tcBorders>
              <w:top w:val="nil"/>
              <w:bottom w:val="nil"/>
            </w:tcBorders>
          </w:tcPr>
          <w:p w14:paraId="22AB2371" w14:textId="77777777" w:rsidR="00366EFF" w:rsidRDefault="00000000">
            <w:pPr>
              <w:pStyle w:val="TableParagraph"/>
              <w:spacing w:before="0" w:line="158" w:lineRule="exact"/>
              <w:ind w:left="122"/>
              <w:rPr>
                <w:sz w:val="16"/>
              </w:rPr>
            </w:pPr>
            <w:r>
              <w:rPr>
                <w:spacing w:val="-4"/>
                <w:sz w:val="16"/>
              </w:rPr>
              <w:t>LSTM</w:t>
            </w:r>
          </w:p>
        </w:tc>
        <w:tc>
          <w:tcPr>
            <w:tcW w:w="899" w:type="dxa"/>
            <w:tcBorders>
              <w:top w:val="nil"/>
              <w:bottom w:val="nil"/>
            </w:tcBorders>
          </w:tcPr>
          <w:p w14:paraId="1A7B6DFC" w14:textId="77777777" w:rsidR="00366EFF" w:rsidRDefault="00000000">
            <w:pPr>
              <w:pStyle w:val="TableParagraph"/>
              <w:spacing w:before="0" w:line="158" w:lineRule="exact"/>
              <w:jc w:val="center"/>
              <w:rPr>
                <w:sz w:val="16"/>
              </w:rPr>
            </w:pPr>
            <w:r>
              <w:rPr>
                <w:spacing w:val="-2"/>
                <w:sz w:val="16"/>
              </w:rPr>
              <w:t>95.8%</w:t>
            </w:r>
          </w:p>
        </w:tc>
        <w:tc>
          <w:tcPr>
            <w:tcW w:w="823" w:type="dxa"/>
            <w:tcBorders>
              <w:top w:val="nil"/>
              <w:bottom w:val="nil"/>
            </w:tcBorders>
          </w:tcPr>
          <w:p w14:paraId="0C371E6A" w14:textId="77777777" w:rsidR="00366EFF" w:rsidRDefault="00000000">
            <w:pPr>
              <w:pStyle w:val="TableParagraph"/>
              <w:spacing w:before="0" w:line="158" w:lineRule="exact"/>
              <w:jc w:val="center"/>
              <w:rPr>
                <w:sz w:val="16"/>
              </w:rPr>
            </w:pPr>
            <w:r>
              <w:rPr>
                <w:spacing w:val="-2"/>
                <w:sz w:val="16"/>
              </w:rPr>
              <w:t>88.4%</w:t>
            </w:r>
          </w:p>
        </w:tc>
        <w:tc>
          <w:tcPr>
            <w:tcW w:w="659" w:type="dxa"/>
            <w:tcBorders>
              <w:top w:val="nil"/>
              <w:bottom w:val="nil"/>
            </w:tcBorders>
          </w:tcPr>
          <w:p w14:paraId="39966F06" w14:textId="77777777" w:rsidR="00366EFF" w:rsidRDefault="00000000">
            <w:pPr>
              <w:pStyle w:val="TableParagraph"/>
              <w:spacing w:before="0" w:line="158" w:lineRule="exact"/>
              <w:jc w:val="center"/>
              <w:rPr>
                <w:sz w:val="16"/>
              </w:rPr>
            </w:pPr>
            <w:r>
              <w:rPr>
                <w:spacing w:val="-2"/>
                <w:sz w:val="16"/>
              </w:rPr>
              <w:t>87.1%</w:t>
            </w:r>
          </w:p>
        </w:tc>
        <w:tc>
          <w:tcPr>
            <w:tcW w:w="832" w:type="dxa"/>
            <w:tcBorders>
              <w:top w:val="nil"/>
              <w:bottom w:val="nil"/>
            </w:tcBorders>
          </w:tcPr>
          <w:p w14:paraId="5B2DFA97" w14:textId="77777777" w:rsidR="00366EFF" w:rsidRDefault="00000000">
            <w:pPr>
              <w:pStyle w:val="TableParagraph"/>
              <w:spacing w:before="0" w:line="158" w:lineRule="exact"/>
              <w:ind w:left="7"/>
              <w:jc w:val="center"/>
              <w:rPr>
                <w:sz w:val="16"/>
              </w:rPr>
            </w:pPr>
            <w:r>
              <w:rPr>
                <w:spacing w:val="-2"/>
                <w:sz w:val="16"/>
              </w:rPr>
              <w:t>87.6%</w:t>
            </w:r>
          </w:p>
        </w:tc>
      </w:tr>
      <w:tr w:rsidR="00366EFF" w14:paraId="462012E2" w14:textId="77777777">
        <w:trPr>
          <w:trHeight w:val="194"/>
        </w:trPr>
        <w:tc>
          <w:tcPr>
            <w:tcW w:w="1239" w:type="dxa"/>
            <w:tcBorders>
              <w:top w:val="nil"/>
            </w:tcBorders>
          </w:tcPr>
          <w:p w14:paraId="4D1C5471" w14:textId="77777777" w:rsidR="00366EFF" w:rsidRDefault="00000000">
            <w:pPr>
              <w:pStyle w:val="TableParagraph"/>
              <w:spacing w:before="0" w:line="175" w:lineRule="exact"/>
              <w:ind w:left="122"/>
              <w:rPr>
                <w:sz w:val="16"/>
              </w:rPr>
            </w:pPr>
            <w:r>
              <w:rPr>
                <w:spacing w:val="-5"/>
                <w:sz w:val="16"/>
              </w:rPr>
              <w:t>GRU</w:t>
            </w:r>
          </w:p>
        </w:tc>
        <w:tc>
          <w:tcPr>
            <w:tcW w:w="899" w:type="dxa"/>
            <w:tcBorders>
              <w:top w:val="nil"/>
            </w:tcBorders>
          </w:tcPr>
          <w:p w14:paraId="52E06098" w14:textId="77777777" w:rsidR="00366EFF" w:rsidRDefault="00000000">
            <w:pPr>
              <w:pStyle w:val="TableParagraph"/>
              <w:spacing w:before="0" w:line="175" w:lineRule="exact"/>
              <w:jc w:val="center"/>
              <w:rPr>
                <w:sz w:val="16"/>
              </w:rPr>
            </w:pPr>
            <w:r>
              <w:rPr>
                <w:spacing w:val="-2"/>
                <w:sz w:val="16"/>
              </w:rPr>
              <w:t>92.7%</w:t>
            </w:r>
          </w:p>
        </w:tc>
        <w:tc>
          <w:tcPr>
            <w:tcW w:w="823" w:type="dxa"/>
            <w:tcBorders>
              <w:top w:val="nil"/>
            </w:tcBorders>
          </w:tcPr>
          <w:p w14:paraId="04E6967E" w14:textId="77777777" w:rsidR="00366EFF" w:rsidRDefault="00000000">
            <w:pPr>
              <w:pStyle w:val="TableParagraph"/>
              <w:spacing w:before="0" w:line="175" w:lineRule="exact"/>
              <w:jc w:val="center"/>
              <w:rPr>
                <w:b/>
                <w:sz w:val="16"/>
              </w:rPr>
            </w:pPr>
            <w:r>
              <w:rPr>
                <w:b/>
                <w:spacing w:val="-2"/>
                <w:sz w:val="16"/>
              </w:rPr>
              <w:t>90.3%</w:t>
            </w:r>
          </w:p>
        </w:tc>
        <w:tc>
          <w:tcPr>
            <w:tcW w:w="659" w:type="dxa"/>
            <w:tcBorders>
              <w:top w:val="nil"/>
            </w:tcBorders>
          </w:tcPr>
          <w:p w14:paraId="1D280923" w14:textId="77777777" w:rsidR="00366EFF" w:rsidRDefault="00000000">
            <w:pPr>
              <w:pStyle w:val="TableParagraph"/>
              <w:spacing w:before="0" w:line="175" w:lineRule="exact"/>
              <w:jc w:val="center"/>
              <w:rPr>
                <w:sz w:val="16"/>
              </w:rPr>
            </w:pPr>
            <w:r>
              <w:rPr>
                <w:spacing w:val="-2"/>
                <w:sz w:val="16"/>
              </w:rPr>
              <w:t>89.2%</w:t>
            </w:r>
          </w:p>
        </w:tc>
        <w:tc>
          <w:tcPr>
            <w:tcW w:w="832" w:type="dxa"/>
            <w:tcBorders>
              <w:top w:val="nil"/>
            </w:tcBorders>
          </w:tcPr>
          <w:p w14:paraId="23F34162" w14:textId="77777777" w:rsidR="00366EFF" w:rsidRDefault="00000000">
            <w:pPr>
              <w:pStyle w:val="TableParagraph"/>
              <w:spacing w:before="0" w:line="175" w:lineRule="exact"/>
              <w:ind w:left="7"/>
              <w:jc w:val="center"/>
              <w:rPr>
                <w:b/>
                <w:sz w:val="16"/>
              </w:rPr>
            </w:pPr>
            <w:r>
              <w:rPr>
                <w:b/>
                <w:spacing w:val="-2"/>
                <w:sz w:val="16"/>
              </w:rPr>
              <w:t>89.5%</w:t>
            </w:r>
          </w:p>
        </w:tc>
      </w:tr>
    </w:tbl>
    <w:p w14:paraId="5781507A" w14:textId="77777777" w:rsidR="00366EFF" w:rsidRDefault="00366EFF">
      <w:pPr>
        <w:pStyle w:val="BodyText"/>
        <w:rPr>
          <w:sz w:val="12"/>
        </w:rPr>
      </w:pPr>
    </w:p>
    <w:p w14:paraId="16F93323" w14:textId="77777777" w:rsidR="00366EFF" w:rsidRDefault="00366EFF">
      <w:pPr>
        <w:pStyle w:val="BodyText"/>
        <w:spacing w:before="49"/>
        <w:rPr>
          <w:sz w:val="12"/>
        </w:rPr>
      </w:pPr>
    </w:p>
    <w:p w14:paraId="712B7EE2" w14:textId="77777777" w:rsidR="00366EFF" w:rsidRDefault="00000000">
      <w:pPr>
        <w:pStyle w:val="ListParagraph"/>
        <w:numPr>
          <w:ilvl w:val="0"/>
          <w:numId w:val="3"/>
        </w:numPr>
        <w:tabs>
          <w:tab w:val="left" w:pos="551"/>
        </w:tabs>
        <w:spacing w:before="1"/>
        <w:ind w:left="551" w:hanging="292"/>
        <w:jc w:val="both"/>
        <w:rPr>
          <w:i/>
          <w:sz w:val="20"/>
        </w:rPr>
      </w:pPr>
      <w:bookmarkStart w:id="10" w:name="Implementation_Details"/>
      <w:bookmarkEnd w:id="10"/>
      <w:r>
        <w:rPr>
          <w:i/>
          <w:sz w:val="20"/>
        </w:rPr>
        <w:t>Implementation</w:t>
      </w:r>
      <w:r>
        <w:rPr>
          <w:i/>
          <w:spacing w:val="6"/>
          <w:sz w:val="20"/>
        </w:rPr>
        <w:t xml:space="preserve"> </w:t>
      </w:r>
      <w:r>
        <w:rPr>
          <w:i/>
          <w:spacing w:val="-2"/>
          <w:sz w:val="20"/>
        </w:rPr>
        <w:t>Details</w:t>
      </w:r>
    </w:p>
    <w:p w14:paraId="2CAF94A5" w14:textId="77777777" w:rsidR="00366EFF" w:rsidRDefault="00000000">
      <w:pPr>
        <w:pStyle w:val="BodyText"/>
        <w:spacing w:before="69" w:line="249" w:lineRule="auto"/>
        <w:ind w:left="259" w:firstLine="199"/>
        <w:jc w:val="both"/>
      </w:pPr>
      <w:r>
        <w:t xml:space="preserve">All experiments were conducted using Python 3.10 and were drawn from Google </w:t>
      </w:r>
      <w:proofErr w:type="spellStart"/>
      <w:r>
        <w:t>Colab</w:t>
      </w:r>
      <w:proofErr w:type="spellEnd"/>
      <w:r>
        <w:t xml:space="preserve"> and our local machines using pandas, scikit-learn, matplotlib, TensorFlow, and </w:t>
      </w:r>
      <w:proofErr w:type="spellStart"/>
      <w:r>
        <w:t>Keras</w:t>
      </w:r>
      <w:proofErr w:type="spellEnd"/>
      <w:r>
        <w:t>. We executed all the code on CPU-only systems to ensure that</w:t>
      </w:r>
      <w:r>
        <w:rPr>
          <w:spacing w:val="80"/>
        </w:rPr>
        <w:t xml:space="preserve"> </w:t>
      </w:r>
      <w:r>
        <w:t>they could be deployed in low-infrastructure areas.</w:t>
      </w:r>
    </w:p>
    <w:p w14:paraId="66E6512F" w14:textId="77777777" w:rsidR="00366EFF" w:rsidRDefault="00000000">
      <w:pPr>
        <w:pStyle w:val="ListParagraph"/>
        <w:numPr>
          <w:ilvl w:val="0"/>
          <w:numId w:val="3"/>
        </w:numPr>
        <w:tabs>
          <w:tab w:val="left" w:pos="414"/>
        </w:tabs>
        <w:spacing w:before="98"/>
        <w:ind w:left="414" w:hanging="215"/>
        <w:jc w:val="left"/>
        <w:rPr>
          <w:i/>
          <w:sz w:val="20"/>
        </w:rPr>
      </w:pPr>
      <w:r>
        <w:br w:type="column"/>
      </w:r>
      <w:bookmarkStart w:id="11" w:name="Experimental_Setup"/>
      <w:bookmarkEnd w:id="11"/>
      <w:r>
        <w:rPr>
          <w:i/>
          <w:sz w:val="20"/>
        </w:rPr>
        <w:t>Experimental</w:t>
      </w:r>
      <w:r>
        <w:rPr>
          <w:i/>
          <w:spacing w:val="8"/>
          <w:sz w:val="20"/>
        </w:rPr>
        <w:t xml:space="preserve"> </w:t>
      </w:r>
      <w:r>
        <w:rPr>
          <w:i/>
          <w:spacing w:val="-2"/>
          <w:sz w:val="20"/>
        </w:rPr>
        <w:t>Setup</w:t>
      </w:r>
    </w:p>
    <w:p w14:paraId="2CC570B6" w14:textId="77777777" w:rsidR="00366EFF" w:rsidRDefault="00000000">
      <w:pPr>
        <w:pStyle w:val="BodyText"/>
        <w:spacing w:before="153" w:line="249" w:lineRule="auto"/>
        <w:ind w:left="199" w:right="257" w:firstLine="199"/>
        <w:jc w:val="both"/>
      </w:pPr>
      <w:r>
        <w:t xml:space="preserve">The methods for experimentation were done using Google </w:t>
      </w:r>
      <w:proofErr w:type="spellStart"/>
      <w:r>
        <w:t>Colab</w:t>
      </w:r>
      <w:proofErr w:type="spellEnd"/>
      <w:r>
        <w:t xml:space="preserve"> using the Python packages, Pandas, Scikit-learn, and TensorFlow.</w:t>
      </w:r>
      <w:r>
        <w:rPr>
          <w:spacing w:val="-8"/>
        </w:rPr>
        <w:t xml:space="preserve"> </w:t>
      </w:r>
      <w:r>
        <w:t>The</w:t>
      </w:r>
      <w:r>
        <w:rPr>
          <w:spacing w:val="-8"/>
        </w:rPr>
        <w:t xml:space="preserve"> </w:t>
      </w:r>
      <w:r>
        <w:t>dataset</w:t>
      </w:r>
      <w:r>
        <w:rPr>
          <w:spacing w:val="-8"/>
        </w:rPr>
        <w:t xml:space="preserve"> </w:t>
      </w:r>
      <w:r>
        <w:t>was</w:t>
      </w:r>
      <w:r>
        <w:rPr>
          <w:spacing w:val="-8"/>
        </w:rPr>
        <w:t xml:space="preserve"> </w:t>
      </w:r>
      <w:r>
        <w:t>manipulated</w:t>
      </w:r>
      <w:r>
        <w:rPr>
          <w:spacing w:val="-8"/>
        </w:rPr>
        <w:t xml:space="preserve"> </w:t>
      </w:r>
      <w:r>
        <w:t>using</w:t>
      </w:r>
      <w:r>
        <w:rPr>
          <w:spacing w:val="-8"/>
        </w:rPr>
        <w:t xml:space="preserve"> </w:t>
      </w:r>
      <w:r>
        <w:t>preprocessing techniques</w:t>
      </w:r>
      <w:r>
        <w:rPr>
          <w:spacing w:val="-12"/>
        </w:rPr>
        <w:t xml:space="preserve"> </w:t>
      </w:r>
      <w:r>
        <w:t>that</w:t>
      </w:r>
      <w:r>
        <w:rPr>
          <w:spacing w:val="-12"/>
        </w:rPr>
        <w:t xml:space="preserve"> </w:t>
      </w:r>
      <w:r>
        <w:t>included</w:t>
      </w:r>
      <w:r>
        <w:rPr>
          <w:spacing w:val="-12"/>
        </w:rPr>
        <w:t xml:space="preserve"> </w:t>
      </w:r>
      <w:r>
        <w:t>imputed</w:t>
      </w:r>
      <w:r>
        <w:rPr>
          <w:spacing w:val="-12"/>
        </w:rPr>
        <w:t xml:space="preserve"> </w:t>
      </w:r>
      <w:r>
        <w:t>missing</w:t>
      </w:r>
      <w:r>
        <w:rPr>
          <w:spacing w:val="-12"/>
        </w:rPr>
        <w:t xml:space="preserve"> </w:t>
      </w:r>
      <w:r>
        <w:t>values,</w:t>
      </w:r>
      <w:r>
        <w:rPr>
          <w:spacing w:val="-12"/>
        </w:rPr>
        <w:t xml:space="preserve"> </w:t>
      </w:r>
      <w:proofErr w:type="spellStart"/>
      <w:r>
        <w:t>MinMax</w:t>
      </w:r>
      <w:proofErr w:type="spellEnd"/>
      <w:r>
        <w:rPr>
          <w:spacing w:val="-12"/>
        </w:rPr>
        <w:t xml:space="preserve"> </w:t>
      </w:r>
      <w:r>
        <w:t xml:space="preserve">nor- </w:t>
      </w:r>
      <w:proofErr w:type="spellStart"/>
      <w:r>
        <w:t>malization</w:t>
      </w:r>
      <w:proofErr w:type="spellEnd"/>
      <w:r>
        <w:t>, and engineered features including hidden features that provided ratios and polynomial features. Random Forests were used for supervised feature selection. Multiple models, Random Forest, FNN, LSTM, and GRU were trained with stratified train-test splits and evaluated finally with accuracy and F1-scored classification metrics. SHAP values were used to evaluate model interpretability, and features that impacted predictive water quality level predictions.</w:t>
      </w:r>
    </w:p>
    <w:p w14:paraId="2D81BA87" w14:textId="77777777" w:rsidR="00366EFF" w:rsidRDefault="00366EFF">
      <w:pPr>
        <w:pStyle w:val="BodyText"/>
        <w:spacing w:before="100"/>
      </w:pPr>
    </w:p>
    <w:p w14:paraId="64DDA0A9" w14:textId="77777777" w:rsidR="00366EFF" w:rsidRDefault="00000000">
      <w:pPr>
        <w:pStyle w:val="ListParagraph"/>
        <w:numPr>
          <w:ilvl w:val="0"/>
          <w:numId w:val="4"/>
        </w:numPr>
        <w:tabs>
          <w:tab w:val="left" w:pos="2437"/>
        </w:tabs>
        <w:spacing w:before="0"/>
        <w:ind w:left="2437" w:hanging="362"/>
        <w:jc w:val="left"/>
        <w:rPr>
          <w:sz w:val="20"/>
        </w:rPr>
      </w:pPr>
      <w:bookmarkStart w:id="12" w:name="RESULTS"/>
      <w:bookmarkEnd w:id="12"/>
      <w:r>
        <w:rPr>
          <w:spacing w:val="-2"/>
          <w:sz w:val="20"/>
        </w:rPr>
        <w:t>RESULTS</w:t>
      </w:r>
    </w:p>
    <w:p w14:paraId="25696882" w14:textId="77777777" w:rsidR="00366EFF" w:rsidRDefault="00000000">
      <w:pPr>
        <w:pStyle w:val="ListParagraph"/>
        <w:numPr>
          <w:ilvl w:val="0"/>
          <w:numId w:val="2"/>
        </w:numPr>
        <w:tabs>
          <w:tab w:val="left" w:pos="469"/>
        </w:tabs>
        <w:spacing w:before="210"/>
        <w:ind w:left="469" w:hanging="270"/>
        <w:jc w:val="left"/>
        <w:rPr>
          <w:i/>
          <w:sz w:val="20"/>
        </w:rPr>
      </w:pPr>
      <w:bookmarkStart w:id="13" w:name="Model_Comparison"/>
      <w:bookmarkEnd w:id="13"/>
      <w:r>
        <w:rPr>
          <w:i/>
          <w:sz w:val="20"/>
        </w:rPr>
        <w:t>Model</w:t>
      </w:r>
      <w:r>
        <w:rPr>
          <w:i/>
          <w:spacing w:val="13"/>
          <w:sz w:val="20"/>
        </w:rPr>
        <w:t xml:space="preserve"> </w:t>
      </w:r>
      <w:r>
        <w:rPr>
          <w:i/>
          <w:spacing w:val="-2"/>
          <w:sz w:val="20"/>
        </w:rPr>
        <w:t>Comparison</w:t>
      </w:r>
    </w:p>
    <w:p w14:paraId="57DB1965" w14:textId="77777777" w:rsidR="00366EFF" w:rsidRDefault="00000000">
      <w:pPr>
        <w:pStyle w:val="BodyText"/>
        <w:spacing w:before="153" w:line="249" w:lineRule="auto"/>
        <w:ind w:left="199" w:right="257" w:firstLine="199"/>
        <w:jc w:val="both"/>
      </w:pPr>
      <w:r>
        <w:t>Compared to LSTM, the GRU model performed better because of its gated memory and structural complexity, which allow it to structurally identify temporal interactions even when working with static one-timestep reshaped data.</w:t>
      </w:r>
    </w:p>
    <w:p w14:paraId="0B6A0D30" w14:textId="77777777" w:rsidR="00366EFF" w:rsidRDefault="00000000">
      <w:pPr>
        <w:pStyle w:val="BodyText"/>
        <w:spacing w:before="119"/>
      </w:pPr>
      <w:r>
        <w:rPr>
          <w:noProof/>
        </w:rPr>
        <w:drawing>
          <wp:anchor distT="0" distB="0" distL="0" distR="0" simplePos="0" relativeHeight="487589376" behindDoc="1" locked="0" layoutInCell="1" allowOverlap="1" wp14:anchorId="7500E706" wp14:editId="3EABC565">
            <wp:simplePos x="0" y="0"/>
            <wp:positionH relativeFrom="page">
              <wp:posOffset>4445613</wp:posOffset>
            </wp:positionH>
            <wp:positionV relativeFrom="paragraph">
              <wp:posOffset>236885</wp:posOffset>
            </wp:positionV>
            <wp:extent cx="2203132" cy="105441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203132" cy="1054417"/>
                    </a:xfrm>
                    <a:prstGeom prst="rect">
                      <a:avLst/>
                    </a:prstGeom>
                  </pic:spPr>
                </pic:pic>
              </a:graphicData>
            </a:graphic>
          </wp:anchor>
        </w:drawing>
      </w:r>
    </w:p>
    <w:p w14:paraId="7E88A793" w14:textId="77777777" w:rsidR="00366EFF" w:rsidRDefault="00366EFF">
      <w:pPr>
        <w:pStyle w:val="BodyText"/>
        <w:spacing w:before="49"/>
      </w:pPr>
    </w:p>
    <w:p w14:paraId="5B91BAFF" w14:textId="77777777" w:rsidR="00366EFF" w:rsidRDefault="00000000">
      <w:pPr>
        <w:ind w:left="398" w:hanging="200"/>
        <w:rPr>
          <w:sz w:val="16"/>
        </w:rPr>
      </w:pPr>
      <w:r>
        <w:rPr>
          <w:sz w:val="16"/>
        </w:rPr>
        <w:t>Fig.</w:t>
      </w:r>
      <w:r>
        <w:rPr>
          <w:spacing w:val="-4"/>
          <w:sz w:val="16"/>
        </w:rPr>
        <w:t xml:space="preserve"> </w:t>
      </w:r>
      <w:r>
        <w:rPr>
          <w:sz w:val="16"/>
        </w:rPr>
        <w:t>5.</w:t>
      </w:r>
      <w:r>
        <w:rPr>
          <w:spacing w:val="32"/>
          <w:sz w:val="16"/>
        </w:rPr>
        <w:t xml:space="preserve"> </w:t>
      </w:r>
      <w:r>
        <w:rPr>
          <w:sz w:val="16"/>
        </w:rPr>
        <w:t>Accuracy</w:t>
      </w:r>
      <w:r>
        <w:rPr>
          <w:spacing w:val="-3"/>
          <w:sz w:val="16"/>
        </w:rPr>
        <w:t xml:space="preserve"> </w:t>
      </w:r>
      <w:r>
        <w:rPr>
          <w:sz w:val="16"/>
        </w:rPr>
        <w:t>Gap</w:t>
      </w:r>
      <w:r>
        <w:rPr>
          <w:spacing w:val="-3"/>
          <w:sz w:val="16"/>
        </w:rPr>
        <w:t xml:space="preserve"> </w:t>
      </w:r>
      <w:r>
        <w:rPr>
          <w:sz w:val="16"/>
        </w:rPr>
        <w:t>Between</w:t>
      </w:r>
      <w:r>
        <w:rPr>
          <w:spacing w:val="-3"/>
          <w:sz w:val="16"/>
        </w:rPr>
        <w:t xml:space="preserve"> </w:t>
      </w:r>
      <w:r>
        <w:rPr>
          <w:sz w:val="16"/>
        </w:rPr>
        <w:t>Training</w:t>
      </w:r>
      <w:r>
        <w:rPr>
          <w:spacing w:val="-3"/>
          <w:sz w:val="16"/>
        </w:rPr>
        <w:t xml:space="preserve"> </w:t>
      </w:r>
      <w:r>
        <w:rPr>
          <w:sz w:val="16"/>
        </w:rPr>
        <w:t>and</w:t>
      </w:r>
      <w:r>
        <w:rPr>
          <w:spacing w:val="-4"/>
          <w:sz w:val="16"/>
        </w:rPr>
        <w:t xml:space="preserve"> </w:t>
      </w:r>
      <w:r>
        <w:rPr>
          <w:sz w:val="16"/>
        </w:rPr>
        <w:t>Testing</w:t>
      </w:r>
      <w:r>
        <w:rPr>
          <w:spacing w:val="-3"/>
          <w:sz w:val="16"/>
        </w:rPr>
        <w:t xml:space="preserve"> </w:t>
      </w:r>
      <w:r>
        <w:rPr>
          <w:sz w:val="16"/>
        </w:rPr>
        <w:t>Sets</w:t>
      </w:r>
      <w:r>
        <w:rPr>
          <w:spacing w:val="-3"/>
          <w:sz w:val="16"/>
        </w:rPr>
        <w:t xml:space="preserve"> </w:t>
      </w:r>
      <w:proofErr w:type="gramStart"/>
      <w:r>
        <w:rPr>
          <w:sz w:val="16"/>
        </w:rPr>
        <w:t>For</w:t>
      </w:r>
      <w:proofErr w:type="gramEnd"/>
      <w:r>
        <w:rPr>
          <w:spacing w:val="-3"/>
          <w:sz w:val="16"/>
        </w:rPr>
        <w:t xml:space="preserve"> </w:t>
      </w:r>
      <w:r>
        <w:rPr>
          <w:sz w:val="16"/>
        </w:rPr>
        <w:t>Various</w:t>
      </w:r>
      <w:r>
        <w:rPr>
          <w:spacing w:val="-4"/>
          <w:sz w:val="16"/>
        </w:rPr>
        <w:t xml:space="preserve"> </w:t>
      </w:r>
      <w:r>
        <w:rPr>
          <w:spacing w:val="-2"/>
          <w:sz w:val="16"/>
        </w:rPr>
        <w:t>Models</w:t>
      </w:r>
    </w:p>
    <w:p w14:paraId="00BFA793" w14:textId="77777777" w:rsidR="00366EFF" w:rsidRDefault="00366EFF">
      <w:pPr>
        <w:pStyle w:val="BodyText"/>
        <w:spacing w:before="90"/>
        <w:rPr>
          <w:sz w:val="16"/>
        </w:rPr>
      </w:pPr>
    </w:p>
    <w:p w14:paraId="538C6B32" w14:textId="77777777" w:rsidR="00366EFF" w:rsidRDefault="00000000">
      <w:pPr>
        <w:pStyle w:val="BodyText"/>
        <w:spacing w:line="249" w:lineRule="auto"/>
        <w:ind w:left="199" w:right="257" w:firstLine="199"/>
        <w:jc w:val="both"/>
      </w:pPr>
      <w:r>
        <w:t>Fig. 5 shows the difference between training accuracy and test (validation) accuracy, or generalization gap, for each model. The GRU model showed a very small negative gap, highlighting very stable performance with unseen data. The Random Forest model showed a much larger gap (</w:t>
      </w:r>
      <w:proofErr w:type="spellStart"/>
      <w:r>
        <w:t>approx</w:t>
      </w:r>
      <w:proofErr w:type="spellEnd"/>
      <w:r>
        <w:t xml:space="preserve">- </w:t>
      </w:r>
      <w:proofErr w:type="spellStart"/>
      <w:r>
        <w:t>imately</w:t>
      </w:r>
      <w:proofErr w:type="spellEnd"/>
      <w:r>
        <w:t xml:space="preserve"> 8.5%), indicating a tendency to overfit even with model validation. The FNN and LSTM had moderate gaps (around 4%), while performing reasonably equally overall. These</w:t>
      </w:r>
      <w:r>
        <w:rPr>
          <w:spacing w:val="-3"/>
        </w:rPr>
        <w:t xml:space="preserve"> </w:t>
      </w:r>
      <w:r>
        <w:t>results</w:t>
      </w:r>
      <w:r>
        <w:rPr>
          <w:spacing w:val="-3"/>
        </w:rPr>
        <w:t xml:space="preserve"> </w:t>
      </w:r>
      <w:r>
        <w:t>further</w:t>
      </w:r>
      <w:r>
        <w:rPr>
          <w:spacing w:val="-3"/>
        </w:rPr>
        <w:t xml:space="preserve"> </w:t>
      </w:r>
      <w:r>
        <w:t>support</w:t>
      </w:r>
      <w:r>
        <w:rPr>
          <w:spacing w:val="-3"/>
        </w:rPr>
        <w:t xml:space="preserve"> </w:t>
      </w:r>
      <w:r>
        <w:t>the</w:t>
      </w:r>
      <w:r>
        <w:rPr>
          <w:spacing w:val="-3"/>
        </w:rPr>
        <w:t xml:space="preserve"> </w:t>
      </w:r>
      <w:r>
        <w:t>GRU</w:t>
      </w:r>
      <w:r>
        <w:rPr>
          <w:spacing w:val="-3"/>
        </w:rPr>
        <w:t xml:space="preserve"> </w:t>
      </w:r>
      <w:r>
        <w:t>as</w:t>
      </w:r>
      <w:r>
        <w:rPr>
          <w:spacing w:val="-3"/>
        </w:rPr>
        <w:t xml:space="preserve"> </w:t>
      </w:r>
      <w:r>
        <w:t>stable</w:t>
      </w:r>
      <w:r>
        <w:rPr>
          <w:spacing w:val="-3"/>
        </w:rPr>
        <w:t xml:space="preserve"> </w:t>
      </w:r>
      <w:r>
        <w:t>and</w:t>
      </w:r>
      <w:r>
        <w:rPr>
          <w:spacing w:val="-3"/>
        </w:rPr>
        <w:t xml:space="preserve"> </w:t>
      </w:r>
      <w:r>
        <w:t>applicable for classifying pollution severity in water quality models without sensors.</w:t>
      </w:r>
    </w:p>
    <w:p w14:paraId="4CF9513B" w14:textId="77777777" w:rsidR="00366EFF" w:rsidRDefault="00366EFF">
      <w:pPr>
        <w:pStyle w:val="BodyText"/>
        <w:spacing w:before="100"/>
      </w:pPr>
    </w:p>
    <w:p w14:paraId="13AE113D" w14:textId="77777777" w:rsidR="00366EFF" w:rsidRDefault="00000000">
      <w:pPr>
        <w:pStyle w:val="ListParagraph"/>
        <w:numPr>
          <w:ilvl w:val="0"/>
          <w:numId w:val="2"/>
        </w:numPr>
        <w:tabs>
          <w:tab w:val="left" w:pos="469"/>
        </w:tabs>
        <w:spacing w:before="0"/>
        <w:ind w:left="469" w:hanging="270"/>
        <w:jc w:val="left"/>
        <w:rPr>
          <w:i/>
          <w:sz w:val="20"/>
        </w:rPr>
      </w:pPr>
      <w:bookmarkStart w:id="14" w:name="Cross-Validation_and_Robustness"/>
      <w:bookmarkEnd w:id="14"/>
      <w:r>
        <w:rPr>
          <w:i/>
          <w:spacing w:val="-2"/>
          <w:sz w:val="20"/>
        </w:rPr>
        <w:t>Cross-Validation</w:t>
      </w:r>
      <w:r>
        <w:rPr>
          <w:i/>
          <w:spacing w:val="13"/>
          <w:sz w:val="20"/>
        </w:rPr>
        <w:t xml:space="preserve"> </w:t>
      </w:r>
      <w:r>
        <w:rPr>
          <w:i/>
          <w:spacing w:val="-2"/>
          <w:sz w:val="20"/>
        </w:rPr>
        <w:t>and</w:t>
      </w:r>
      <w:r>
        <w:rPr>
          <w:i/>
          <w:spacing w:val="14"/>
          <w:sz w:val="20"/>
        </w:rPr>
        <w:t xml:space="preserve"> </w:t>
      </w:r>
      <w:r>
        <w:rPr>
          <w:i/>
          <w:spacing w:val="-2"/>
          <w:sz w:val="20"/>
        </w:rPr>
        <w:t>Robustness</w:t>
      </w:r>
    </w:p>
    <w:p w14:paraId="17D80B9B" w14:textId="77777777" w:rsidR="00366EFF" w:rsidRDefault="00000000">
      <w:pPr>
        <w:pStyle w:val="BodyText"/>
        <w:spacing w:before="153" w:line="249" w:lineRule="auto"/>
        <w:ind w:left="199" w:right="257" w:firstLine="199"/>
        <w:jc w:val="both"/>
      </w:pPr>
      <w:r>
        <w:t>Before Assessment (Was Remove Border), K-Fold Cross Validation (k=5) was used to evaluate how consistently the model</w:t>
      </w:r>
      <w:r>
        <w:rPr>
          <w:spacing w:val="-3"/>
        </w:rPr>
        <w:t xml:space="preserve"> </w:t>
      </w:r>
      <w:r>
        <w:t>behaved</w:t>
      </w:r>
      <w:r>
        <w:rPr>
          <w:spacing w:val="-3"/>
        </w:rPr>
        <w:t xml:space="preserve"> </w:t>
      </w:r>
      <w:r>
        <w:t>across</w:t>
      </w:r>
      <w:r>
        <w:rPr>
          <w:spacing w:val="-3"/>
        </w:rPr>
        <w:t xml:space="preserve"> </w:t>
      </w:r>
      <w:r>
        <w:t>folds.</w:t>
      </w:r>
      <w:r>
        <w:rPr>
          <w:spacing w:val="-3"/>
        </w:rPr>
        <w:t xml:space="preserve"> </w:t>
      </w:r>
      <w:r>
        <w:t>As</w:t>
      </w:r>
      <w:r>
        <w:rPr>
          <w:spacing w:val="-3"/>
        </w:rPr>
        <w:t xml:space="preserve"> </w:t>
      </w:r>
      <w:r>
        <w:t>the</w:t>
      </w:r>
      <w:r>
        <w:rPr>
          <w:spacing w:val="-3"/>
        </w:rPr>
        <w:t xml:space="preserve"> </w:t>
      </w:r>
      <w:r>
        <w:t>results</w:t>
      </w:r>
      <w:r>
        <w:rPr>
          <w:spacing w:val="-3"/>
        </w:rPr>
        <w:t xml:space="preserve"> </w:t>
      </w:r>
      <w:r>
        <w:t>indicated,</w:t>
      </w:r>
      <w:r>
        <w:rPr>
          <w:spacing w:val="-3"/>
        </w:rPr>
        <w:t xml:space="preserve"> </w:t>
      </w:r>
      <w:r>
        <w:t>the</w:t>
      </w:r>
      <w:r>
        <w:rPr>
          <w:spacing w:val="-3"/>
        </w:rPr>
        <w:t xml:space="preserve"> </w:t>
      </w:r>
      <w:r>
        <w:t>GRU had low variance across folds, suggesting it was a robust and generalizable model. Random Forest also provided consistent estimates, but we may have had a greater model gap between the</w:t>
      </w:r>
      <w:r>
        <w:rPr>
          <w:spacing w:val="-9"/>
        </w:rPr>
        <w:t xml:space="preserve"> </w:t>
      </w:r>
      <w:r>
        <w:t>train</w:t>
      </w:r>
      <w:r>
        <w:rPr>
          <w:spacing w:val="-9"/>
        </w:rPr>
        <w:t xml:space="preserve"> </w:t>
      </w:r>
      <w:r>
        <w:t>and</w:t>
      </w:r>
      <w:r>
        <w:rPr>
          <w:spacing w:val="-9"/>
        </w:rPr>
        <w:t xml:space="preserve"> </w:t>
      </w:r>
      <w:r>
        <w:t>test</w:t>
      </w:r>
      <w:r>
        <w:rPr>
          <w:spacing w:val="-9"/>
        </w:rPr>
        <w:t xml:space="preserve"> </w:t>
      </w:r>
      <w:r>
        <w:t>sets.</w:t>
      </w:r>
      <w:r>
        <w:rPr>
          <w:spacing w:val="-9"/>
        </w:rPr>
        <w:t xml:space="preserve"> </w:t>
      </w:r>
      <w:r>
        <w:t>As</w:t>
      </w:r>
      <w:r>
        <w:rPr>
          <w:spacing w:val="-9"/>
        </w:rPr>
        <w:t xml:space="preserve"> </w:t>
      </w:r>
      <w:r>
        <w:t>such,</w:t>
      </w:r>
      <w:r>
        <w:rPr>
          <w:spacing w:val="-9"/>
        </w:rPr>
        <w:t xml:space="preserve"> </w:t>
      </w:r>
      <w:r>
        <w:t>it</w:t>
      </w:r>
      <w:r>
        <w:rPr>
          <w:spacing w:val="-9"/>
        </w:rPr>
        <w:t xml:space="preserve"> </w:t>
      </w:r>
      <w:r>
        <w:t>may</w:t>
      </w:r>
      <w:r>
        <w:rPr>
          <w:spacing w:val="-9"/>
        </w:rPr>
        <w:t xml:space="preserve"> </w:t>
      </w:r>
      <w:r>
        <w:t>have</w:t>
      </w:r>
      <w:r>
        <w:rPr>
          <w:spacing w:val="-9"/>
        </w:rPr>
        <w:t xml:space="preserve"> </w:t>
      </w:r>
      <w:r>
        <w:t>been</w:t>
      </w:r>
      <w:r>
        <w:rPr>
          <w:spacing w:val="-9"/>
        </w:rPr>
        <w:t xml:space="preserve"> </w:t>
      </w:r>
      <w:r>
        <w:t>more</w:t>
      </w:r>
      <w:r>
        <w:rPr>
          <w:spacing w:val="-9"/>
        </w:rPr>
        <w:t xml:space="preserve"> </w:t>
      </w:r>
      <w:r>
        <w:t>sensitive to overfitting than the GRU.</w:t>
      </w:r>
    </w:p>
    <w:p w14:paraId="564206DC" w14:textId="77777777" w:rsidR="00366EFF" w:rsidRDefault="00366EFF">
      <w:pPr>
        <w:pStyle w:val="BodyText"/>
        <w:spacing w:line="249" w:lineRule="auto"/>
        <w:jc w:val="both"/>
        <w:sectPr w:rsidR="00366EFF">
          <w:pgSz w:w="12240" w:h="15840"/>
          <w:pgMar w:top="880" w:right="720" w:bottom="860" w:left="720" w:header="337" w:footer="668" w:gutter="0"/>
          <w:cols w:num="2" w:space="720" w:equalWidth="0">
            <w:col w:w="5281" w:space="40"/>
            <w:col w:w="5479"/>
          </w:cols>
        </w:sectPr>
      </w:pPr>
    </w:p>
    <w:p w14:paraId="3E0DFFB0" w14:textId="77777777" w:rsidR="00366EFF" w:rsidRDefault="00000000">
      <w:pPr>
        <w:pStyle w:val="ListParagraph"/>
        <w:numPr>
          <w:ilvl w:val="0"/>
          <w:numId w:val="2"/>
        </w:numPr>
        <w:tabs>
          <w:tab w:val="left" w:pos="540"/>
        </w:tabs>
        <w:spacing w:before="98"/>
        <w:ind w:left="540" w:hanging="281"/>
        <w:jc w:val="both"/>
        <w:rPr>
          <w:i/>
          <w:sz w:val="20"/>
        </w:rPr>
      </w:pPr>
      <w:bookmarkStart w:id="15" w:name="Accuracy"/>
      <w:bookmarkEnd w:id="15"/>
      <w:r>
        <w:rPr>
          <w:i/>
          <w:spacing w:val="-2"/>
          <w:sz w:val="20"/>
        </w:rPr>
        <w:lastRenderedPageBreak/>
        <w:t>Accuracy</w:t>
      </w:r>
    </w:p>
    <w:p w14:paraId="3A16CDA4" w14:textId="77777777" w:rsidR="00366EFF" w:rsidRDefault="00000000">
      <w:pPr>
        <w:pStyle w:val="BodyText"/>
        <w:spacing w:before="70" w:line="249" w:lineRule="auto"/>
        <w:ind w:left="259" w:firstLine="199"/>
        <w:jc w:val="both"/>
      </w:pPr>
      <w:r>
        <w:t xml:space="preserve">Accuracy is a basic measure in classification which reports the proportion of correct predictions out of total predictions. </w:t>
      </w:r>
      <w:proofErr w:type="gramStart"/>
      <w:r>
        <w:t>Also</w:t>
      </w:r>
      <w:proofErr w:type="gramEnd"/>
      <w:r>
        <w:t xml:space="preserve"> it is very much used when we have equal class </w:t>
      </w:r>
      <w:proofErr w:type="spellStart"/>
      <w:r>
        <w:t>distribu</w:t>
      </w:r>
      <w:proofErr w:type="spellEnd"/>
      <w:r>
        <w:t xml:space="preserve">- </w:t>
      </w:r>
      <w:proofErr w:type="spellStart"/>
      <w:r>
        <w:t>tions</w:t>
      </w:r>
      <w:proofErr w:type="spellEnd"/>
      <w:r>
        <w:t xml:space="preserve"> across different categories which in turn gives a simple picture of model performance.</w:t>
      </w:r>
    </w:p>
    <w:p w14:paraId="373C2236" w14:textId="4C4A6EEF" w:rsidR="00042242" w:rsidRDefault="00042242">
      <w:pPr>
        <w:pStyle w:val="BodyText"/>
        <w:spacing w:before="70" w:line="249" w:lineRule="auto"/>
        <w:ind w:left="259" w:firstLine="199"/>
        <w:jc w:val="both"/>
      </w:pPr>
      <m:oMathPara>
        <m:oMath>
          <m:r>
            <w:rPr>
              <w:rFonts w:ascii="Cambria Math" w:hAnsi="Cambria Math"/>
            </w:rPr>
            <m:t>Accuracy=</m:t>
          </m:r>
          <m:f>
            <m:fPr>
              <m:ctrlPr>
                <w:rPr>
                  <w:rFonts w:ascii="Cambria Math" w:eastAsiaTheme="minorHAnsi" w:hAnsi="Cambria Math" w:cstheme="minorBidi"/>
                  <w:i/>
                  <w:kern w:val="2"/>
                  <w:sz w:val="22"/>
                  <w:szCs w:val="22"/>
                  <w:lang w:val="en-IN"/>
                  <w14:ligatures w14:val="standardContextual"/>
                </w:rPr>
              </m:ctrlPr>
            </m:fPr>
            <m:num>
              <m:r>
                <w:rPr>
                  <w:rFonts w:ascii="Cambria Math" w:hAnsi="Cambria Math"/>
                </w:rPr>
                <m:t>TP+TN</m:t>
              </m:r>
            </m:num>
            <m:den>
              <m:r>
                <w:rPr>
                  <w:rFonts w:ascii="Cambria Math" w:hAnsi="Cambria Math"/>
                </w:rPr>
                <m:t>TP+TN+FP+FN</m:t>
              </m:r>
            </m:den>
          </m:f>
          <m:r>
            <w:rPr>
              <w:rFonts w:ascii="Cambria Math" w:eastAsiaTheme="minorHAnsi" w:hAnsi="Cambria Math" w:cstheme="minorBidi"/>
              <w:kern w:val="2"/>
              <w:sz w:val="22"/>
              <w:szCs w:val="22"/>
              <w:lang w:val="en-IN"/>
              <w14:ligatures w14:val="standardContextual"/>
            </w:rPr>
            <m:t xml:space="preserve">      (3)</m:t>
          </m:r>
        </m:oMath>
      </m:oMathPara>
    </w:p>
    <w:p w14:paraId="2E0A421A" w14:textId="77777777" w:rsidR="00042242" w:rsidRDefault="00042242">
      <w:pPr>
        <w:pStyle w:val="BodyText"/>
        <w:spacing w:before="70" w:line="249" w:lineRule="auto"/>
        <w:ind w:left="259" w:firstLine="199"/>
        <w:jc w:val="both"/>
      </w:pPr>
    </w:p>
    <w:p w14:paraId="06E8BA88" w14:textId="77777777" w:rsidR="00366EFF" w:rsidRDefault="00000000">
      <w:pPr>
        <w:pStyle w:val="ListParagraph"/>
        <w:numPr>
          <w:ilvl w:val="0"/>
          <w:numId w:val="2"/>
        </w:numPr>
        <w:tabs>
          <w:tab w:val="left" w:pos="551"/>
        </w:tabs>
        <w:spacing w:before="0" w:line="227" w:lineRule="exact"/>
        <w:ind w:left="551" w:hanging="292"/>
        <w:jc w:val="both"/>
        <w:rPr>
          <w:i/>
          <w:sz w:val="20"/>
        </w:rPr>
      </w:pPr>
      <w:bookmarkStart w:id="16" w:name="Discussion"/>
      <w:bookmarkEnd w:id="16"/>
      <w:r>
        <w:rPr>
          <w:i/>
          <w:spacing w:val="-2"/>
          <w:sz w:val="20"/>
        </w:rPr>
        <w:t>Discussion</w:t>
      </w:r>
    </w:p>
    <w:p w14:paraId="2948ADA1" w14:textId="77777777" w:rsidR="00366EFF" w:rsidRDefault="00366EFF">
      <w:pPr>
        <w:pStyle w:val="BodyText"/>
        <w:spacing w:before="73"/>
        <w:rPr>
          <w:i/>
        </w:rPr>
      </w:pPr>
    </w:p>
    <w:p w14:paraId="6439B222" w14:textId="77777777" w:rsidR="00366EFF" w:rsidRDefault="00000000">
      <w:pPr>
        <w:spacing w:line="182" w:lineRule="exact"/>
        <w:ind w:left="259"/>
        <w:jc w:val="center"/>
        <w:rPr>
          <w:sz w:val="16"/>
        </w:rPr>
      </w:pPr>
      <w:r>
        <w:rPr>
          <w:spacing w:val="-2"/>
          <w:sz w:val="16"/>
        </w:rPr>
        <w:t>TABLE</w:t>
      </w:r>
      <w:r>
        <w:rPr>
          <w:spacing w:val="4"/>
          <w:sz w:val="16"/>
        </w:rPr>
        <w:t xml:space="preserve"> </w:t>
      </w:r>
      <w:r>
        <w:rPr>
          <w:spacing w:val="-5"/>
          <w:sz w:val="16"/>
        </w:rPr>
        <w:t>II</w:t>
      </w:r>
    </w:p>
    <w:p w14:paraId="1473A87B" w14:textId="77777777" w:rsidR="00366EFF" w:rsidRDefault="00000000">
      <w:pPr>
        <w:spacing w:line="182" w:lineRule="exact"/>
        <w:ind w:left="259"/>
        <w:jc w:val="center"/>
        <w:rPr>
          <w:sz w:val="16"/>
        </w:rPr>
      </w:pPr>
      <w:r>
        <w:rPr>
          <w:smallCaps/>
          <w:sz w:val="16"/>
        </w:rPr>
        <w:t>Comparative</w:t>
      </w:r>
      <w:r>
        <w:rPr>
          <w:smallCaps/>
          <w:spacing w:val="30"/>
          <w:sz w:val="16"/>
        </w:rPr>
        <w:t xml:space="preserve"> </w:t>
      </w:r>
      <w:r>
        <w:rPr>
          <w:smallCaps/>
          <w:sz w:val="16"/>
        </w:rPr>
        <w:t>Analysis</w:t>
      </w:r>
      <w:r>
        <w:rPr>
          <w:smallCaps/>
          <w:spacing w:val="30"/>
          <w:sz w:val="16"/>
        </w:rPr>
        <w:t xml:space="preserve"> </w:t>
      </w:r>
      <w:r>
        <w:rPr>
          <w:smallCaps/>
          <w:sz w:val="16"/>
        </w:rPr>
        <w:t>of</w:t>
      </w:r>
      <w:r>
        <w:rPr>
          <w:smallCaps/>
          <w:spacing w:val="31"/>
          <w:sz w:val="16"/>
        </w:rPr>
        <w:t xml:space="preserve"> </w:t>
      </w:r>
      <w:r>
        <w:rPr>
          <w:smallCaps/>
          <w:sz w:val="16"/>
        </w:rPr>
        <w:t>Existing</w:t>
      </w:r>
      <w:r>
        <w:rPr>
          <w:smallCaps/>
          <w:spacing w:val="30"/>
          <w:sz w:val="16"/>
        </w:rPr>
        <w:t xml:space="preserve"> </w:t>
      </w:r>
      <w:r>
        <w:rPr>
          <w:smallCaps/>
          <w:sz w:val="16"/>
        </w:rPr>
        <w:t>Water</w:t>
      </w:r>
      <w:r>
        <w:rPr>
          <w:smallCaps/>
          <w:spacing w:val="30"/>
          <w:sz w:val="16"/>
        </w:rPr>
        <w:t xml:space="preserve"> </w:t>
      </w:r>
      <w:r>
        <w:rPr>
          <w:smallCaps/>
          <w:sz w:val="16"/>
        </w:rPr>
        <w:t>Quality</w:t>
      </w:r>
      <w:r>
        <w:rPr>
          <w:smallCaps/>
          <w:spacing w:val="31"/>
          <w:sz w:val="16"/>
        </w:rPr>
        <w:t xml:space="preserve"> </w:t>
      </w:r>
      <w:r>
        <w:rPr>
          <w:smallCaps/>
          <w:spacing w:val="-2"/>
          <w:sz w:val="16"/>
        </w:rPr>
        <w:t>Models</w:t>
      </w:r>
    </w:p>
    <w:p w14:paraId="34134044" w14:textId="77777777" w:rsidR="00366EFF" w:rsidRDefault="00366EFF">
      <w:pPr>
        <w:pStyle w:val="BodyText"/>
        <w:spacing w:before="7"/>
        <w:rPr>
          <w:sz w:val="17"/>
        </w:rPr>
      </w:pPr>
    </w:p>
    <w:tbl>
      <w:tblPr>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97"/>
        <w:gridCol w:w="760"/>
        <w:gridCol w:w="349"/>
        <w:gridCol w:w="1222"/>
        <w:gridCol w:w="348"/>
        <w:gridCol w:w="1506"/>
      </w:tblGrid>
      <w:tr w:rsidR="00366EFF" w14:paraId="3C29E3D1" w14:textId="77777777">
        <w:trPr>
          <w:trHeight w:val="237"/>
        </w:trPr>
        <w:tc>
          <w:tcPr>
            <w:tcW w:w="826" w:type="dxa"/>
            <w:gridSpan w:val="2"/>
          </w:tcPr>
          <w:p w14:paraId="6195326A" w14:textId="77777777" w:rsidR="00366EFF" w:rsidRDefault="00000000">
            <w:pPr>
              <w:pStyle w:val="TableParagraph"/>
              <w:ind w:left="42"/>
              <w:rPr>
                <w:b/>
                <w:sz w:val="14"/>
              </w:rPr>
            </w:pPr>
            <w:r>
              <w:rPr>
                <w:b/>
                <w:spacing w:val="-4"/>
                <w:sz w:val="14"/>
              </w:rPr>
              <w:t>Year</w:t>
            </w:r>
          </w:p>
        </w:tc>
        <w:tc>
          <w:tcPr>
            <w:tcW w:w="1109" w:type="dxa"/>
            <w:gridSpan w:val="2"/>
          </w:tcPr>
          <w:p w14:paraId="33BBF1D0" w14:textId="77777777" w:rsidR="00366EFF" w:rsidRDefault="00000000">
            <w:pPr>
              <w:pStyle w:val="TableParagraph"/>
              <w:ind w:left="41"/>
              <w:rPr>
                <w:b/>
                <w:sz w:val="14"/>
              </w:rPr>
            </w:pPr>
            <w:r>
              <w:rPr>
                <w:b/>
                <w:spacing w:val="-2"/>
                <w:sz w:val="14"/>
              </w:rPr>
              <w:t>Model/Approach</w:t>
            </w:r>
          </w:p>
        </w:tc>
        <w:tc>
          <w:tcPr>
            <w:tcW w:w="1222" w:type="dxa"/>
          </w:tcPr>
          <w:p w14:paraId="4C388237" w14:textId="77777777" w:rsidR="00366EFF" w:rsidRDefault="00000000">
            <w:pPr>
              <w:pStyle w:val="TableParagraph"/>
              <w:ind w:left="40"/>
              <w:rPr>
                <w:b/>
                <w:sz w:val="14"/>
              </w:rPr>
            </w:pPr>
            <w:r>
              <w:rPr>
                <w:b/>
                <w:spacing w:val="-2"/>
                <w:sz w:val="14"/>
              </w:rPr>
              <w:t>Dataset</w:t>
            </w:r>
          </w:p>
        </w:tc>
        <w:tc>
          <w:tcPr>
            <w:tcW w:w="348" w:type="dxa"/>
          </w:tcPr>
          <w:p w14:paraId="2EE86707" w14:textId="77777777" w:rsidR="00366EFF" w:rsidRDefault="00000000">
            <w:pPr>
              <w:pStyle w:val="TableParagraph"/>
              <w:ind w:left="1"/>
              <w:jc w:val="center"/>
              <w:rPr>
                <w:b/>
                <w:sz w:val="14"/>
              </w:rPr>
            </w:pPr>
            <w:r>
              <w:rPr>
                <w:b/>
                <w:spacing w:val="-4"/>
                <w:sz w:val="14"/>
              </w:rPr>
              <w:t>Acc.</w:t>
            </w:r>
          </w:p>
        </w:tc>
        <w:tc>
          <w:tcPr>
            <w:tcW w:w="1506" w:type="dxa"/>
          </w:tcPr>
          <w:p w14:paraId="24C5325D" w14:textId="77777777" w:rsidR="00366EFF" w:rsidRDefault="00000000">
            <w:pPr>
              <w:pStyle w:val="TableParagraph"/>
              <w:ind w:left="39"/>
              <w:rPr>
                <w:b/>
                <w:sz w:val="14"/>
              </w:rPr>
            </w:pPr>
            <w:r>
              <w:rPr>
                <w:b/>
                <w:sz w:val="14"/>
              </w:rPr>
              <w:t>Key</w:t>
            </w:r>
            <w:r>
              <w:rPr>
                <w:b/>
                <w:spacing w:val="10"/>
                <w:sz w:val="14"/>
              </w:rPr>
              <w:t xml:space="preserve"> </w:t>
            </w:r>
            <w:r>
              <w:rPr>
                <w:b/>
                <w:spacing w:val="-2"/>
                <w:sz w:val="14"/>
              </w:rPr>
              <w:t>Notes</w:t>
            </w:r>
          </w:p>
        </w:tc>
      </w:tr>
      <w:tr w:rsidR="00366EFF" w14:paraId="1650FE9A" w14:textId="77777777">
        <w:trPr>
          <w:trHeight w:val="396"/>
        </w:trPr>
        <w:tc>
          <w:tcPr>
            <w:tcW w:w="826" w:type="dxa"/>
            <w:gridSpan w:val="2"/>
          </w:tcPr>
          <w:p w14:paraId="2E158E16" w14:textId="77777777" w:rsidR="00366EFF" w:rsidRDefault="00000000">
            <w:pPr>
              <w:pStyle w:val="TableParagraph"/>
              <w:ind w:left="42"/>
              <w:rPr>
                <w:sz w:val="14"/>
              </w:rPr>
            </w:pPr>
            <w:r>
              <w:rPr>
                <w:sz w:val="14"/>
              </w:rPr>
              <w:t>Chen</w:t>
            </w:r>
            <w:r>
              <w:rPr>
                <w:spacing w:val="40"/>
                <w:sz w:val="14"/>
              </w:rPr>
              <w:t xml:space="preserve"> </w:t>
            </w:r>
            <w:r>
              <w:rPr>
                <w:sz w:val="14"/>
              </w:rPr>
              <w:t>et</w:t>
            </w:r>
            <w:r>
              <w:rPr>
                <w:spacing w:val="40"/>
                <w:sz w:val="14"/>
              </w:rPr>
              <w:t xml:space="preserve"> </w:t>
            </w:r>
            <w:r>
              <w:rPr>
                <w:sz w:val="14"/>
              </w:rPr>
              <w:t>al.</w:t>
            </w:r>
            <w:r>
              <w:rPr>
                <w:spacing w:val="40"/>
                <w:sz w:val="14"/>
              </w:rPr>
              <w:t xml:space="preserve"> </w:t>
            </w:r>
            <w:r>
              <w:rPr>
                <w:spacing w:val="-2"/>
                <w:sz w:val="14"/>
              </w:rPr>
              <w:t>(2024)</w:t>
            </w:r>
          </w:p>
        </w:tc>
        <w:tc>
          <w:tcPr>
            <w:tcW w:w="760" w:type="dxa"/>
            <w:tcBorders>
              <w:right w:val="nil"/>
            </w:tcBorders>
          </w:tcPr>
          <w:p w14:paraId="0BF8AE93" w14:textId="77777777" w:rsidR="00366EFF" w:rsidRDefault="00000000">
            <w:pPr>
              <w:pStyle w:val="TableParagraph"/>
              <w:spacing w:line="160" w:lineRule="exact"/>
              <w:ind w:left="41"/>
              <w:rPr>
                <w:sz w:val="14"/>
              </w:rPr>
            </w:pPr>
            <w:r>
              <w:rPr>
                <w:sz w:val="14"/>
              </w:rPr>
              <w:t>RF,</w:t>
            </w:r>
            <w:r>
              <w:rPr>
                <w:spacing w:val="70"/>
                <w:sz w:val="14"/>
              </w:rPr>
              <w:t xml:space="preserve"> </w:t>
            </w:r>
            <w:r>
              <w:rPr>
                <w:spacing w:val="-4"/>
                <w:sz w:val="14"/>
              </w:rPr>
              <w:t>SVM,</w:t>
            </w:r>
          </w:p>
          <w:p w14:paraId="5E4DE2F1" w14:textId="77777777" w:rsidR="00366EFF" w:rsidRDefault="00000000">
            <w:pPr>
              <w:pStyle w:val="TableParagraph"/>
              <w:spacing w:before="0" w:line="160" w:lineRule="exact"/>
              <w:ind w:left="41"/>
              <w:rPr>
                <w:sz w:val="14"/>
              </w:rPr>
            </w:pPr>
            <w:r>
              <w:rPr>
                <w:spacing w:val="-4"/>
                <w:sz w:val="14"/>
              </w:rPr>
              <w:t>Boost</w:t>
            </w:r>
          </w:p>
        </w:tc>
        <w:tc>
          <w:tcPr>
            <w:tcW w:w="349" w:type="dxa"/>
            <w:tcBorders>
              <w:left w:val="nil"/>
            </w:tcBorders>
          </w:tcPr>
          <w:p w14:paraId="6D081176" w14:textId="77777777" w:rsidR="00366EFF" w:rsidRDefault="00000000">
            <w:pPr>
              <w:pStyle w:val="TableParagraph"/>
              <w:ind w:left="0" w:right="35"/>
              <w:jc w:val="right"/>
              <w:rPr>
                <w:sz w:val="14"/>
              </w:rPr>
            </w:pPr>
            <w:r>
              <w:rPr>
                <w:spacing w:val="-5"/>
                <w:sz w:val="14"/>
              </w:rPr>
              <w:t>XG-</w:t>
            </w:r>
          </w:p>
        </w:tc>
        <w:tc>
          <w:tcPr>
            <w:tcW w:w="1222" w:type="dxa"/>
          </w:tcPr>
          <w:p w14:paraId="6992DADE" w14:textId="77777777" w:rsidR="00366EFF" w:rsidRDefault="00000000">
            <w:pPr>
              <w:pStyle w:val="TableParagraph"/>
              <w:ind w:left="40"/>
              <w:rPr>
                <w:sz w:val="14"/>
              </w:rPr>
            </w:pPr>
            <w:r>
              <w:rPr>
                <w:sz w:val="14"/>
              </w:rPr>
              <w:t>Surface</w:t>
            </w:r>
            <w:r>
              <w:rPr>
                <w:spacing w:val="-6"/>
                <w:sz w:val="14"/>
              </w:rPr>
              <w:t xml:space="preserve"> </w:t>
            </w:r>
            <w:r>
              <w:rPr>
                <w:sz w:val="14"/>
              </w:rPr>
              <w:t>water,</w:t>
            </w:r>
            <w:r>
              <w:rPr>
                <w:spacing w:val="-5"/>
                <w:sz w:val="14"/>
              </w:rPr>
              <w:t xml:space="preserve"> </w:t>
            </w:r>
            <w:r>
              <w:rPr>
                <w:sz w:val="14"/>
              </w:rPr>
              <w:t>2500</w:t>
            </w:r>
            <w:r>
              <w:rPr>
                <w:spacing w:val="40"/>
                <w:sz w:val="14"/>
              </w:rPr>
              <w:t xml:space="preserve"> </w:t>
            </w:r>
            <w:r>
              <w:rPr>
                <w:spacing w:val="-2"/>
                <w:sz w:val="14"/>
              </w:rPr>
              <w:t>samples</w:t>
            </w:r>
          </w:p>
        </w:tc>
        <w:tc>
          <w:tcPr>
            <w:tcW w:w="348" w:type="dxa"/>
          </w:tcPr>
          <w:p w14:paraId="41E3725B" w14:textId="77777777" w:rsidR="00366EFF" w:rsidRDefault="00000000">
            <w:pPr>
              <w:pStyle w:val="TableParagraph"/>
              <w:ind w:left="1"/>
              <w:jc w:val="center"/>
              <w:rPr>
                <w:sz w:val="14"/>
              </w:rPr>
            </w:pPr>
            <w:r>
              <w:rPr>
                <w:spacing w:val="-5"/>
                <w:sz w:val="14"/>
              </w:rPr>
              <w:t>88%</w:t>
            </w:r>
          </w:p>
        </w:tc>
        <w:tc>
          <w:tcPr>
            <w:tcW w:w="1506" w:type="dxa"/>
          </w:tcPr>
          <w:p w14:paraId="4DA6E2A0" w14:textId="77777777" w:rsidR="00366EFF" w:rsidRDefault="00000000">
            <w:pPr>
              <w:pStyle w:val="TableParagraph"/>
              <w:ind w:left="39" w:right="32"/>
              <w:rPr>
                <w:sz w:val="14"/>
              </w:rPr>
            </w:pPr>
            <w:r>
              <w:rPr>
                <w:sz w:val="14"/>
              </w:rPr>
              <w:t>Single</w:t>
            </w:r>
            <w:r>
              <w:rPr>
                <w:spacing w:val="-9"/>
                <w:sz w:val="14"/>
              </w:rPr>
              <w:t xml:space="preserve"> </w:t>
            </w:r>
            <w:r>
              <w:rPr>
                <w:sz w:val="14"/>
              </w:rPr>
              <w:t>parameter;</w:t>
            </w:r>
            <w:r>
              <w:rPr>
                <w:spacing w:val="-9"/>
                <w:sz w:val="14"/>
              </w:rPr>
              <w:t xml:space="preserve"> </w:t>
            </w:r>
            <w:r>
              <w:rPr>
                <w:sz w:val="14"/>
              </w:rPr>
              <w:t>limited</w:t>
            </w:r>
            <w:r>
              <w:rPr>
                <w:spacing w:val="40"/>
                <w:sz w:val="14"/>
              </w:rPr>
              <w:t xml:space="preserve"> </w:t>
            </w:r>
            <w:r>
              <w:rPr>
                <w:spacing w:val="-2"/>
                <w:sz w:val="14"/>
              </w:rPr>
              <w:t>features</w:t>
            </w:r>
          </w:p>
        </w:tc>
      </w:tr>
      <w:tr w:rsidR="00366EFF" w14:paraId="04271BE3" w14:textId="77777777">
        <w:trPr>
          <w:trHeight w:val="555"/>
        </w:trPr>
        <w:tc>
          <w:tcPr>
            <w:tcW w:w="826" w:type="dxa"/>
            <w:gridSpan w:val="2"/>
          </w:tcPr>
          <w:p w14:paraId="3C4411B1" w14:textId="77777777" w:rsidR="00366EFF" w:rsidRDefault="00000000">
            <w:pPr>
              <w:pStyle w:val="TableParagraph"/>
              <w:ind w:left="42"/>
              <w:rPr>
                <w:sz w:val="14"/>
              </w:rPr>
            </w:pPr>
            <w:r>
              <w:rPr>
                <w:sz w:val="14"/>
              </w:rPr>
              <w:t>Paneru</w:t>
            </w:r>
            <w:r>
              <w:rPr>
                <w:spacing w:val="2"/>
                <w:sz w:val="14"/>
              </w:rPr>
              <w:t xml:space="preserve"> </w:t>
            </w:r>
            <w:r>
              <w:rPr>
                <w:sz w:val="14"/>
              </w:rPr>
              <w:t>et</w:t>
            </w:r>
            <w:r>
              <w:rPr>
                <w:spacing w:val="2"/>
                <w:sz w:val="14"/>
              </w:rPr>
              <w:t xml:space="preserve"> </w:t>
            </w:r>
            <w:r>
              <w:rPr>
                <w:sz w:val="14"/>
              </w:rPr>
              <w:t>al.</w:t>
            </w:r>
            <w:r>
              <w:rPr>
                <w:spacing w:val="40"/>
                <w:sz w:val="14"/>
              </w:rPr>
              <w:t xml:space="preserve"> </w:t>
            </w:r>
            <w:r>
              <w:rPr>
                <w:spacing w:val="-2"/>
                <w:sz w:val="14"/>
              </w:rPr>
              <w:t>(2024)</w:t>
            </w:r>
          </w:p>
        </w:tc>
        <w:tc>
          <w:tcPr>
            <w:tcW w:w="760" w:type="dxa"/>
            <w:tcBorders>
              <w:right w:val="nil"/>
            </w:tcBorders>
          </w:tcPr>
          <w:p w14:paraId="1A67928A" w14:textId="77777777" w:rsidR="00366EFF" w:rsidRDefault="00000000">
            <w:pPr>
              <w:pStyle w:val="TableParagraph"/>
              <w:ind w:left="41" w:right="46"/>
              <w:rPr>
                <w:sz w:val="14"/>
              </w:rPr>
            </w:pPr>
            <w:r>
              <w:rPr>
                <w:spacing w:val="-2"/>
                <w:sz w:val="14"/>
              </w:rPr>
              <w:t>CNN–RNN</w:t>
            </w:r>
            <w:r>
              <w:rPr>
                <w:spacing w:val="40"/>
                <w:sz w:val="14"/>
              </w:rPr>
              <w:t xml:space="preserve"> </w:t>
            </w:r>
            <w:r>
              <w:rPr>
                <w:spacing w:val="-4"/>
                <w:sz w:val="14"/>
              </w:rPr>
              <w:t>LIME</w:t>
            </w:r>
          </w:p>
        </w:tc>
        <w:tc>
          <w:tcPr>
            <w:tcW w:w="349" w:type="dxa"/>
            <w:tcBorders>
              <w:left w:val="nil"/>
            </w:tcBorders>
          </w:tcPr>
          <w:p w14:paraId="126D6671" w14:textId="77777777" w:rsidR="00366EFF" w:rsidRDefault="00000000">
            <w:pPr>
              <w:pStyle w:val="TableParagraph"/>
              <w:ind w:left="0" w:right="35"/>
              <w:jc w:val="right"/>
              <w:rPr>
                <w:sz w:val="14"/>
              </w:rPr>
            </w:pPr>
            <w:r>
              <w:rPr>
                <w:spacing w:val="-10"/>
                <w:sz w:val="14"/>
              </w:rPr>
              <w:t>+</w:t>
            </w:r>
          </w:p>
        </w:tc>
        <w:tc>
          <w:tcPr>
            <w:tcW w:w="1222" w:type="dxa"/>
          </w:tcPr>
          <w:p w14:paraId="09FFBA45" w14:textId="77777777" w:rsidR="00366EFF" w:rsidRDefault="00000000">
            <w:pPr>
              <w:pStyle w:val="TableParagraph"/>
              <w:tabs>
                <w:tab w:val="left" w:pos="916"/>
              </w:tabs>
              <w:spacing w:line="149" w:lineRule="exact"/>
              <w:ind w:left="40"/>
              <w:rPr>
                <w:sz w:val="14"/>
              </w:rPr>
            </w:pPr>
            <w:r>
              <w:rPr>
                <w:spacing w:val="-2"/>
                <w:sz w:val="14"/>
              </w:rPr>
              <w:t>Seasonal</w:t>
            </w:r>
            <w:r>
              <w:rPr>
                <w:sz w:val="14"/>
              </w:rPr>
              <w:tab/>
            </w:r>
            <w:r>
              <w:rPr>
                <w:spacing w:val="-2"/>
                <w:sz w:val="14"/>
              </w:rPr>
              <w:t>river</w:t>
            </w:r>
          </w:p>
          <w:p w14:paraId="3299ABE7" w14:textId="77777777" w:rsidR="00366EFF" w:rsidRDefault="00000000">
            <w:pPr>
              <w:pStyle w:val="TableParagraph"/>
              <w:tabs>
                <w:tab w:val="left" w:pos="770"/>
              </w:tabs>
              <w:spacing w:before="14" w:line="199" w:lineRule="auto"/>
              <w:ind w:left="40" w:right="35"/>
              <w:rPr>
                <w:sz w:val="14"/>
              </w:rPr>
            </w:pPr>
            <w:r>
              <w:rPr>
                <w:spacing w:val="-2"/>
                <w:sz w:val="14"/>
              </w:rPr>
              <w:t>(Nepal),</w:t>
            </w:r>
            <w:r>
              <w:rPr>
                <w:sz w:val="14"/>
              </w:rPr>
              <w:tab/>
            </w:r>
            <w:r>
              <w:rPr>
                <w:rFonts w:ascii="Lucida Sans Unicode" w:hAnsi="Lucida Sans Unicode"/>
                <w:spacing w:val="-2"/>
                <w:sz w:val="14"/>
              </w:rPr>
              <w:t>∼</w:t>
            </w:r>
            <w:r>
              <w:rPr>
                <w:spacing w:val="-2"/>
                <w:sz w:val="14"/>
              </w:rPr>
              <w:t>2000</w:t>
            </w:r>
            <w:r>
              <w:rPr>
                <w:spacing w:val="40"/>
                <w:sz w:val="14"/>
              </w:rPr>
              <w:t xml:space="preserve"> </w:t>
            </w:r>
            <w:r>
              <w:rPr>
                <w:spacing w:val="-2"/>
                <w:sz w:val="14"/>
              </w:rPr>
              <w:t>samples</w:t>
            </w:r>
          </w:p>
        </w:tc>
        <w:tc>
          <w:tcPr>
            <w:tcW w:w="348" w:type="dxa"/>
          </w:tcPr>
          <w:p w14:paraId="4C6497A8" w14:textId="77777777" w:rsidR="00366EFF" w:rsidRDefault="00000000">
            <w:pPr>
              <w:pStyle w:val="TableParagraph"/>
              <w:ind w:left="1"/>
              <w:jc w:val="center"/>
              <w:rPr>
                <w:sz w:val="14"/>
              </w:rPr>
            </w:pPr>
            <w:r>
              <w:rPr>
                <w:spacing w:val="-5"/>
                <w:sz w:val="14"/>
              </w:rPr>
              <w:t>90%</w:t>
            </w:r>
          </w:p>
        </w:tc>
        <w:tc>
          <w:tcPr>
            <w:tcW w:w="1506" w:type="dxa"/>
          </w:tcPr>
          <w:p w14:paraId="4A1AE099" w14:textId="77777777" w:rsidR="00366EFF" w:rsidRDefault="00000000">
            <w:pPr>
              <w:pStyle w:val="TableParagraph"/>
              <w:ind w:left="39"/>
              <w:rPr>
                <w:sz w:val="14"/>
              </w:rPr>
            </w:pPr>
            <w:r>
              <w:rPr>
                <w:sz w:val="14"/>
              </w:rPr>
              <w:t>Good</w:t>
            </w:r>
            <w:r>
              <w:rPr>
                <w:spacing w:val="-9"/>
                <w:sz w:val="14"/>
              </w:rPr>
              <w:t xml:space="preserve"> </w:t>
            </w:r>
            <w:r>
              <w:rPr>
                <w:sz w:val="14"/>
              </w:rPr>
              <w:t>results;</w:t>
            </w:r>
            <w:r>
              <w:rPr>
                <w:spacing w:val="-9"/>
                <w:sz w:val="14"/>
              </w:rPr>
              <w:t xml:space="preserve"> </w:t>
            </w:r>
            <w:r>
              <w:rPr>
                <w:sz w:val="14"/>
              </w:rPr>
              <w:t>poor</w:t>
            </w:r>
            <w:r>
              <w:rPr>
                <w:spacing w:val="-9"/>
                <w:sz w:val="14"/>
              </w:rPr>
              <w:t xml:space="preserve"> </w:t>
            </w:r>
            <w:r>
              <w:rPr>
                <w:sz w:val="14"/>
              </w:rPr>
              <w:t>cross-</w:t>
            </w:r>
            <w:r>
              <w:rPr>
                <w:spacing w:val="40"/>
                <w:sz w:val="14"/>
              </w:rPr>
              <w:t xml:space="preserve"> </w:t>
            </w:r>
            <w:r>
              <w:rPr>
                <w:sz w:val="14"/>
              </w:rPr>
              <w:t>region generalization</w:t>
            </w:r>
          </w:p>
        </w:tc>
      </w:tr>
      <w:tr w:rsidR="00366EFF" w14:paraId="2C24735A" w14:textId="77777777">
        <w:trPr>
          <w:trHeight w:val="555"/>
        </w:trPr>
        <w:tc>
          <w:tcPr>
            <w:tcW w:w="629" w:type="dxa"/>
            <w:tcBorders>
              <w:right w:val="nil"/>
            </w:tcBorders>
          </w:tcPr>
          <w:p w14:paraId="6B657FD2" w14:textId="77777777" w:rsidR="00366EFF" w:rsidRDefault="00000000">
            <w:pPr>
              <w:pStyle w:val="TableParagraph"/>
              <w:ind w:left="42" w:right="38"/>
              <w:rPr>
                <w:sz w:val="14"/>
              </w:rPr>
            </w:pPr>
            <w:r>
              <w:rPr>
                <w:spacing w:val="-2"/>
                <w:sz w:val="14"/>
              </w:rPr>
              <w:t>Sangwa</w:t>
            </w:r>
            <w:r>
              <w:rPr>
                <w:spacing w:val="40"/>
                <w:sz w:val="14"/>
              </w:rPr>
              <w:t xml:space="preserve"> </w:t>
            </w:r>
            <w:r>
              <w:rPr>
                <w:spacing w:val="-2"/>
                <w:sz w:val="14"/>
              </w:rPr>
              <w:t>Bhardwaj</w:t>
            </w:r>
            <w:r>
              <w:rPr>
                <w:spacing w:val="40"/>
                <w:sz w:val="14"/>
              </w:rPr>
              <w:t xml:space="preserve"> </w:t>
            </w:r>
            <w:r>
              <w:rPr>
                <w:spacing w:val="-2"/>
                <w:sz w:val="14"/>
              </w:rPr>
              <w:t>(2024)</w:t>
            </w:r>
          </w:p>
        </w:tc>
        <w:tc>
          <w:tcPr>
            <w:tcW w:w="197" w:type="dxa"/>
            <w:tcBorders>
              <w:left w:val="nil"/>
            </w:tcBorders>
          </w:tcPr>
          <w:p w14:paraId="2FE58983" w14:textId="77777777" w:rsidR="00366EFF" w:rsidRDefault="00000000">
            <w:pPr>
              <w:pStyle w:val="TableParagraph"/>
              <w:ind w:left="47"/>
              <w:rPr>
                <w:sz w:val="14"/>
              </w:rPr>
            </w:pPr>
            <w:r>
              <w:rPr>
                <w:spacing w:val="-10"/>
                <w:sz w:val="14"/>
              </w:rPr>
              <w:t>&amp;</w:t>
            </w:r>
          </w:p>
        </w:tc>
        <w:tc>
          <w:tcPr>
            <w:tcW w:w="760" w:type="dxa"/>
            <w:tcBorders>
              <w:right w:val="nil"/>
            </w:tcBorders>
          </w:tcPr>
          <w:p w14:paraId="13D92190" w14:textId="77777777" w:rsidR="00366EFF" w:rsidRDefault="00000000">
            <w:pPr>
              <w:pStyle w:val="TableParagraph"/>
              <w:spacing w:line="160" w:lineRule="exact"/>
              <w:ind w:left="41"/>
              <w:rPr>
                <w:sz w:val="14"/>
              </w:rPr>
            </w:pPr>
            <w:r>
              <w:rPr>
                <w:sz w:val="14"/>
              </w:rPr>
              <w:t>RF,</w:t>
            </w:r>
            <w:r>
              <w:rPr>
                <w:spacing w:val="70"/>
                <w:sz w:val="14"/>
              </w:rPr>
              <w:t xml:space="preserve"> </w:t>
            </w:r>
            <w:r>
              <w:rPr>
                <w:spacing w:val="-4"/>
                <w:sz w:val="14"/>
              </w:rPr>
              <w:t>SVM,</w:t>
            </w:r>
          </w:p>
          <w:p w14:paraId="0BE942EB" w14:textId="77777777" w:rsidR="00366EFF" w:rsidRDefault="00000000">
            <w:pPr>
              <w:pStyle w:val="TableParagraph"/>
              <w:spacing w:before="0" w:line="160" w:lineRule="exact"/>
              <w:ind w:left="41"/>
              <w:rPr>
                <w:sz w:val="14"/>
              </w:rPr>
            </w:pPr>
            <w:r>
              <w:rPr>
                <w:spacing w:val="-4"/>
                <w:sz w:val="14"/>
              </w:rPr>
              <w:t>Boost</w:t>
            </w:r>
          </w:p>
        </w:tc>
        <w:tc>
          <w:tcPr>
            <w:tcW w:w="349" w:type="dxa"/>
            <w:tcBorders>
              <w:left w:val="nil"/>
            </w:tcBorders>
          </w:tcPr>
          <w:p w14:paraId="0EB8EE4B" w14:textId="77777777" w:rsidR="00366EFF" w:rsidRDefault="00000000">
            <w:pPr>
              <w:pStyle w:val="TableParagraph"/>
              <w:ind w:left="0" w:right="35"/>
              <w:jc w:val="right"/>
              <w:rPr>
                <w:sz w:val="14"/>
              </w:rPr>
            </w:pPr>
            <w:r>
              <w:rPr>
                <w:spacing w:val="-5"/>
                <w:sz w:val="14"/>
              </w:rPr>
              <w:t>XG-</w:t>
            </w:r>
          </w:p>
        </w:tc>
        <w:tc>
          <w:tcPr>
            <w:tcW w:w="1222" w:type="dxa"/>
          </w:tcPr>
          <w:p w14:paraId="679A5A35" w14:textId="77777777" w:rsidR="00366EFF" w:rsidRDefault="00000000">
            <w:pPr>
              <w:pStyle w:val="TableParagraph"/>
              <w:ind w:left="40"/>
              <w:rPr>
                <w:sz w:val="14"/>
              </w:rPr>
            </w:pPr>
            <w:r>
              <w:rPr>
                <w:sz w:val="14"/>
              </w:rPr>
              <w:t>Multisource,</w:t>
            </w:r>
            <w:r>
              <w:rPr>
                <w:spacing w:val="8"/>
                <w:sz w:val="14"/>
              </w:rPr>
              <w:t xml:space="preserve"> </w:t>
            </w:r>
            <w:r>
              <w:rPr>
                <w:sz w:val="14"/>
              </w:rPr>
              <w:t>3000+</w:t>
            </w:r>
            <w:r>
              <w:rPr>
                <w:spacing w:val="40"/>
                <w:sz w:val="14"/>
              </w:rPr>
              <w:t xml:space="preserve"> </w:t>
            </w:r>
            <w:r>
              <w:rPr>
                <w:spacing w:val="-2"/>
                <w:sz w:val="14"/>
              </w:rPr>
              <w:t>samples</w:t>
            </w:r>
          </w:p>
        </w:tc>
        <w:tc>
          <w:tcPr>
            <w:tcW w:w="348" w:type="dxa"/>
          </w:tcPr>
          <w:p w14:paraId="27838E7A" w14:textId="77777777" w:rsidR="00366EFF" w:rsidRDefault="00000000">
            <w:pPr>
              <w:pStyle w:val="TableParagraph"/>
              <w:ind w:left="1"/>
              <w:jc w:val="center"/>
              <w:rPr>
                <w:sz w:val="14"/>
              </w:rPr>
            </w:pPr>
            <w:r>
              <w:rPr>
                <w:spacing w:val="-5"/>
                <w:sz w:val="14"/>
              </w:rPr>
              <w:t>89%</w:t>
            </w:r>
          </w:p>
        </w:tc>
        <w:tc>
          <w:tcPr>
            <w:tcW w:w="1506" w:type="dxa"/>
          </w:tcPr>
          <w:p w14:paraId="7CFDB562" w14:textId="77777777" w:rsidR="00366EFF" w:rsidRDefault="00000000">
            <w:pPr>
              <w:pStyle w:val="TableParagraph"/>
              <w:ind w:left="39"/>
              <w:rPr>
                <w:sz w:val="14"/>
              </w:rPr>
            </w:pPr>
            <w:r>
              <w:rPr>
                <w:sz w:val="14"/>
              </w:rPr>
              <w:t>No</w:t>
            </w:r>
            <w:r>
              <w:rPr>
                <w:spacing w:val="80"/>
                <w:w w:val="150"/>
                <w:sz w:val="14"/>
              </w:rPr>
              <w:t xml:space="preserve"> </w:t>
            </w:r>
            <w:r>
              <w:rPr>
                <w:sz w:val="14"/>
              </w:rPr>
              <w:t>focus</w:t>
            </w:r>
            <w:r>
              <w:rPr>
                <w:spacing w:val="80"/>
                <w:w w:val="150"/>
                <w:sz w:val="14"/>
              </w:rPr>
              <w:t xml:space="preserve"> </w:t>
            </w:r>
            <w:r>
              <w:rPr>
                <w:sz w:val="14"/>
              </w:rPr>
              <w:t>on</w:t>
            </w:r>
            <w:r>
              <w:rPr>
                <w:spacing w:val="80"/>
                <w:w w:val="150"/>
                <w:sz w:val="14"/>
              </w:rPr>
              <w:t xml:space="preserve"> </w:t>
            </w:r>
            <w:r>
              <w:rPr>
                <w:sz w:val="14"/>
              </w:rPr>
              <w:t>low-</w:t>
            </w:r>
            <w:r>
              <w:rPr>
                <w:spacing w:val="40"/>
                <w:sz w:val="14"/>
              </w:rPr>
              <w:t xml:space="preserve"> </w:t>
            </w:r>
            <w:r>
              <w:rPr>
                <w:sz w:val="14"/>
              </w:rPr>
              <w:t>resource deployment</w:t>
            </w:r>
          </w:p>
        </w:tc>
      </w:tr>
      <w:tr w:rsidR="00366EFF" w14:paraId="0FE6B7D9" w14:textId="77777777">
        <w:trPr>
          <w:trHeight w:val="396"/>
        </w:trPr>
        <w:tc>
          <w:tcPr>
            <w:tcW w:w="826" w:type="dxa"/>
            <w:gridSpan w:val="2"/>
          </w:tcPr>
          <w:p w14:paraId="0D6A1C30" w14:textId="77777777" w:rsidR="00366EFF" w:rsidRDefault="00000000">
            <w:pPr>
              <w:pStyle w:val="TableParagraph"/>
              <w:ind w:left="42"/>
              <w:rPr>
                <w:sz w:val="14"/>
              </w:rPr>
            </w:pPr>
            <w:r>
              <w:rPr>
                <w:sz w:val="14"/>
              </w:rPr>
              <w:t>Dodig</w:t>
            </w:r>
            <w:r>
              <w:rPr>
                <w:spacing w:val="21"/>
                <w:sz w:val="14"/>
              </w:rPr>
              <w:t xml:space="preserve"> </w:t>
            </w:r>
            <w:r>
              <w:rPr>
                <w:sz w:val="14"/>
              </w:rPr>
              <w:t>et</w:t>
            </w:r>
            <w:r>
              <w:rPr>
                <w:spacing w:val="21"/>
                <w:sz w:val="14"/>
              </w:rPr>
              <w:t xml:space="preserve"> </w:t>
            </w:r>
            <w:r>
              <w:rPr>
                <w:sz w:val="14"/>
              </w:rPr>
              <w:t>al.</w:t>
            </w:r>
            <w:r>
              <w:rPr>
                <w:spacing w:val="40"/>
                <w:sz w:val="14"/>
              </w:rPr>
              <w:t xml:space="preserve"> </w:t>
            </w:r>
            <w:r>
              <w:rPr>
                <w:spacing w:val="-2"/>
                <w:sz w:val="14"/>
              </w:rPr>
              <w:t>(2024)</w:t>
            </w:r>
          </w:p>
        </w:tc>
        <w:tc>
          <w:tcPr>
            <w:tcW w:w="760" w:type="dxa"/>
            <w:tcBorders>
              <w:right w:val="nil"/>
            </w:tcBorders>
          </w:tcPr>
          <w:p w14:paraId="3AC824C5" w14:textId="77777777" w:rsidR="00366EFF" w:rsidRDefault="00000000">
            <w:pPr>
              <w:pStyle w:val="TableParagraph"/>
              <w:ind w:left="41" w:right="158"/>
              <w:rPr>
                <w:sz w:val="14"/>
              </w:rPr>
            </w:pPr>
            <w:r>
              <w:rPr>
                <w:spacing w:val="-4"/>
                <w:sz w:val="14"/>
              </w:rPr>
              <w:t>LSTM</w:t>
            </w:r>
            <w:r>
              <w:rPr>
                <w:spacing w:val="40"/>
                <w:sz w:val="14"/>
              </w:rPr>
              <w:t xml:space="preserve"> </w:t>
            </w:r>
            <w:r>
              <w:rPr>
                <w:spacing w:val="-4"/>
                <w:sz w:val="14"/>
              </w:rPr>
              <w:t>LOWESS</w:t>
            </w:r>
          </w:p>
        </w:tc>
        <w:tc>
          <w:tcPr>
            <w:tcW w:w="349" w:type="dxa"/>
            <w:tcBorders>
              <w:left w:val="nil"/>
            </w:tcBorders>
          </w:tcPr>
          <w:p w14:paraId="2B377069" w14:textId="77777777" w:rsidR="00366EFF" w:rsidRDefault="00000000">
            <w:pPr>
              <w:pStyle w:val="TableParagraph"/>
              <w:ind w:left="0" w:right="35"/>
              <w:jc w:val="right"/>
              <w:rPr>
                <w:sz w:val="14"/>
              </w:rPr>
            </w:pPr>
            <w:r>
              <w:rPr>
                <w:spacing w:val="-10"/>
                <w:sz w:val="14"/>
              </w:rPr>
              <w:t>+</w:t>
            </w:r>
          </w:p>
        </w:tc>
        <w:tc>
          <w:tcPr>
            <w:tcW w:w="1222" w:type="dxa"/>
          </w:tcPr>
          <w:p w14:paraId="08E033A1" w14:textId="77777777" w:rsidR="00366EFF" w:rsidRDefault="00000000">
            <w:pPr>
              <w:pStyle w:val="TableParagraph"/>
              <w:ind w:left="40"/>
              <w:rPr>
                <w:sz w:val="14"/>
              </w:rPr>
            </w:pPr>
            <w:r>
              <w:rPr>
                <w:sz w:val="14"/>
              </w:rPr>
              <w:t>Hydrological,</w:t>
            </w:r>
            <w:r>
              <w:rPr>
                <w:spacing w:val="18"/>
                <w:sz w:val="14"/>
              </w:rPr>
              <w:t xml:space="preserve"> </w:t>
            </w:r>
            <w:r>
              <w:rPr>
                <w:sz w:val="14"/>
              </w:rPr>
              <w:t>1800</w:t>
            </w:r>
            <w:r>
              <w:rPr>
                <w:spacing w:val="40"/>
                <w:sz w:val="14"/>
              </w:rPr>
              <w:t xml:space="preserve"> </w:t>
            </w:r>
            <w:r>
              <w:rPr>
                <w:spacing w:val="-2"/>
                <w:sz w:val="14"/>
              </w:rPr>
              <w:t>samples</w:t>
            </w:r>
          </w:p>
        </w:tc>
        <w:tc>
          <w:tcPr>
            <w:tcW w:w="348" w:type="dxa"/>
          </w:tcPr>
          <w:p w14:paraId="1C2965E8" w14:textId="77777777" w:rsidR="00366EFF" w:rsidRDefault="00000000">
            <w:pPr>
              <w:pStyle w:val="TableParagraph"/>
              <w:ind w:left="1"/>
              <w:jc w:val="center"/>
              <w:rPr>
                <w:sz w:val="14"/>
              </w:rPr>
            </w:pPr>
            <w:r>
              <w:rPr>
                <w:spacing w:val="-5"/>
                <w:sz w:val="14"/>
              </w:rPr>
              <w:t>91%</w:t>
            </w:r>
          </w:p>
        </w:tc>
        <w:tc>
          <w:tcPr>
            <w:tcW w:w="1506" w:type="dxa"/>
          </w:tcPr>
          <w:p w14:paraId="7B373484" w14:textId="77777777" w:rsidR="00366EFF" w:rsidRDefault="00000000">
            <w:pPr>
              <w:pStyle w:val="TableParagraph"/>
              <w:tabs>
                <w:tab w:val="left" w:pos="552"/>
                <w:tab w:val="left" w:pos="1281"/>
              </w:tabs>
              <w:ind w:left="39" w:right="37"/>
              <w:rPr>
                <w:sz w:val="14"/>
              </w:rPr>
            </w:pPr>
            <w:r>
              <w:rPr>
                <w:spacing w:val="-4"/>
                <w:sz w:val="14"/>
              </w:rPr>
              <w:t>High</w:t>
            </w:r>
            <w:r>
              <w:rPr>
                <w:sz w:val="14"/>
              </w:rPr>
              <w:tab/>
            </w:r>
            <w:r>
              <w:rPr>
                <w:spacing w:val="-2"/>
                <w:sz w:val="14"/>
              </w:rPr>
              <w:t>accuracy</w:t>
            </w:r>
            <w:r>
              <w:rPr>
                <w:sz w:val="14"/>
              </w:rPr>
              <w:tab/>
            </w:r>
            <w:r>
              <w:rPr>
                <w:spacing w:val="-4"/>
                <w:sz w:val="14"/>
              </w:rPr>
              <w:t>but</w:t>
            </w:r>
            <w:r>
              <w:rPr>
                <w:spacing w:val="40"/>
                <w:sz w:val="14"/>
              </w:rPr>
              <w:t xml:space="preserve"> </w:t>
            </w:r>
            <w:r>
              <w:rPr>
                <w:spacing w:val="-2"/>
                <w:sz w:val="14"/>
              </w:rPr>
              <w:t>resource-heavy</w:t>
            </w:r>
          </w:p>
        </w:tc>
      </w:tr>
    </w:tbl>
    <w:p w14:paraId="2127B81B" w14:textId="77777777" w:rsidR="00366EFF" w:rsidRDefault="00366EFF">
      <w:pPr>
        <w:pStyle w:val="BodyText"/>
        <w:spacing w:before="103"/>
        <w:rPr>
          <w:sz w:val="12"/>
        </w:rPr>
      </w:pPr>
    </w:p>
    <w:p w14:paraId="0BCEA719" w14:textId="77777777" w:rsidR="00366EFF" w:rsidRDefault="00000000">
      <w:pPr>
        <w:pStyle w:val="BodyText"/>
        <w:spacing w:line="249" w:lineRule="auto"/>
        <w:ind w:left="259" w:firstLine="199"/>
        <w:jc w:val="both"/>
      </w:pPr>
      <w:r>
        <w:t xml:space="preserve">The deep learning models required a greater time com- </w:t>
      </w:r>
      <w:proofErr w:type="spellStart"/>
      <w:r>
        <w:t>mitment</w:t>
      </w:r>
      <w:proofErr w:type="spellEnd"/>
      <w:r>
        <w:t xml:space="preserve"> for training-related development, but this seemingly justified investment justified the ability to determine complex interdependencies in the noisy data, enabling superior pre- </w:t>
      </w:r>
      <w:proofErr w:type="spellStart"/>
      <w:r>
        <w:t>dictive</w:t>
      </w:r>
      <w:proofErr w:type="spellEnd"/>
      <w:r>
        <w:t xml:space="preserve"> abilities. The GRU architecture further balanced per- </w:t>
      </w:r>
      <w:proofErr w:type="spellStart"/>
      <w:r>
        <w:t>formance</w:t>
      </w:r>
      <w:proofErr w:type="spellEnd"/>
      <w:r>
        <w:t xml:space="preserve"> and cost proficiencies most effectively, representing an interesting option for a low-cost possibly real-time water quality monitoring system that could be developed to meet community needs.</w:t>
      </w:r>
    </w:p>
    <w:p w14:paraId="11ED21E8" w14:textId="77777777" w:rsidR="00366EFF" w:rsidRDefault="00000000">
      <w:pPr>
        <w:pStyle w:val="BodyText"/>
        <w:spacing w:before="41"/>
      </w:pPr>
      <w:r>
        <w:rPr>
          <w:noProof/>
        </w:rPr>
        <w:drawing>
          <wp:anchor distT="0" distB="0" distL="0" distR="0" simplePos="0" relativeHeight="487590912" behindDoc="1" locked="0" layoutInCell="1" allowOverlap="1" wp14:anchorId="55772BF6" wp14:editId="57DE62DE">
            <wp:simplePos x="0" y="0"/>
            <wp:positionH relativeFrom="page">
              <wp:posOffset>1058267</wp:posOffset>
            </wp:positionH>
            <wp:positionV relativeFrom="paragraph">
              <wp:posOffset>187330</wp:posOffset>
            </wp:positionV>
            <wp:extent cx="2325624" cy="124548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325624" cy="1245489"/>
                    </a:xfrm>
                    <a:prstGeom prst="rect">
                      <a:avLst/>
                    </a:prstGeom>
                  </pic:spPr>
                </pic:pic>
              </a:graphicData>
            </a:graphic>
          </wp:anchor>
        </w:drawing>
      </w:r>
    </w:p>
    <w:p w14:paraId="513A811F" w14:textId="77777777" w:rsidR="00366EFF" w:rsidRDefault="00366EFF">
      <w:pPr>
        <w:pStyle w:val="BodyText"/>
        <w:spacing w:before="32"/>
      </w:pPr>
    </w:p>
    <w:p w14:paraId="4C7852CF" w14:textId="77777777" w:rsidR="00366EFF" w:rsidRDefault="00000000">
      <w:pPr>
        <w:ind w:left="259"/>
        <w:jc w:val="center"/>
        <w:rPr>
          <w:sz w:val="16"/>
        </w:rPr>
      </w:pPr>
      <w:r>
        <w:rPr>
          <w:sz w:val="16"/>
        </w:rPr>
        <w:t>Fig.</w:t>
      </w:r>
      <w:r>
        <w:rPr>
          <w:spacing w:val="9"/>
          <w:sz w:val="16"/>
        </w:rPr>
        <w:t xml:space="preserve"> </w:t>
      </w:r>
      <w:r>
        <w:rPr>
          <w:sz w:val="16"/>
        </w:rPr>
        <w:t>6.</w:t>
      </w:r>
      <w:r>
        <w:rPr>
          <w:spacing w:val="61"/>
          <w:sz w:val="16"/>
        </w:rPr>
        <w:t xml:space="preserve"> </w:t>
      </w:r>
      <w:r>
        <w:rPr>
          <w:sz w:val="16"/>
        </w:rPr>
        <w:t>Comparison</w:t>
      </w:r>
      <w:r>
        <w:rPr>
          <w:spacing w:val="10"/>
          <w:sz w:val="16"/>
        </w:rPr>
        <w:t xml:space="preserve"> </w:t>
      </w:r>
      <w:r>
        <w:rPr>
          <w:sz w:val="16"/>
        </w:rPr>
        <w:t>graph</w:t>
      </w:r>
      <w:r>
        <w:rPr>
          <w:spacing w:val="10"/>
          <w:sz w:val="16"/>
        </w:rPr>
        <w:t xml:space="preserve"> </w:t>
      </w:r>
      <w:r>
        <w:rPr>
          <w:sz w:val="16"/>
        </w:rPr>
        <w:t>on</w:t>
      </w:r>
      <w:r>
        <w:rPr>
          <w:spacing w:val="10"/>
          <w:sz w:val="16"/>
        </w:rPr>
        <w:t xml:space="preserve"> </w:t>
      </w:r>
      <w:r>
        <w:rPr>
          <w:sz w:val="16"/>
        </w:rPr>
        <w:t>different</w:t>
      </w:r>
      <w:r>
        <w:rPr>
          <w:spacing w:val="10"/>
          <w:sz w:val="16"/>
        </w:rPr>
        <w:t xml:space="preserve"> </w:t>
      </w:r>
      <w:r>
        <w:rPr>
          <w:sz w:val="16"/>
        </w:rPr>
        <w:t>model’s</w:t>
      </w:r>
      <w:r>
        <w:rPr>
          <w:spacing w:val="10"/>
          <w:sz w:val="16"/>
        </w:rPr>
        <w:t xml:space="preserve"> </w:t>
      </w:r>
      <w:r>
        <w:rPr>
          <w:spacing w:val="-2"/>
          <w:sz w:val="16"/>
        </w:rPr>
        <w:t>accuracy</w:t>
      </w:r>
    </w:p>
    <w:p w14:paraId="3F0DB327" w14:textId="77777777" w:rsidR="00366EFF" w:rsidRDefault="00366EFF">
      <w:pPr>
        <w:pStyle w:val="BodyText"/>
        <w:spacing w:before="13"/>
        <w:rPr>
          <w:sz w:val="16"/>
        </w:rPr>
      </w:pPr>
    </w:p>
    <w:p w14:paraId="0B9EC4D9" w14:textId="77777777" w:rsidR="00366EFF" w:rsidRDefault="00000000">
      <w:pPr>
        <w:pStyle w:val="BodyText"/>
        <w:spacing w:before="1" w:line="249" w:lineRule="auto"/>
        <w:ind w:left="259" w:firstLine="199"/>
        <w:jc w:val="both"/>
      </w:pPr>
      <w:r>
        <w:t xml:space="preserve">Fig. 6 compares and contrasts the training and testing </w:t>
      </w:r>
      <w:proofErr w:type="spellStart"/>
      <w:r>
        <w:t>accu</w:t>
      </w:r>
      <w:proofErr w:type="spellEnd"/>
      <w:r>
        <w:t>- racy of four models—Random Forest (K-Fold), Feedforward Neural Network (FNN), Long Short-Term Memory (LSTM), and Gated Recurrent Unit (GRU). The GRU followed by training accuracy (94 %) exhibited the highest test accuracy score (95 %), indicating excellent generalization and LSTM performed better than FNN.</w:t>
      </w:r>
    </w:p>
    <w:p w14:paraId="64F27EF7" w14:textId="77777777" w:rsidR="00366EFF" w:rsidRDefault="00000000">
      <w:pPr>
        <w:pStyle w:val="BodyText"/>
        <w:spacing w:line="249" w:lineRule="auto"/>
        <w:ind w:left="259" w:firstLine="199"/>
        <w:jc w:val="both"/>
      </w:pPr>
      <w:r>
        <w:t>As seen in Fig.</w:t>
      </w:r>
      <w:r>
        <w:rPr>
          <w:spacing w:val="40"/>
        </w:rPr>
        <w:t xml:space="preserve"> </w:t>
      </w:r>
      <w:r>
        <w:t>7, the training and validation accuracy curves illustrate that the GRU model converged reasonably well</w:t>
      </w:r>
      <w:r>
        <w:rPr>
          <w:spacing w:val="-9"/>
        </w:rPr>
        <w:t xml:space="preserve"> </w:t>
      </w:r>
      <w:r>
        <w:t>in</w:t>
      </w:r>
      <w:r>
        <w:rPr>
          <w:spacing w:val="-9"/>
        </w:rPr>
        <w:t xml:space="preserve"> </w:t>
      </w:r>
      <w:r>
        <w:t>the</w:t>
      </w:r>
      <w:r>
        <w:rPr>
          <w:spacing w:val="-9"/>
        </w:rPr>
        <w:t xml:space="preserve"> </w:t>
      </w:r>
      <w:r>
        <w:t>first</w:t>
      </w:r>
      <w:r>
        <w:rPr>
          <w:spacing w:val="-9"/>
        </w:rPr>
        <w:t xml:space="preserve"> </w:t>
      </w:r>
      <w:r>
        <w:t>10</w:t>
      </w:r>
      <w:r>
        <w:rPr>
          <w:spacing w:val="-9"/>
        </w:rPr>
        <w:t xml:space="preserve"> </w:t>
      </w:r>
      <w:r>
        <w:t>epochs.</w:t>
      </w:r>
      <w:r>
        <w:rPr>
          <w:spacing w:val="-9"/>
        </w:rPr>
        <w:t xml:space="preserve"> </w:t>
      </w:r>
      <w:r>
        <w:t>Beyond</w:t>
      </w:r>
      <w:r>
        <w:rPr>
          <w:spacing w:val="-9"/>
        </w:rPr>
        <w:t xml:space="preserve"> </w:t>
      </w:r>
      <w:r>
        <w:t>the</w:t>
      </w:r>
      <w:r>
        <w:rPr>
          <w:spacing w:val="-9"/>
        </w:rPr>
        <w:t xml:space="preserve"> </w:t>
      </w:r>
      <w:r>
        <w:t>convergence</w:t>
      </w:r>
      <w:r>
        <w:rPr>
          <w:spacing w:val="-9"/>
        </w:rPr>
        <w:t xml:space="preserve"> </w:t>
      </w:r>
      <w:r>
        <w:t>point,</w:t>
      </w:r>
      <w:r>
        <w:rPr>
          <w:spacing w:val="-9"/>
        </w:rPr>
        <w:t xml:space="preserve"> </w:t>
      </w:r>
      <w:r>
        <w:t>both accuracy</w:t>
      </w:r>
      <w:r>
        <w:rPr>
          <w:spacing w:val="6"/>
        </w:rPr>
        <w:t xml:space="preserve"> </w:t>
      </w:r>
      <w:proofErr w:type="gramStart"/>
      <w:r>
        <w:t>curves</w:t>
      </w:r>
      <w:r>
        <w:rPr>
          <w:spacing w:val="7"/>
        </w:rPr>
        <w:t xml:space="preserve"> </w:t>
      </w:r>
      <w:r>
        <w:t>maintained</w:t>
      </w:r>
      <w:proofErr w:type="gramEnd"/>
      <w:r>
        <w:rPr>
          <w:spacing w:val="7"/>
        </w:rPr>
        <w:t xml:space="preserve"> </w:t>
      </w:r>
      <w:r>
        <w:t>stability</w:t>
      </w:r>
      <w:r>
        <w:rPr>
          <w:spacing w:val="7"/>
        </w:rPr>
        <w:t xml:space="preserve"> </w:t>
      </w:r>
      <w:r>
        <w:t>at</w:t>
      </w:r>
      <w:r>
        <w:rPr>
          <w:spacing w:val="6"/>
        </w:rPr>
        <w:t xml:space="preserve"> </w:t>
      </w:r>
      <w:r>
        <w:t>around</w:t>
      </w:r>
      <w:r>
        <w:rPr>
          <w:spacing w:val="7"/>
        </w:rPr>
        <w:t xml:space="preserve"> </w:t>
      </w:r>
      <w:r>
        <w:t>90</w:t>
      </w:r>
      <w:r>
        <w:rPr>
          <w:spacing w:val="7"/>
        </w:rPr>
        <w:t xml:space="preserve"> </w:t>
      </w:r>
      <w:r>
        <w:t>%</w:t>
      </w:r>
      <w:r>
        <w:rPr>
          <w:spacing w:val="6"/>
        </w:rPr>
        <w:t xml:space="preserve"> </w:t>
      </w:r>
      <w:r>
        <w:rPr>
          <w:spacing w:val="-2"/>
        </w:rPr>
        <w:t>accuracy</w:t>
      </w:r>
    </w:p>
    <w:p w14:paraId="45FDA42B" w14:textId="77777777" w:rsidR="00366EFF" w:rsidRDefault="00000000">
      <w:pPr>
        <w:spacing w:before="7" w:after="24"/>
        <w:rPr>
          <w:sz w:val="11"/>
        </w:rPr>
      </w:pPr>
      <w:r>
        <w:br w:type="column"/>
      </w:r>
    </w:p>
    <w:p w14:paraId="2E8FE8AD" w14:textId="77777777" w:rsidR="00366EFF" w:rsidRDefault="00000000">
      <w:pPr>
        <w:pStyle w:val="BodyText"/>
        <w:ind w:left="1176"/>
      </w:pPr>
      <w:r>
        <w:rPr>
          <w:noProof/>
        </w:rPr>
        <w:drawing>
          <wp:inline distT="0" distB="0" distL="0" distR="0" wp14:anchorId="0983CB13" wp14:editId="20124503">
            <wp:extent cx="1985390" cy="120872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985390" cy="1208722"/>
                    </a:xfrm>
                    <a:prstGeom prst="rect">
                      <a:avLst/>
                    </a:prstGeom>
                  </pic:spPr>
                </pic:pic>
              </a:graphicData>
            </a:graphic>
          </wp:inline>
        </w:drawing>
      </w:r>
    </w:p>
    <w:p w14:paraId="61DE13A1" w14:textId="77777777" w:rsidR="00366EFF" w:rsidRDefault="00366EFF">
      <w:pPr>
        <w:pStyle w:val="BodyText"/>
        <w:spacing w:before="39"/>
        <w:rPr>
          <w:sz w:val="16"/>
        </w:rPr>
      </w:pPr>
    </w:p>
    <w:p w14:paraId="1FA3FF13" w14:textId="77777777" w:rsidR="00366EFF" w:rsidRDefault="00000000">
      <w:pPr>
        <w:spacing w:line="232" w:lineRule="auto"/>
        <w:ind w:left="199" w:right="257"/>
        <w:jc w:val="both"/>
        <w:rPr>
          <w:sz w:val="16"/>
        </w:rPr>
      </w:pPr>
      <w:r>
        <w:rPr>
          <w:sz w:val="16"/>
        </w:rPr>
        <w:t>Fig. 7.</w:t>
      </w:r>
      <w:r>
        <w:rPr>
          <w:spacing w:val="40"/>
          <w:sz w:val="16"/>
        </w:rPr>
        <w:t xml:space="preserve"> </w:t>
      </w:r>
      <w:r>
        <w:rPr>
          <w:sz w:val="16"/>
        </w:rPr>
        <w:t>Training vs Validation accuracy of the GRU Model Over 30 epochs</w:t>
      </w:r>
      <w:r>
        <w:rPr>
          <w:spacing w:val="80"/>
          <w:sz w:val="16"/>
        </w:rPr>
        <w:t xml:space="preserve"> </w:t>
      </w:r>
      <w:r>
        <w:rPr>
          <w:sz w:val="16"/>
        </w:rPr>
        <w:t>of PSI</w:t>
      </w:r>
    </w:p>
    <w:p w14:paraId="717D51D8" w14:textId="77777777" w:rsidR="00366EFF" w:rsidRDefault="00366EFF">
      <w:pPr>
        <w:pStyle w:val="BodyText"/>
        <w:rPr>
          <w:sz w:val="16"/>
        </w:rPr>
      </w:pPr>
    </w:p>
    <w:p w14:paraId="6FB9B26B" w14:textId="77777777" w:rsidR="00366EFF" w:rsidRDefault="00366EFF">
      <w:pPr>
        <w:pStyle w:val="BodyText"/>
        <w:spacing w:before="17"/>
        <w:rPr>
          <w:sz w:val="16"/>
        </w:rPr>
      </w:pPr>
    </w:p>
    <w:p w14:paraId="41FEA2E4" w14:textId="77777777" w:rsidR="00366EFF" w:rsidRDefault="00000000">
      <w:pPr>
        <w:pStyle w:val="BodyText"/>
        <w:spacing w:before="1" w:line="249" w:lineRule="auto"/>
        <w:ind w:left="199" w:right="257"/>
        <w:jc w:val="both"/>
      </w:pPr>
      <w:r>
        <w:t>with little variance. We can conclude that the implemented dropout and early stopping strategies were successful in pre- venting overfitting.</w:t>
      </w:r>
    </w:p>
    <w:p w14:paraId="60BBCD95" w14:textId="77777777" w:rsidR="00366EFF" w:rsidRDefault="00000000">
      <w:pPr>
        <w:pStyle w:val="BodyText"/>
        <w:spacing w:line="249" w:lineRule="auto"/>
        <w:ind w:left="199" w:right="257" w:firstLine="199"/>
        <w:jc w:val="both"/>
      </w:pPr>
      <w:r>
        <w:t>The</w:t>
      </w:r>
      <w:r>
        <w:rPr>
          <w:spacing w:val="-9"/>
        </w:rPr>
        <w:t xml:space="preserve"> </w:t>
      </w:r>
      <w:r>
        <w:t>model’s</w:t>
      </w:r>
      <w:r>
        <w:rPr>
          <w:spacing w:val="-9"/>
        </w:rPr>
        <w:t xml:space="preserve"> </w:t>
      </w:r>
      <w:r>
        <w:t>performance</w:t>
      </w:r>
      <w:r>
        <w:rPr>
          <w:spacing w:val="-9"/>
        </w:rPr>
        <w:t xml:space="preserve"> </w:t>
      </w:r>
      <w:r>
        <w:t>across</w:t>
      </w:r>
      <w:r>
        <w:rPr>
          <w:spacing w:val="-9"/>
        </w:rPr>
        <w:t xml:space="preserve"> </w:t>
      </w:r>
      <w:r>
        <w:t>the</w:t>
      </w:r>
      <w:r>
        <w:rPr>
          <w:spacing w:val="-9"/>
        </w:rPr>
        <w:t xml:space="preserve"> </w:t>
      </w:r>
      <w:r>
        <w:t>PSI</w:t>
      </w:r>
      <w:r>
        <w:rPr>
          <w:spacing w:val="-9"/>
        </w:rPr>
        <w:t xml:space="preserve"> </w:t>
      </w:r>
      <w:r>
        <w:t>classes</w:t>
      </w:r>
      <w:r>
        <w:rPr>
          <w:spacing w:val="-9"/>
        </w:rPr>
        <w:t xml:space="preserve"> </w:t>
      </w:r>
      <w:r>
        <w:t>is</w:t>
      </w:r>
      <w:r>
        <w:rPr>
          <w:spacing w:val="-9"/>
        </w:rPr>
        <w:t xml:space="preserve"> </w:t>
      </w:r>
      <w:r>
        <w:t xml:space="preserve">evaluated using the following metrics of precision, recall and F1-score. In Fig8, the first PSI class shows high recall </w:t>
      </w:r>
      <w:proofErr w:type="gramStart"/>
      <w:r>
        <w:t>( 0.97</w:t>
      </w:r>
      <w:proofErr w:type="gramEnd"/>
      <w:r>
        <w:t>) and</w:t>
      </w:r>
      <w:r>
        <w:rPr>
          <w:spacing w:val="80"/>
        </w:rPr>
        <w:t xml:space="preserve"> </w:t>
      </w:r>
      <w:r>
        <w:t>strong</w:t>
      </w:r>
      <w:r>
        <w:rPr>
          <w:spacing w:val="32"/>
        </w:rPr>
        <w:t xml:space="preserve"> </w:t>
      </w:r>
      <w:r>
        <w:t>F1-score</w:t>
      </w:r>
      <w:r>
        <w:rPr>
          <w:spacing w:val="32"/>
        </w:rPr>
        <w:t xml:space="preserve"> </w:t>
      </w:r>
      <w:proofErr w:type="gramStart"/>
      <w:r>
        <w:t>(</w:t>
      </w:r>
      <w:r>
        <w:rPr>
          <w:spacing w:val="32"/>
        </w:rPr>
        <w:t xml:space="preserve"> </w:t>
      </w:r>
      <w:r>
        <w:t>0.91</w:t>
      </w:r>
      <w:proofErr w:type="gramEnd"/>
      <w:r>
        <w:t>),</w:t>
      </w:r>
      <w:r>
        <w:rPr>
          <w:spacing w:val="32"/>
        </w:rPr>
        <w:t xml:space="preserve"> </w:t>
      </w:r>
      <w:r>
        <w:t>meaning</w:t>
      </w:r>
      <w:r>
        <w:rPr>
          <w:spacing w:val="32"/>
        </w:rPr>
        <w:t xml:space="preserve"> </w:t>
      </w:r>
      <w:r>
        <w:t>it</w:t>
      </w:r>
      <w:r>
        <w:rPr>
          <w:spacing w:val="32"/>
        </w:rPr>
        <w:t xml:space="preserve"> </w:t>
      </w:r>
      <w:r>
        <w:t>was</w:t>
      </w:r>
      <w:r>
        <w:rPr>
          <w:spacing w:val="32"/>
        </w:rPr>
        <w:t xml:space="preserve"> </w:t>
      </w:r>
      <w:r>
        <w:t>mapping</w:t>
      </w:r>
      <w:r>
        <w:rPr>
          <w:spacing w:val="32"/>
        </w:rPr>
        <w:t xml:space="preserve"> </w:t>
      </w:r>
      <w:r>
        <w:t xml:space="preserve">relevancy of instances effectively. The second PSI class shows lower recall </w:t>
      </w:r>
      <w:proofErr w:type="gramStart"/>
      <w:r>
        <w:t>( 0.68</w:t>
      </w:r>
      <w:proofErr w:type="gramEnd"/>
      <w:r>
        <w:t xml:space="preserve">) combined with high precision </w:t>
      </w:r>
      <w:proofErr w:type="gramStart"/>
      <w:r>
        <w:t>( 0.90</w:t>
      </w:r>
      <w:proofErr w:type="gramEnd"/>
      <w:r>
        <w:t xml:space="preserve">), leading to a lower F1-score </w:t>
      </w:r>
      <w:proofErr w:type="gramStart"/>
      <w:r>
        <w:t>( 0.77</w:t>
      </w:r>
      <w:proofErr w:type="gramEnd"/>
      <w:r>
        <w:t>), indicating difficulties in finding all the true positives in the second class.</w:t>
      </w:r>
    </w:p>
    <w:p w14:paraId="1FCAB548" w14:textId="77777777" w:rsidR="00366EFF" w:rsidRDefault="00000000">
      <w:pPr>
        <w:pStyle w:val="BodyText"/>
        <w:spacing w:before="46"/>
      </w:pPr>
      <w:r>
        <w:rPr>
          <w:noProof/>
        </w:rPr>
        <w:drawing>
          <wp:anchor distT="0" distB="0" distL="0" distR="0" simplePos="0" relativeHeight="487591424" behindDoc="1" locked="0" layoutInCell="1" allowOverlap="1" wp14:anchorId="77EE44E6" wp14:editId="0AD63055">
            <wp:simplePos x="0" y="0"/>
            <wp:positionH relativeFrom="page">
              <wp:posOffset>4584213</wp:posOffset>
            </wp:positionH>
            <wp:positionV relativeFrom="paragraph">
              <wp:posOffset>190767</wp:posOffset>
            </wp:positionV>
            <wp:extent cx="1982819" cy="120100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1982819" cy="1201007"/>
                    </a:xfrm>
                    <a:prstGeom prst="rect">
                      <a:avLst/>
                    </a:prstGeom>
                  </pic:spPr>
                </pic:pic>
              </a:graphicData>
            </a:graphic>
          </wp:anchor>
        </w:drawing>
      </w:r>
    </w:p>
    <w:p w14:paraId="3E995111" w14:textId="77777777" w:rsidR="00366EFF" w:rsidRDefault="00366EFF">
      <w:pPr>
        <w:pStyle w:val="BodyText"/>
        <w:spacing w:before="1"/>
      </w:pPr>
    </w:p>
    <w:p w14:paraId="1AC7BEB6" w14:textId="77777777" w:rsidR="00366EFF" w:rsidRDefault="00000000">
      <w:pPr>
        <w:ind w:left="1310"/>
        <w:rPr>
          <w:sz w:val="16"/>
        </w:rPr>
      </w:pPr>
      <w:r>
        <w:rPr>
          <w:sz w:val="16"/>
        </w:rPr>
        <w:t>Fig.</w:t>
      </w:r>
      <w:r>
        <w:rPr>
          <w:spacing w:val="12"/>
          <w:sz w:val="16"/>
        </w:rPr>
        <w:t xml:space="preserve"> </w:t>
      </w:r>
      <w:r>
        <w:rPr>
          <w:sz w:val="16"/>
        </w:rPr>
        <w:t>8.</w:t>
      </w:r>
      <w:r>
        <w:rPr>
          <w:spacing w:val="65"/>
          <w:sz w:val="16"/>
        </w:rPr>
        <w:t xml:space="preserve"> </w:t>
      </w:r>
      <w:r>
        <w:rPr>
          <w:sz w:val="16"/>
        </w:rPr>
        <w:t>Performance</w:t>
      </w:r>
      <w:r>
        <w:rPr>
          <w:spacing w:val="12"/>
          <w:sz w:val="16"/>
        </w:rPr>
        <w:t xml:space="preserve"> </w:t>
      </w:r>
      <w:r>
        <w:rPr>
          <w:sz w:val="16"/>
        </w:rPr>
        <w:t>Metrics</w:t>
      </w:r>
      <w:r>
        <w:rPr>
          <w:spacing w:val="12"/>
          <w:sz w:val="16"/>
        </w:rPr>
        <w:t xml:space="preserve"> </w:t>
      </w:r>
      <w:r>
        <w:rPr>
          <w:sz w:val="16"/>
        </w:rPr>
        <w:t>by</w:t>
      </w:r>
      <w:r>
        <w:rPr>
          <w:spacing w:val="12"/>
          <w:sz w:val="16"/>
        </w:rPr>
        <w:t xml:space="preserve"> </w:t>
      </w:r>
      <w:r>
        <w:rPr>
          <w:sz w:val="16"/>
        </w:rPr>
        <w:t>PSI</w:t>
      </w:r>
      <w:r>
        <w:rPr>
          <w:spacing w:val="12"/>
          <w:sz w:val="16"/>
        </w:rPr>
        <w:t xml:space="preserve"> </w:t>
      </w:r>
      <w:r>
        <w:rPr>
          <w:spacing w:val="-2"/>
          <w:sz w:val="16"/>
        </w:rPr>
        <w:t>Class</w:t>
      </w:r>
    </w:p>
    <w:p w14:paraId="7BEC152B" w14:textId="77777777" w:rsidR="00366EFF" w:rsidRDefault="00366EFF">
      <w:pPr>
        <w:pStyle w:val="BodyText"/>
        <w:spacing w:before="25"/>
        <w:rPr>
          <w:sz w:val="16"/>
        </w:rPr>
      </w:pPr>
    </w:p>
    <w:p w14:paraId="2AF516A5" w14:textId="77777777" w:rsidR="00366EFF" w:rsidRDefault="00000000">
      <w:pPr>
        <w:pStyle w:val="BodyText"/>
        <w:spacing w:line="249" w:lineRule="auto"/>
        <w:ind w:left="199" w:right="257" w:firstLine="199"/>
        <w:jc w:val="both"/>
      </w:pPr>
      <w:r>
        <w:t>The</w:t>
      </w:r>
      <w:r>
        <w:rPr>
          <w:spacing w:val="-6"/>
        </w:rPr>
        <w:t xml:space="preserve"> </w:t>
      </w:r>
      <w:r>
        <w:t>confusion</w:t>
      </w:r>
      <w:r>
        <w:rPr>
          <w:spacing w:val="-6"/>
        </w:rPr>
        <w:t xml:space="preserve"> </w:t>
      </w:r>
      <w:r>
        <w:t>matrix</w:t>
      </w:r>
      <w:r>
        <w:rPr>
          <w:spacing w:val="-6"/>
        </w:rPr>
        <w:t xml:space="preserve"> </w:t>
      </w:r>
      <w:r>
        <w:t>presented</w:t>
      </w:r>
      <w:r>
        <w:rPr>
          <w:spacing w:val="-6"/>
        </w:rPr>
        <w:t xml:space="preserve"> </w:t>
      </w:r>
      <w:r>
        <w:t>in</w:t>
      </w:r>
      <w:r>
        <w:rPr>
          <w:spacing w:val="-6"/>
        </w:rPr>
        <w:t xml:space="preserve"> </w:t>
      </w:r>
      <w:r>
        <w:t>below</w:t>
      </w:r>
      <w:r>
        <w:rPr>
          <w:spacing w:val="-6"/>
        </w:rPr>
        <w:t xml:space="preserve"> </w:t>
      </w:r>
      <w:r>
        <w:t>Fig9,</w:t>
      </w:r>
      <w:r>
        <w:rPr>
          <w:spacing w:val="-6"/>
        </w:rPr>
        <w:t xml:space="preserve"> </w:t>
      </w:r>
      <w:r>
        <w:t>reflects</w:t>
      </w:r>
      <w:r>
        <w:rPr>
          <w:spacing w:val="-6"/>
        </w:rPr>
        <w:t xml:space="preserve"> </w:t>
      </w:r>
      <w:r>
        <w:t>solid classification ability of the optimized GRU model. Based on the matrix, there were 262 out of 272 classified to Moderate and</w:t>
      </w:r>
      <w:r>
        <w:rPr>
          <w:spacing w:val="21"/>
        </w:rPr>
        <w:t xml:space="preserve"> </w:t>
      </w:r>
      <w:r>
        <w:t>89</w:t>
      </w:r>
      <w:r>
        <w:rPr>
          <w:spacing w:val="21"/>
        </w:rPr>
        <w:t xml:space="preserve"> </w:t>
      </w:r>
      <w:r>
        <w:t>out</w:t>
      </w:r>
      <w:r>
        <w:rPr>
          <w:spacing w:val="22"/>
        </w:rPr>
        <w:t xml:space="preserve"> </w:t>
      </w:r>
      <w:r>
        <w:t>of</w:t>
      </w:r>
      <w:r>
        <w:rPr>
          <w:spacing w:val="21"/>
        </w:rPr>
        <w:t xml:space="preserve"> </w:t>
      </w:r>
      <w:r>
        <w:t>131</w:t>
      </w:r>
      <w:r>
        <w:rPr>
          <w:spacing w:val="22"/>
        </w:rPr>
        <w:t xml:space="preserve"> </w:t>
      </w:r>
      <w:r>
        <w:t>classified</w:t>
      </w:r>
      <w:r>
        <w:rPr>
          <w:spacing w:val="21"/>
        </w:rPr>
        <w:t xml:space="preserve"> </w:t>
      </w:r>
      <w:proofErr w:type="gramStart"/>
      <w:r>
        <w:t>to</w:t>
      </w:r>
      <w:proofErr w:type="gramEnd"/>
      <w:r>
        <w:rPr>
          <w:spacing w:val="21"/>
        </w:rPr>
        <w:t xml:space="preserve"> </w:t>
      </w:r>
      <w:r>
        <w:t>Severe.</w:t>
      </w:r>
      <w:r>
        <w:rPr>
          <w:spacing w:val="22"/>
        </w:rPr>
        <w:t xml:space="preserve"> </w:t>
      </w:r>
      <w:r>
        <w:t>Despite</w:t>
      </w:r>
      <w:r>
        <w:rPr>
          <w:spacing w:val="21"/>
        </w:rPr>
        <w:t xml:space="preserve"> </w:t>
      </w:r>
      <w:r>
        <w:t>some</w:t>
      </w:r>
      <w:r>
        <w:rPr>
          <w:spacing w:val="21"/>
        </w:rPr>
        <w:t xml:space="preserve"> </w:t>
      </w:r>
      <w:r>
        <w:rPr>
          <w:spacing w:val="-2"/>
        </w:rPr>
        <w:t>Severe</w:t>
      </w:r>
    </w:p>
    <w:p w14:paraId="177293E2" w14:textId="77777777" w:rsidR="00366EFF" w:rsidRDefault="00000000">
      <w:pPr>
        <w:pStyle w:val="BodyText"/>
        <w:spacing w:line="249" w:lineRule="auto"/>
        <w:ind w:left="199" w:right="257"/>
        <w:jc w:val="both"/>
      </w:pPr>
      <w:r>
        <w:t>(42)</w:t>
      </w:r>
      <w:r>
        <w:rPr>
          <w:spacing w:val="-6"/>
        </w:rPr>
        <w:t xml:space="preserve"> </w:t>
      </w:r>
      <w:r>
        <w:t>samples</w:t>
      </w:r>
      <w:r>
        <w:rPr>
          <w:spacing w:val="-5"/>
        </w:rPr>
        <w:t xml:space="preserve"> </w:t>
      </w:r>
      <w:r>
        <w:t>misclassified</w:t>
      </w:r>
      <w:r>
        <w:rPr>
          <w:spacing w:val="-6"/>
        </w:rPr>
        <w:t xml:space="preserve"> </w:t>
      </w:r>
      <w:r>
        <w:t>as</w:t>
      </w:r>
      <w:r>
        <w:rPr>
          <w:spacing w:val="-5"/>
        </w:rPr>
        <w:t xml:space="preserve"> </w:t>
      </w:r>
      <w:r>
        <w:t>Moderate</w:t>
      </w:r>
      <w:r>
        <w:rPr>
          <w:spacing w:val="-6"/>
        </w:rPr>
        <w:t xml:space="preserve"> </w:t>
      </w:r>
      <w:r>
        <w:t>(false</w:t>
      </w:r>
      <w:r>
        <w:rPr>
          <w:spacing w:val="-5"/>
        </w:rPr>
        <w:t xml:space="preserve"> </w:t>
      </w:r>
      <w:r>
        <w:t>negatives),</w:t>
      </w:r>
      <w:r>
        <w:rPr>
          <w:spacing w:val="-6"/>
        </w:rPr>
        <w:t xml:space="preserve"> </w:t>
      </w:r>
      <w:r>
        <w:t>there were few false positives (10). This shows the model had relatively</w:t>
      </w:r>
      <w:r>
        <w:rPr>
          <w:spacing w:val="-12"/>
        </w:rPr>
        <w:t xml:space="preserve"> </w:t>
      </w:r>
      <w:r>
        <w:t>good</w:t>
      </w:r>
      <w:r>
        <w:rPr>
          <w:spacing w:val="-12"/>
        </w:rPr>
        <w:t xml:space="preserve"> </w:t>
      </w:r>
      <w:r>
        <w:t>overall</w:t>
      </w:r>
      <w:r>
        <w:rPr>
          <w:spacing w:val="-12"/>
        </w:rPr>
        <w:t xml:space="preserve"> </w:t>
      </w:r>
      <w:r>
        <w:t>precision</w:t>
      </w:r>
      <w:r>
        <w:rPr>
          <w:spacing w:val="-12"/>
        </w:rPr>
        <w:t xml:space="preserve"> </w:t>
      </w:r>
      <w:r>
        <w:t>and</w:t>
      </w:r>
      <w:r>
        <w:rPr>
          <w:spacing w:val="-12"/>
        </w:rPr>
        <w:t xml:space="preserve"> </w:t>
      </w:r>
      <w:r>
        <w:t>accuracy</w:t>
      </w:r>
      <w:r>
        <w:rPr>
          <w:spacing w:val="-12"/>
        </w:rPr>
        <w:t xml:space="preserve"> </w:t>
      </w:r>
      <w:r>
        <w:t>of</w:t>
      </w:r>
      <w:r>
        <w:rPr>
          <w:spacing w:val="-12"/>
        </w:rPr>
        <w:t xml:space="preserve"> </w:t>
      </w:r>
      <w:r>
        <w:t>classification, especially</w:t>
      </w:r>
      <w:r>
        <w:rPr>
          <w:spacing w:val="-6"/>
        </w:rPr>
        <w:t xml:space="preserve"> </w:t>
      </w:r>
      <w:r>
        <w:t>for</w:t>
      </w:r>
      <w:r>
        <w:rPr>
          <w:spacing w:val="-6"/>
        </w:rPr>
        <w:t xml:space="preserve"> </w:t>
      </w:r>
      <w:r>
        <w:t>less</w:t>
      </w:r>
      <w:r>
        <w:rPr>
          <w:spacing w:val="-6"/>
        </w:rPr>
        <w:t xml:space="preserve"> </w:t>
      </w:r>
      <w:r>
        <w:t>polluted</w:t>
      </w:r>
      <w:r>
        <w:rPr>
          <w:spacing w:val="-6"/>
        </w:rPr>
        <w:t xml:space="preserve"> </w:t>
      </w:r>
      <w:r>
        <w:t>samples,</w:t>
      </w:r>
      <w:r>
        <w:rPr>
          <w:spacing w:val="-6"/>
        </w:rPr>
        <w:t xml:space="preserve"> </w:t>
      </w:r>
      <w:r>
        <w:t>however</w:t>
      </w:r>
      <w:r>
        <w:rPr>
          <w:spacing w:val="-6"/>
        </w:rPr>
        <w:t xml:space="preserve"> </w:t>
      </w:r>
      <w:r>
        <w:t>it</w:t>
      </w:r>
      <w:r>
        <w:rPr>
          <w:spacing w:val="-6"/>
        </w:rPr>
        <w:t xml:space="preserve"> </w:t>
      </w:r>
      <w:r>
        <w:t>had</w:t>
      </w:r>
      <w:r>
        <w:rPr>
          <w:spacing w:val="-6"/>
        </w:rPr>
        <w:t xml:space="preserve"> </w:t>
      </w:r>
      <w:r>
        <w:t>reasonable sensitivity toward more severe pollution.</w:t>
      </w:r>
    </w:p>
    <w:p w14:paraId="219FF3B6" w14:textId="77777777" w:rsidR="00366EFF" w:rsidRDefault="00000000">
      <w:pPr>
        <w:pStyle w:val="BodyText"/>
        <w:spacing w:before="50"/>
      </w:pPr>
      <w:r>
        <w:rPr>
          <w:noProof/>
        </w:rPr>
        <w:drawing>
          <wp:anchor distT="0" distB="0" distL="0" distR="0" simplePos="0" relativeHeight="487591936" behindDoc="1" locked="0" layoutInCell="1" allowOverlap="1" wp14:anchorId="5608DB42" wp14:editId="2CD05D87">
            <wp:simplePos x="0" y="0"/>
            <wp:positionH relativeFrom="page">
              <wp:posOffset>4812043</wp:posOffset>
            </wp:positionH>
            <wp:positionV relativeFrom="paragraph">
              <wp:posOffset>193592</wp:posOffset>
            </wp:positionV>
            <wp:extent cx="1505426" cy="11932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1505426" cy="1193292"/>
                    </a:xfrm>
                    <a:prstGeom prst="rect">
                      <a:avLst/>
                    </a:prstGeom>
                  </pic:spPr>
                </pic:pic>
              </a:graphicData>
            </a:graphic>
          </wp:anchor>
        </w:drawing>
      </w:r>
    </w:p>
    <w:p w14:paraId="10553FD9" w14:textId="77777777" w:rsidR="00366EFF" w:rsidRDefault="00366EFF">
      <w:pPr>
        <w:pStyle w:val="BodyText"/>
        <w:spacing w:before="10"/>
      </w:pPr>
    </w:p>
    <w:p w14:paraId="317F1A2F" w14:textId="77777777" w:rsidR="00366EFF" w:rsidRDefault="00000000">
      <w:pPr>
        <w:ind w:left="1296"/>
        <w:rPr>
          <w:sz w:val="16"/>
        </w:rPr>
      </w:pPr>
      <w:r>
        <w:rPr>
          <w:sz w:val="16"/>
        </w:rPr>
        <w:t>Fig.</w:t>
      </w:r>
      <w:r>
        <w:rPr>
          <w:spacing w:val="10"/>
          <w:sz w:val="16"/>
        </w:rPr>
        <w:t xml:space="preserve"> </w:t>
      </w:r>
      <w:r>
        <w:rPr>
          <w:sz w:val="16"/>
        </w:rPr>
        <w:t>9.</w:t>
      </w:r>
      <w:r>
        <w:rPr>
          <w:spacing w:val="62"/>
          <w:sz w:val="16"/>
        </w:rPr>
        <w:t xml:space="preserve"> </w:t>
      </w:r>
      <w:r>
        <w:rPr>
          <w:sz w:val="16"/>
        </w:rPr>
        <w:t>Confusion</w:t>
      </w:r>
      <w:r>
        <w:rPr>
          <w:spacing w:val="11"/>
          <w:sz w:val="16"/>
        </w:rPr>
        <w:t xml:space="preserve"> </w:t>
      </w:r>
      <w:r>
        <w:rPr>
          <w:sz w:val="16"/>
        </w:rPr>
        <w:t>Matrix</w:t>
      </w:r>
      <w:r>
        <w:rPr>
          <w:spacing w:val="11"/>
          <w:sz w:val="16"/>
        </w:rPr>
        <w:t xml:space="preserve"> </w:t>
      </w:r>
      <w:proofErr w:type="gramStart"/>
      <w:r>
        <w:rPr>
          <w:sz w:val="16"/>
        </w:rPr>
        <w:t>For</w:t>
      </w:r>
      <w:proofErr w:type="gramEnd"/>
      <w:r>
        <w:rPr>
          <w:spacing w:val="10"/>
          <w:sz w:val="16"/>
        </w:rPr>
        <w:t xml:space="preserve"> </w:t>
      </w:r>
      <w:r>
        <w:rPr>
          <w:sz w:val="16"/>
        </w:rPr>
        <w:t>GRU</w:t>
      </w:r>
      <w:r>
        <w:rPr>
          <w:spacing w:val="11"/>
          <w:sz w:val="16"/>
        </w:rPr>
        <w:t xml:space="preserve"> </w:t>
      </w:r>
      <w:r>
        <w:rPr>
          <w:spacing w:val="-2"/>
          <w:sz w:val="16"/>
        </w:rPr>
        <w:t>Model</w:t>
      </w:r>
    </w:p>
    <w:p w14:paraId="741C594F" w14:textId="77777777" w:rsidR="00366EFF" w:rsidRDefault="00366EFF">
      <w:pPr>
        <w:rPr>
          <w:sz w:val="16"/>
        </w:rPr>
        <w:sectPr w:rsidR="00366EFF">
          <w:pgSz w:w="12240" w:h="15840"/>
          <w:pgMar w:top="880" w:right="720" w:bottom="860" w:left="720" w:header="337" w:footer="668" w:gutter="0"/>
          <w:cols w:num="2" w:space="720" w:equalWidth="0">
            <w:col w:w="5281" w:space="40"/>
            <w:col w:w="5479"/>
          </w:cols>
        </w:sectPr>
      </w:pPr>
    </w:p>
    <w:p w14:paraId="7E9B1C8A" w14:textId="77777777" w:rsidR="00366EFF" w:rsidRDefault="00000000">
      <w:pPr>
        <w:pStyle w:val="ListParagraph"/>
        <w:numPr>
          <w:ilvl w:val="0"/>
          <w:numId w:val="4"/>
        </w:numPr>
        <w:tabs>
          <w:tab w:val="left" w:pos="2333"/>
        </w:tabs>
        <w:spacing w:before="98"/>
        <w:ind w:left="2333" w:hanging="266"/>
        <w:jc w:val="left"/>
        <w:rPr>
          <w:sz w:val="20"/>
        </w:rPr>
      </w:pPr>
      <w:bookmarkStart w:id="17" w:name="Limitations"/>
      <w:bookmarkEnd w:id="17"/>
      <w:r>
        <w:rPr>
          <w:smallCaps/>
          <w:spacing w:val="-2"/>
          <w:sz w:val="20"/>
        </w:rPr>
        <w:lastRenderedPageBreak/>
        <w:t>Limitations</w:t>
      </w:r>
    </w:p>
    <w:p w14:paraId="1FA2C941" w14:textId="77777777" w:rsidR="00366EFF" w:rsidRDefault="00000000">
      <w:pPr>
        <w:pStyle w:val="BodyText"/>
        <w:spacing w:before="110" w:line="249" w:lineRule="auto"/>
        <w:ind w:left="259" w:firstLine="199"/>
        <w:jc w:val="both"/>
      </w:pPr>
      <w:r>
        <w:t xml:space="preserve">While the proposed framework exhibited excellent </w:t>
      </w:r>
      <w:proofErr w:type="spellStart"/>
      <w:r>
        <w:t>classifi</w:t>
      </w:r>
      <w:proofErr w:type="spellEnd"/>
      <w:r>
        <w:t>- cation</w:t>
      </w:r>
      <w:r>
        <w:rPr>
          <w:spacing w:val="-1"/>
        </w:rPr>
        <w:t xml:space="preserve"> </w:t>
      </w:r>
      <w:r>
        <w:t>accuracy,</w:t>
      </w:r>
      <w:r>
        <w:rPr>
          <w:spacing w:val="-1"/>
        </w:rPr>
        <w:t xml:space="preserve"> </w:t>
      </w:r>
      <w:r>
        <w:t>the</w:t>
      </w:r>
      <w:r>
        <w:rPr>
          <w:spacing w:val="-1"/>
        </w:rPr>
        <w:t xml:space="preserve"> </w:t>
      </w:r>
      <w:r>
        <w:t>ultimate performance</w:t>
      </w:r>
      <w:r>
        <w:rPr>
          <w:spacing w:val="-1"/>
        </w:rPr>
        <w:t xml:space="preserve"> </w:t>
      </w:r>
      <w:r>
        <w:t>is</w:t>
      </w:r>
      <w:r>
        <w:rPr>
          <w:spacing w:val="-1"/>
        </w:rPr>
        <w:t xml:space="preserve"> </w:t>
      </w:r>
      <w:r>
        <w:t>limited</w:t>
      </w:r>
      <w:r>
        <w:rPr>
          <w:spacing w:val="-1"/>
        </w:rPr>
        <w:t xml:space="preserve"> </w:t>
      </w:r>
      <w:r>
        <w:t>in</w:t>
      </w:r>
      <w:r>
        <w:rPr>
          <w:spacing w:val="-1"/>
        </w:rPr>
        <w:t xml:space="preserve"> </w:t>
      </w:r>
      <w:r>
        <w:t>several key aspects. First, the datasets used were publicly available datasets from limited geographic and environmental contexts. Thus, they may not reflect the variability and complexity of global water sources, leading to concerns regarding dataset representativeness and potential bias. Second, it has not yet been</w:t>
      </w:r>
      <w:r>
        <w:rPr>
          <w:spacing w:val="-3"/>
        </w:rPr>
        <w:t xml:space="preserve"> </w:t>
      </w:r>
      <w:r>
        <w:t>determined</w:t>
      </w:r>
      <w:r>
        <w:rPr>
          <w:spacing w:val="-3"/>
        </w:rPr>
        <w:t xml:space="preserve"> </w:t>
      </w:r>
      <w:r>
        <w:t>whether</w:t>
      </w:r>
      <w:r>
        <w:rPr>
          <w:spacing w:val="-3"/>
        </w:rPr>
        <w:t xml:space="preserve"> </w:t>
      </w:r>
      <w:r>
        <w:t>the</w:t>
      </w:r>
      <w:r>
        <w:rPr>
          <w:spacing w:val="-3"/>
        </w:rPr>
        <w:t xml:space="preserve"> </w:t>
      </w:r>
      <w:r>
        <w:t>model</w:t>
      </w:r>
      <w:r>
        <w:rPr>
          <w:spacing w:val="-3"/>
        </w:rPr>
        <w:t xml:space="preserve"> </w:t>
      </w:r>
      <w:r>
        <w:t>would</w:t>
      </w:r>
      <w:r>
        <w:rPr>
          <w:spacing w:val="-3"/>
        </w:rPr>
        <w:t xml:space="preserve"> </w:t>
      </w:r>
      <w:r>
        <w:t>generalize</w:t>
      </w:r>
      <w:r>
        <w:rPr>
          <w:spacing w:val="-3"/>
        </w:rPr>
        <w:t xml:space="preserve"> </w:t>
      </w:r>
      <w:r>
        <w:t>to</w:t>
      </w:r>
      <w:r>
        <w:rPr>
          <w:spacing w:val="-3"/>
        </w:rPr>
        <w:t xml:space="preserve"> </w:t>
      </w:r>
      <w:r>
        <w:t>either new</w:t>
      </w:r>
      <w:r>
        <w:rPr>
          <w:spacing w:val="40"/>
        </w:rPr>
        <w:t xml:space="preserve"> </w:t>
      </w:r>
      <w:r>
        <w:t>or</w:t>
      </w:r>
      <w:r>
        <w:rPr>
          <w:spacing w:val="40"/>
        </w:rPr>
        <w:t xml:space="preserve"> </w:t>
      </w:r>
      <w:r>
        <w:t>unseen</w:t>
      </w:r>
      <w:r>
        <w:rPr>
          <w:spacing w:val="40"/>
        </w:rPr>
        <w:t xml:space="preserve"> </w:t>
      </w:r>
      <w:r>
        <w:t>conditions,</w:t>
      </w:r>
      <w:r>
        <w:rPr>
          <w:spacing w:val="40"/>
        </w:rPr>
        <w:t xml:space="preserve"> </w:t>
      </w:r>
      <w:r>
        <w:t>including</w:t>
      </w:r>
      <w:r>
        <w:rPr>
          <w:spacing w:val="40"/>
        </w:rPr>
        <w:t xml:space="preserve"> </w:t>
      </w:r>
      <w:r>
        <w:t>some</w:t>
      </w:r>
      <w:r>
        <w:rPr>
          <w:spacing w:val="40"/>
        </w:rPr>
        <w:t xml:space="preserve"> </w:t>
      </w:r>
      <w:r>
        <w:t>climatic</w:t>
      </w:r>
      <w:r>
        <w:rPr>
          <w:spacing w:val="40"/>
        </w:rPr>
        <w:t xml:space="preserve"> </w:t>
      </w:r>
      <w:r>
        <w:t>region or seasonal conditions or an unusual mixture of pollutants. These limitations and shortcomings should be remedied with improved methods for data collection, and expanding real- world validations efforts for frameworks to machine learning and the incorporation of additional indicators could consider real-world applicability.</w:t>
      </w:r>
    </w:p>
    <w:p w14:paraId="430F847A" w14:textId="77777777" w:rsidR="00366EFF" w:rsidRDefault="00000000">
      <w:pPr>
        <w:pStyle w:val="ListParagraph"/>
        <w:numPr>
          <w:ilvl w:val="0"/>
          <w:numId w:val="4"/>
        </w:numPr>
        <w:tabs>
          <w:tab w:val="left" w:pos="2275"/>
        </w:tabs>
        <w:spacing w:before="186"/>
        <w:ind w:left="2275" w:hanging="387"/>
        <w:jc w:val="left"/>
        <w:rPr>
          <w:sz w:val="20"/>
        </w:rPr>
      </w:pPr>
      <w:bookmarkStart w:id="18" w:name="CONCLUSION"/>
      <w:bookmarkEnd w:id="18"/>
      <w:r>
        <w:rPr>
          <w:spacing w:val="-2"/>
          <w:sz w:val="20"/>
        </w:rPr>
        <w:t>CONCLUSION</w:t>
      </w:r>
    </w:p>
    <w:p w14:paraId="455A0932" w14:textId="77777777" w:rsidR="00366EFF" w:rsidRDefault="00000000">
      <w:pPr>
        <w:pStyle w:val="BodyText"/>
        <w:spacing w:before="110" w:line="249" w:lineRule="auto"/>
        <w:ind w:left="259" w:firstLine="199"/>
        <w:jc w:val="both"/>
      </w:pPr>
      <w:r>
        <w:t>This</w:t>
      </w:r>
      <w:r>
        <w:rPr>
          <w:spacing w:val="40"/>
        </w:rPr>
        <w:t xml:space="preserve"> </w:t>
      </w:r>
      <w:r>
        <w:t>work</w:t>
      </w:r>
      <w:r>
        <w:rPr>
          <w:spacing w:val="40"/>
        </w:rPr>
        <w:t xml:space="preserve"> </w:t>
      </w:r>
      <w:r>
        <w:t>provided</w:t>
      </w:r>
      <w:r>
        <w:rPr>
          <w:spacing w:val="40"/>
        </w:rPr>
        <w:t xml:space="preserve"> </w:t>
      </w:r>
      <w:r>
        <w:t>a</w:t>
      </w:r>
      <w:r>
        <w:rPr>
          <w:spacing w:val="40"/>
        </w:rPr>
        <w:t xml:space="preserve"> </w:t>
      </w:r>
      <w:r>
        <w:t>comprehensive</w:t>
      </w:r>
      <w:r>
        <w:rPr>
          <w:spacing w:val="40"/>
        </w:rPr>
        <w:t xml:space="preserve"> </w:t>
      </w:r>
      <w:r>
        <w:t>software</w:t>
      </w:r>
      <w:r>
        <w:rPr>
          <w:spacing w:val="40"/>
        </w:rPr>
        <w:t xml:space="preserve"> </w:t>
      </w:r>
      <w:r>
        <w:t xml:space="preserve">approach to multi-parameter water quality classification that does not use physical IoT sensors by incorporating publicly available datasets. The framework covers key physicochemical </w:t>
      </w:r>
      <w:proofErr w:type="spellStart"/>
      <w:r>
        <w:t>parame</w:t>
      </w:r>
      <w:proofErr w:type="spellEnd"/>
      <w:r>
        <w:t xml:space="preserve">- </w:t>
      </w:r>
      <w:proofErr w:type="spellStart"/>
      <w:r>
        <w:t>ters</w:t>
      </w:r>
      <w:proofErr w:type="spellEnd"/>
      <w:r>
        <w:rPr>
          <w:spacing w:val="28"/>
        </w:rPr>
        <w:t xml:space="preserve"> </w:t>
      </w:r>
      <w:r>
        <w:t>such</w:t>
      </w:r>
      <w:r>
        <w:rPr>
          <w:spacing w:val="28"/>
        </w:rPr>
        <w:t xml:space="preserve"> </w:t>
      </w:r>
      <w:r>
        <w:t>as</w:t>
      </w:r>
      <w:r>
        <w:rPr>
          <w:spacing w:val="28"/>
        </w:rPr>
        <w:t xml:space="preserve"> </w:t>
      </w:r>
      <w:r>
        <w:t>pH,</w:t>
      </w:r>
      <w:r>
        <w:rPr>
          <w:spacing w:val="28"/>
        </w:rPr>
        <w:t xml:space="preserve"> </w:t>
      </w:r>
      <w:r>
        <w:t>turbidity,</w:t>
      </w:r>
      <w:r>
        <w:rPr>
          <w:spacing w:val="28"/>
        </w:rPr>
        <w:t xml:space="preserve"> </w:t>
      </w:r>
      <w:r>
        <w:t>solids,</w:t>
      </w:r>
      <w:r>
        <w:rPr>
          <w:spacing w:val="28"/>
        </w:rPr>
        <w:t xml:space="preserve"> </w:t>
      </w:r>
      <w:r>
        <w:t>and</w:t>
      </w:r>
      <w:r>
        <w:rPr>
          <w:spacing w:val="28"/>
        </w:rPr>
        <w:t xml:space="preserve"> </w:t>
      </w:r>
      <w:r>
        <w:t>chloramines</w:t>
      </w:r>
      <w:r>
        <w:rPr>
          <w:spacing w:val="28"/>
        </w:rPr>
        <w:t xml:space="preserve"> </w:t>
      </w:r>
      <w:r>
        <w:t>to</w:t>
      </w:r>
      <w:r>
        <w:rPr>
          <w:spacing w:val="28"/>
        </w:rPr>
        <w:t xml:space="preserve"> </w:t>
      </w:r>
      <w:r>
        <w:t>create a Pollution Severity Index (PSI). The PSI enables discrete classifications of water quality based on severity using a scale from 0 – 4. Several machine learning and deep learning models were built and evaluated, including: Random Forest, Feedforward</w:t>
      </w:r>
      <w:r>
        <w:rPr>
          <w:spacing w:val="-2"/>
        </w:rPr>
        <w:t xml:space="preserve"> </w:t>
      </w:r>
      <w:r>
        <w:t>Neural</w:t>
      </w:r>
      <w:r>
        <w:rPr>
          <w:spacing w:val="-2"/>
        </w:rPr>
        <w:t xml:space="preserve"> </w:t>
      </w:r>
      <w:r>
        <w:t>Network</w:t>
      </w:r>
      <w:r>
        <w:rPr>
          <w:spacing w:val="-2"/>
        </w:rPr>
        <w:t xml:space="preserve"> </w:t>
      </w:r>
      <w:r>
        <w:t>(FNN),</w:t>
      </w:r>
      <w:r>
        <w:rPr>
          <w:spacing w:val="-2"/>
        </w:rPr>
        <w:t xml:space="preserve"> </w:t>
      </w:r>
      <w:r>
        <w:t>Long</w:t>
      </w:r>
      <w:r>
        <w:rPr>
          <w:spacing w:val="-2"/>
        </w:rPr>
        <w:t xml:space="preserve"> </w:t>
      </w:r>
      <w:r>
        <w:t>Short-Term</w:t>
      </w:r>
      <w:r>
        <w:rPr>
          <w:spacing w:val="-2"/>
        </w:rPr>
        <w:t xml:space="preserve"> </w:t>
      </w:r>
      <w:r>
        <w:t xml:space="preserve">Mem- </w:t>
      </w:r>
      <w:proofErr w:type="spellStart"/>
      <w:r>
        <w:t>ory</w:t>
      </w:r>
      <w:proofErr w:type="spellEnd"/>
      <w:r>
        <w:t xml:space="preserve"> (LSTM), and Gated Recurrent Unit (GRU). The GRU model</w:t>
      </w:r>
      <w:r>
        <w:rPr>
          <w:spacing w:val="-8"/>
        </w:rPr>
        <w:t xml:space="preserve"> </w:t>
      </w:r>
      <w:r>
        <w:t>achieves</w:t>
      </w:r>
      <w:r>
        <w:rPr>
          <w:spacing w:val="-8"/>
        </w:rPr>
        <w:t xml:space="preserve"> </w:t>
      </w:r>
      <w:r>
        <w:t>the</w:t>
      </w:r>
      <w:r>
        <w:rPr>
          <w:spacing w:val="-9"/>
        </w:rPr>
        <w:t xml:space="preserve"> </w:t>
      </w:r>
      <w:r>
        <w:t>highest</w:t>
      </w:r>
      <w:r>
        <w:rPr>
          <w:spacing w:val="-8"/>
        </w:rPr>
        <w:t xml:space="preserve"> </w:t>
      </w:r>
      <w:r>
        <w:t>testing</w:t>
      </w:r>
      <w:r>
        <w:rPr>
          <w:spacing w:val="-8"/>
        </w:rPr>
        <w:t xml:space="preserve"> </w:t>
      </w:r>
      <w:r>
        <w:t>accuracy</w:t>
      </w:r>
      <w:r>
        <w:rPr>
          <w:spacing w:val="-8"/>
        </w:rPr>
        <w:t xml:space="preserve"> </w:t>
      </w:r>
      <w:r>
        <w:t>of</w:t>
      </w:r>
      <w:r>
        <w:rPr>
          <w:spacing w:val="-8"/>
        </w:rPr>
        <w:t xml:space="preserve"> </w:t>
      </w:r>
      <w:r>
        <w:t>92%,</w:t>
      </w:r>
      <w:r>
        <w:rPr>
          <w:spacing w:val="-9"/>
        </w:rPr>
        <w:t xml:space="preserve"> </w:t>
      </w:r>
      <w:r>
        <w:t>the</w:t>
      </w:r>
      <w:r>
        <w:rPr>
          <w:spacing w:val="-8"/>
        </w:rPr>
        <w:t xml:space="preserve"> </w:t>
      </w:r>
      <w:r>
        <w:t xml:space="preserve">lowest generalization gap, and the least overfitting. These results </w:t>
      </w:r>
      <w:proofErr w:type="gramStart"/>
      <w:r>
        <w:t>shows</w:t>
      </w:r>
      <w:proofErr w:type="gramEnd"/>
      <w:r>
        <w:rPr>
          <w:spacing w:val="-8"/>
        </w:rPr>
        <w:t xml:space="preserve"> </w:t>
      </w:r>
      <w:r>
        <w:t>the</w:t>
      </w:r>
      <w:r>
        <w:rPr>
          <w:spacing w:val="-9"/>
        </w:rPr>
        <w:t xml:space="preserve"> </w:t>
      </w:r>
      <w:r>
        <w:t>framework’s</w:t>
      </w:r>
      <w:r>
        <w:rPr>
          <w:spacing w:val="-8"/>
        </w:rPr>
        <w:t xml:space="preserve"> </w:t>
      </w:r>
      <w:r>
        <w:t>potential</w:t>
      </w:r>
      <w:r>
        <w:rPr>
          <w:spacing w:val="-8"/>
        </w:rPr>
        <w:t xml:space="preserve"> </w:t>
      </w:r>
      <w:r>
        <w:t>as</w:t>
      </w:r>
      <w:r>
        <w:rPr>
          <w:spacing w:val="-8"/>
        </w:rPr>
        <w:t xml:space="preserve"> </w:t>
      </w:r>
      <w:r>
        <w:t>a</w:t>
      </w:r>
      <w:r>
        <w:rPr>
          <w:spacing w:val="-9"/>
        </w:rPr>
        <w:t xml:space="preserve"> </w:t>
      </w:r>
      <w:r>
        <w:t>cost-effective,</w:t>
      </w:r>
      <w:r>
        <w:rPr>
          <w:spacing w:val="-8"/>
        </w:rPr>
        <w:t xml:space="preserve"> </w:t>
      </w:r>
      <w:r>
        <w:t>low-labor, scalable and sensor-free system for the assessment of water quality, particularly in resource-limited contexts. Future areas of work will include extending the PSI to integrate additional indicators such as biological and microbial contaminants, changing the classification from discrete to regression-based continuous scoring, and integrating the framework into real- time edge-computing and IoT-enabled platforms. Additional work will include modifying the framework to run on mobile or</w:t>
      </w:r>
      <w:r>
        <w:rPr>
          <w:spacing w:val="-8"/>
        </w:rPr>
        <w:t xml:space="preserve"> </w:t>
      </w:r>
      <w:r>
        <w:t>web-based</w:t>
      </w:r>
      <w:r>
        <w:rPr>
          <w:spacing w:val="-8"/>
        </w:rPr>
        <w:t xml:space="preserve"> </w:t>
      </w:r>
      <w:r>
        <w:t>platforms,</w:t>
      </w:r>
      <w:r>
        <w:rPr>
          <w:spacing w:val="-8"/>
        </w:rPr>
        <w:t xml:space="preserve"> </w:t>
      </w:r>
      <w:r>
        <w:t>conducting</w:t>
      </w:r>
      <w:r>
        <w:rPr>
          <w:spacing w:val="-8"/>
        </w:rPr>
        <w:t xml:space="preserve"> </w:t>
      </w:r>
      <w:r>
        <w:t>cost</w:t>
      </w:r>
      <w:r>
        <w:rPr>
          <w:spacing w:val="-8"/>
        </w:rPr>
        <w:t xml:space="preserve"> </w:t>
      </w:r>
      <w:r>
        <w:t>and</w:t>
      </w:r>
      <w:r>
        <w:rPr>
          <w:spacing w:val="-8"/>
        </w:rPr>
        <w:t xml:space="preserve"> </w:t>
      </w:r>
      <w:r>
        <w:t>energy</w:t>
      </w:r>
      <w:r>
        <w:rPr>
          <w:spacing w:val="-8"/>
        </w:rPr>
        <w:t xml:space="preserve"> </w:t>
      </w:r>
      <w:r>
        <w:t xml:space="preserve">efficiency studies, and using transfer learning approaches to effectively incorporate generalizability across geographic and climatic </w:t>
      </w:r>
      <w:r>
        <w:rPr>
          <w:spacing w:val="-2"/>
        </w:rPr>
        <w:t>contexts.</w:t>
      </w:r>
    </w:p>
    <w:p w14:paraId="2A1FAAF1" w14:textId="77777777" w:rsidR="00366EFF" w:rsidRDefault="00000000">
      <w:pPr>
        <w:pStyle w:val="ListParagraph"/>
        <w:numPr>
          <w:ilvl w:val="0"/>
          <w:numId w:val="4"/>
        </w:numPr>
        <w:tabs>
          <w:tab w:val="left" w:pos="2211"/>
          <w:tab w:val="left" w:pos="2327"/>
        </w:tabs>
        <w:spacing w:before="185" w:line="355" w:lineRule="auto"/>
        <w:ind w:left="2211" w:right="1605" w:hanging="346"/>
        <w:jc w:val="left"/>
        <w:rPr>
          <w:sz w:val="16"/>
        </w:rPr>
      </w:pPr>
      <w:r>
        <w:rPr>
          <w:sz w:val="20"/>
        </w:rPr>
        <w:tab/>
      </w:r>
      <w:r>
        <w:rPr>
          <w:spacing w:val="-2"/>
          <w:sz w:val="20"/>
        </w:rPr>
        <w:t xml:space="preserve">REFERENCES </w:t>
      </w:r>
      <w:bookmarkStart w:id="19" w:name="References"/>
      <w:bookmarkEnd w:id="19"/>
      <w:r>
        <w:rPr>
          <w:spacing w:val="-2"/>
          <w:sz w:val="20"/>
        </w:rPr>
        <w:t>R</w:t>
      </w:r>
      <w:r>
        <w:rPr>
          <w:spacing w:val="-2"/>
          <w:sz w:val="16"/>
        </w:rPr>
        <w:t>EFERENCES</w:t>
      </w:r>
    </w:p>
    <w:p w14:paraId="1BEDA8FC" w14:textId="77777777" w:rsidR="00366EFF" w:rsidRDefault="00000000">
      <w:pPr>
        <w:pStyle w:val="ListParagraph"/>
        <w:numPr>
          <w:ilvl w:val="0"/>
          <w:numId w:val="1"/>
        </w:numPr>
        <w:tabs>
          <w:tab w:val="left" w:pos="622"/>
          <w:tab w:val="left" w:pos="624"/>
        </w:tabs>
        <w:spacing w:before="34" w:line="232" w:lineRule="auto"/>
        <w:jc w:val="both"/>
        <w:rPr>
          <w:sz w:val="16"/>
        </w:rPr>
      </w:pPr>
      <w:bookmarkStart w:id="20" w:name="_bookmark0"/>
      <w:bookmarkEnd w:id="20"/>
      <w:r>
        <w:rPr>
          <w:sz w:val="16"/>
        </w:rPr>
        <w:t>Chen, W., Xu, D., Pan, B., Zhao, Y., &amp; Song, Y. (2024). Machine</w:t>
      </w:r>
      <w:r>
        <w:rPr>
          <w:spacing w:val="40"/>
          <w:sz w:val="16"/>
        </w:rPr>
        <w:t xml:space="preserve"> </w:t>
      </w:r>
      <w:r>
        <w:rPr>
          <w:sz w:val="16"/>
        </w:rPr>
        <w:t>learning-based water quality classification assessment. Water, 16(20),</w:t>
      </w:r>
      <w:r>
        <w:rPr>
          <w:spacing w:val="40"/>
          <w:sz w:val="16"/>
        </w:rPr>
        <w:t xml:space="preserve"> </w:t>
      </w:r>
      <w:bookmarkStart w:id="21" w:name="_bookmark1"/>
      <w:bookmarkEnd w:id="21"/>
      <w:proofErr w:type="gramStart"/>
      <w:r>
        <w:rPr>
          <w:sz w:val="16"/>
        </w:rPr>
        <w:t>2951.(</w:t>
      </w:r>
      <w:proofErr w:type="gramEnd"/>
      <w:r>
        <w:rPr>
          <w:sz w:val="16"/>
        </w:rPr>
        <w:t xml:space="preserve"> </w:t>
      </w:r>
      <w:hyperlink r:id="rId24">
        <w:r>
          <w:rPr>
            <w:sz w:val="16"/>
          </w:rPr>
          <w:t>https://www.mdpi.com/2073-4441/16/20/2951)</w:t>
        </w:r>
      </w:hyperlink>
    </w:p>
    <w:p w14:paraId="07787F53" w14:textId="77777777" w:rsidR="00366EFF" w:rsidRDefault="00000000">
      <w:pPr>
        <w:pStyle w:val="ListParagraph"/>
        <w:numPr>
          <w:ilvl w:val="0"/>
          <w:numId w:val="1"/>
        </w:numPr>
        <w:tabs>
          <w:tab w:val="left" w:pos="622"/>
          <w:tab w:val="left" w:pos="624"/>
        </w:tabs>
        <w:spacing w:before="6" w:line="232" w:lineRule="auto"/>
        <w:jc w:val="both"/>
        <w:rPr>
          <w:sz w:val="16"/>
        </w:rPr>
      </w:pPr>
      <w:r>
        <w:rPr>
          <w:sz w:val="16"/>
        </w:rPr>
        <w:t>He, M., Qian, Q., Liu, X., Zhang, J., &amp; Curry, J. (2024). Recent</w:t>
      </w:r>
      <w:r>
        <w:rPr>
          <w:spacing w:val="40"/>
          <w:sz w:val="16"/>
        </w:rPr>
        <w:t xml:space="preserve"> </w:t>
      </w:r>
      <w:r>
        <w:rPr>
          <w:sz w:val="16"/>
        </w:rPr>
        <w:t>Progress on Surface Water Quality Models Utilizing Machine Learn-</w:t>
      </w:r>
      <w:r>
        <w:rPr>
          <w:spacing w:val="40"/>
          <w:sz w:val="16"/>
        </w:rPr>
        <w:t xml:space="preserve"> </w:t>
      </w:r>
      <w:r>
        <w:rPr>
          <w:sz w:val="16"/>
        </w:rPr>
        <w:t xml:space="preserve">ing Techniques. Water, 16(24), </w:t>
      </w:r>
      <w:proofErr w:type="gramStart"/>
      <w:r>
        <w:rPr>
          <w:sz w:val="16"/>
        </w:rPr>
        <w:t>3616.(</w:t>
      </w:r>
      <w:proofErr w:type="gramEnd"/>
      <w:r>
        <w:rPr>
          <w:sz w:val="16"/>
        </w:rPr>
        <w:t xml:space="preserve"> </w:t>
      </w:r>
      <w:hyperlink r:id="rId25">
        <w:r>
          <w:rPr>
            <w:sz w:val="16"/>
          </w:rPr>
          <w:t>https://www.mdpi.com/2073-</w:t>
        </w:r>
      </w:hyperlink>
      <w:r>
        <w:rPr>
          <w:spacing w:val="40"/>
          <w:sz w:val="16"/>
        </w:rPr>
        <w:t xml:space="preserve"> </w:t>
      </w:r>
      <w:bookmarkStart w:id="22" w:name="_bookmark2"/>
      <w:bookmarkEnd w:id="22"/>
      <w:r>
        <w:rPr>
          <w:spacing w:val="-2"/>
          <w:sz w:val="16"/>
        </w:rPr>
        <w:t>4441/16/24/3616)</w:t>
      </w:r>
    </w:p>
    <w:p w14:paraId="34B95A56" w14:textId="77777777" w:rsidR="00366EFF" w:rsidRDefault="00000000">
      <w:pPr>
        <w:pStyle w:val="ListParagraph"/>
        <w:numPr>
          <w:ilvl w:val="0"/>
          <w:numId w:val="1"/>
        </w:numPr>
        <w:tabs>
          <w:tab w:val="left" w:pos="622"/>
          <w:tab w:val="left" w:pos="624"/>
        </w:tabs>
        <w:spacing w:before="7" w:line="232" w:lineRule="auto"/>
        <w:jc w:val="both"/>
        <w:rPr>
          <w:sz w:val="16"/>
        </w:rPr>
      </w:pPr>
      <w:r>
        <w:rPr>
          <w:sz w:val="16"/>
        </w:rPr>
        <w:t>Paneru, B., &amp; Paneru, B. (2024). Water QualityNeT: Prediction of</w:t>
      </w:r>
      <w:r>
        <w:rPr>
          <w:spacing w:val="40"/>
          <w:sz w:val="16"/>
        </w:rPr>
        <w:t xml:space="preserve"> </w:t>
      </w:r>
      <w:r>
        <w:rPr>
          <w:sz w:val="16"/>
        </w:rPr>
        <w:t>Seasonal Water Quality of Nepal Using Hybrid Deep Learning Models.</w:t>
      </w:r>
      <w:r>
        <w:rPr>
          <w:spacing w:val="40"/>
          <w:sz w:val="16"/>
        </w:rPr>
        <w:t xml:space="preserve"> </w:t>
      </w:r>
      <w:r>
        <w:rPr>
          <w:sz w:val="16"/>
        </w:rPr>
        <w:t>arXiv preprint arXiv:2409.</w:t>
      </w:r>
      <w:proofErr w:type="gramStart"/>
      <w:r>
        <w:rPr>
          <w:sz w:val="16"/>
        </w:rPr>
        <w:t>10898.(</w:t>
      </w:r>
      <w:proofErr w:type="gramEnd"/>
      <w:r>
        <w:rPr>
          <w:sz w:val="16"/>
        </w:rPr>
        <w:t xml:space="preserve"> https://arxiv.org/abs/2409.10898)</w:t>
      </w:r>
    </w:p>
    <w:p w14:paraId="45CB5E26" w14:textId="77777777" w:rsidR="00366EFF" w:rsidRDefault="00000000">
      <w:pPr>
        <w:pStyle w:val="ListParagraph"/>
        <w:numPr>
          <w:ilvl w:val="0"/>
          <w:numId w:val="1"/>
        </w:numPr>
        <w:tabs>
          <w:tab w:val="left" w:pos="562"/>
          <w:tab w:val="left" w:pos="564"/>
        </w:tabs>
        <w:spacing w:before="140" w:line="232" w:lineRule="auto"/>
        <w:ind w:left="564" w:right="257"/>
        <w:jc w:val="left"/>
        <w:rPr>
          <w:sz w:val="16"/>
        </w:rPr>
      </w:pPr>
      <w:r>
        <w:br w:type="column"/>
      </w:r>
      <w:bookmarkStart w:id="23" w:name="_bookmark3"/>
      <w:bookmarkEnd w:id="23"/>
      <w:r>
        <w:rPr>
          <w:sz w:val="16"/>
        </w:rPr>
        <w:t>Staddon,</w:t>
      </w:r>
      <w:r>
        <w:rPr>
          <w:spacing w:val="40"/>
          <w:sz w:val="16"/>
        </w:rPr>
        <w:t xml:space="preserve"> </w:t>
      </w:r>
      <w:r>
        <w:rPr>
          <w:sz w:val="16"/>
        </w:rPr>
        <w:t>C.,</w:t>
      </w:r>
      <w:r>
        <w:rPr>
          <w:spacing w:val="40"/>
          <w:sz w:val="16"/>
        </w:rPr>
        <w:t xml:space="preserve"> </w:t>
      </w:r>
      <w:r>
        <w:rPr>
          <w:sz w:val="16"/>
        </w:rPr>
        <w:t>Shahbaz,</w:t>
      </w:r>
      <w:r>
        <w:rPr>
          <w:spacing w:val="40"/>
          <w:sz w:val="16"/>
        </w:rPr>
        <w:t xml:space="preserve"> </w:t>
      </w:r>
      <w:r>
        <w:rPr>
          <w:sz w:val="16"/>
        </w:rPr>
        <w:t>A.,</w:t>
      </w:r>
      <w:r>
        <w:rPr>
          <w:spacing w:val="40"/>
          <w:sz w:val="16"/>
        </w:rPr>
        <w:t xml:space="preserve"> </w:t>
      </w:r>
      <w:r>
        <w:rPr>
          <w:sz w:val="16"/>
        </w:rPr>
        <w:t>Yunas,</w:t>
      </w:r>
      <w:r>
        <w:rPr>
          <w:spacing w:val="40"/>
          <w:sz w:val="16"/>
        </w:rPr>
        <w:t xml:space="preserve"> </w:t>
      </w:r>
      <w:r>
        <w:rPr>
          <w:sz w:val="16"/>
        </w:rPr>
        <w:t>S.</w:t>
      </w:r>
      <w:r>
        <w:rPr>
          <w:spacing w:val="40"/>
          <w:sz w:val="16"/>
        </w:rPr>
        <w:t xml:space="preserve"> </w:t>
      </w:r>
      <w:r>
        <w:rPr>
          <w:sz w:val="16"/>
        </w:rPr>
        <w:t>U.,</w:t>
      </w:r>
      <w:r>
        <w:rPr>
          <w:spacing w:val="40"/>
          <w:sz w:val="16"/>
        </w:rPr>
        <w:t xml:space="preserve"> </w:t>
      </w:r>
      <w:r>
        <w:rPr>
          <w:sz w:val="16"/>
        </w:rPr>
        <w:t>Smith,</w:t>
      </w:r>
      <w:r>
        <w:rPr>
          <w:spacing w:val="40"/>
          <w:sz w:val="16"/>
        </w:rPr>
        <w:t xml:space="preserve"> </w:t>
      </w:r>
      <w:r>
        <w:rPr>
          <w:sz w:val="16"/>
        </w:rPr>
        <w:t>L.,</w:t>
      </w:r>
      <w:r>
        <w:rPr>
          <w:spacing w:val="40"/>
          <w:sz w:val="16"/>
        </w:rPr>
        <w:t xml:space="preserve"> </w:t>
      </w:r>
      <w:r>
        <w:rPr>
          <w:sz w:val="16"/>
        </w:rPr>
        <w:t>Burrows,</w:t>
      </w:r>
      <w:r>
        <w:rPr>
          <w:spacing w:val="40"/>
          <w:sz w:val="16"/>
        </w:rPr>
        <w:t xml:space="preserve"> </w:t>
      </w:r>
      <w:r>
        <w:rPr>
          <w:sz w:val="16"/>
        </w:rPr>
        <w:t>G.,</w:t>
      </w:r>
      <w:r>
        <w:rPr>
          <w:spacing w:val="40"/>
          <w:sz w:val="16"/>
        </w:rPr>
        <w:t xml:space="preserve"> </w:t>
      </w:r>
      <w:r>
        <w:rPr>
          <w:sz w:val="16"/>
        </w:rPr>
        <w:t>Uddin,</w:t>
      </w:r>
      <w:r>
        <w:rPr>
          <w:spacing w:val="28"/>
          <w:sz w:val="16"/>
        </w:rPr>
        <w:t xml:space="preserve"> </w:t>
      </w:r>
      <w:r>
        <w:rPr>
          <w:sz w:val="16"/>
        </w:rPr>
        <w:t>S.</w:t>
      </w:r>
      <w:r>
        <w:rPr>
          <w:spacing w:val="28"/>
          <w:sz w:val="16"/>
        </w:rPr>
        <w:t xml:space="preserve"> </w:t>
      </w:r>
      <w:r>
        <w:rPr>
          <w:sz w:val="16"/>
        </w:rPr>
        <w:t>M.</w:t>
      </w:r>
      <w:r>
        <w:rPr>
          <w:spacing w:val="28"/>
          <w:sz w:val="16"/>
        </w:rPr>
        <w:t xml:space="preserve"> </w:t>
      </w:r>
      <w:r>
        <w:rPr>
          <w:sz w:val="16"/>
        </w:rPr>
        <w:t>N.,</w:t>
      </w:r>
      <w:r>
        <w:rPr>
          <w:spacing w:val="28"/>
          <w:sz w:val="16"/>
        </w:rPr>
        <w:t xml:space="preserve"> </w:t>
      </w:r>
      <w:r>
        <w:rPr>
          <w:sz w:val="16"/>
        </w:rPr>
        <w:t>&amp;</w:t>
      </w:r>
      <w:r>
        <w:rPr>
          <w:spacing w:val="28"/>
          <w:sz w:val="16"/>
        </w:rPr>
        <w:t xml:space="preserve"> </w:t>
      </w:r>
      <w:r>
        <w:rPr>
          <w:sz w:val="16"/>
        </w:rPr>
        <w:t>Whitley,</w:t>
      </w:r>
      <w:r>
        <w:rPr>
          <w:spacing w:val="28"/>
          <w:sz w:val="16"/>
        </w:rPr>
        <w:t xml:space="preserve"> </w:t>
      </w:r>
      <w:r>
        <w:rPr>
          <w:sz w:val="16"/>
        </w:rPr>
        <w:t>L.</w:t>
      </w:r>
      <w:r>
        <w:rPr>
          <w:spacing w:val="28"/>
          <w:sz w:val="16"/>
        </w:rPr>
        <w:t xml:space="preserve"> </w:t>
      </w:r>
      <w:r>
        <w:rPr>
          <w:sz w:val="16"/>
        </w:rPr>
        <w:t>(2025).</w:t>
      </w:r>
      <w:r>
        <w:rPr>
          <w:spacing w:val="28"/>
          <w:sz w:val="16"/>
        </w:rPr>
        <w:t xml:space="preserve"> </w:t>
      </w:r>
      <w:r>
        <w:rPr>
          <w:sz w:val="16"/>
        </w:rPr>
        <w:t>Estimating</w:t>
      </w:r>
      <w:r>
        <w:rPr>
          <w:spacing w:val="28"/>
          <w:sz w:val="16"/>
        </w:rPr>
        <w:t xml:space="preserve"> </w:t>
      </w:r>
      <w:r>
        <w:rPr>
          <w:sz w:val="16"/>
        </w:rPr>
        <w:t>household</w:t>
      </w:r>
      <w:r>
        <w:rPr>
          <w:spacing w:val="28"/>
          <w:sz w:val="16"/>
        </w:rPr>
        <w:t xml:space="preserve"> </w:t>
      </w:r>
      <w:r>
        <w:rPr>
          <w:sz w:val="16"/>
        </w:rPr>
        <w:t>water</w:t>
      </w:r>
      <w:r>
        <w:rPr>
          <w:spacing w:val="40"/>
          <w:sz w:val="16"/>
        </w:rPr>
        <w:t xml:space="preserve"> </w:t>
      </w:r>
      <w:r>
        <w:rPr>
          <w:sz w:val="16"/>
        </w:rPr>
        <w:t>storage</w:t>
      </w:r>
      <w:r>
        <w:rPr>
          <w:spacing w:val="76"/>
          <w:sz w:val="16"/>
        </w:rPr>
        <w:t xml:space="preserve"> </w:t>
      </w:r>
      <w:r>
        <w:rPr>
          <w:sz w:val="16"/>
        </w:rPr>
        <w:t>from</w:t>
      </w:r>
      <w:r>
        <w:rPr>
          <w:spacing w:val="76"/>
          <w:sz w:val="16"/>
        </w:rPr>
        <w:t xml:space="preserve"> </w:t>
      </w:r>
      <w:r>
        <w:rPr>
          <w:sz w:val="16"/>
        </w:rPr>
        <w:t>images:</w:t>
      </w:r>
      <w:r>
        <w:rPr>
          <w:spacing w:val="76"/>
          <w:sz w:val="16"/>
        </w:rPr>
        <w:t xml:space="preserve"> </w:t>
      </w:r>
      <w:r>
        <w:rPr>
          <w:sz w:val="16"/>
        </w:rPr>
        <w:t>A</w:t>
      </w:r>
      <w:r>
        <w:rPr>
          <w:spacing w:val="76"/>
          <w:sz w:val="16"/>
        </w:rPr>
        <w:t xml:space="preserve"> </w:t>
      </w:r>
      <w:r>
        <w:rPr>
          <w:sz w:val="16"/>
        </w:rPr>
        <w:t>machine</w:t>
      </w:r>
      <w:r>
        <w:rPr>
          <w:spacing w:val="76"/>
          <w:sz w:val="16"/>
        </w:rPr>
        <w:t xml:space="preserve"> </w:t>
      </w:r>
      <w:r>
        <w:rPr>
          <w:sz w:val="16"/>
        </w:rPr>
        <w:t>learning</w:t>
      </w:r>
      <w:r>
        <w:rPr>
          <w:spacing w:val="76"/>
          <w:sz w:val="16"/>
        </w:rPr>
        <w:t xml:space="preserve"> </w:t>
      </w:r>
      <w:r>
        <w:rPr>
          <w:sz w:val="16"/>
        </w:rPr>
        <w:t>approach.</w:t>
      </w:r>
      <w:r>
        <w:rPr>
          <w:spacing w:val="76"/>
          <w:sz w:val="16"/>
        </w:rPr>
        <w:t xml:space="preserve"> </w:t>
      </w:r>
      <w:r>
        <w:rPr>
          <w:sz w:val="16"/>
        </w:rPr>
        <w:t>Journal</w:t>
      </w:r>
      <w:r>
        <w:rPr>
          <w:spacing w:val="76"/>
          <w:sz w:val="16"/>
        </w:rPr>
        <w:t xml:space="preserve"> </w:t>
      </w:r>
      <w:r>
        <w:rPr>
          <w:sz w:val="16"/>
        </w:rPr>
        <w:t>of</w:t>
      </w:r>
      <w:r>
        <w:rPr>
          <w:spacing w:val="40"/>
          <w:sz w:val="16"/>
        </w:rPr>
        <w:t xml:space="preserve"> </w:t>
      </w:r>
      <w:r>
        <w:rPr>
          <w:sz w:val="16"/>
        </w:rPr>
        <w:t>Water,</w:t>
      </w:r>
      <w:r>
        <w:rPr>
          <w:spacing w:val="37"/>
          <w:sz w:val="16"/>
        </w:rPr>
        <w:t xml:space="preserve"> </w:t>
      </w:r>
      <w:r>
        <w:rPr>
          <w:sz w:val="16"/>
        </w:rPr>
        <w:t>Sanitation</w:t>
      </w:r>
      <w:r>
        <w:rPr>
          <w:spacing w:val="37"/>
          <w:sz w:val="16"/>
        </w:rPr>
        <w:t xml:space="preserve"> </w:t>
      </w:r>
      <w:r>
        <w:rPr>
          <w:sz w:val="16"/>
        </w:rPr>
        <w:t>and</w:t>
      </w:r>
      <w:r>
        <w:rPr>
          <w:spacing w:val="37"/>
          <w:sz w:val="16"/>
        </w:rPr>
        <w:t xml:space="preserve"> </w:t>
      </w:r>
      <w:r>
        <w:rPr>
          <w:sz w:val="16"/>
        </w:rPr>
        <w:t>Hygiene</w:t>
      </w:r>
      <w:r>
        <w:rPr>
          <w:spacing w:val="37"/>
          <w:sz w:val="16"/>
        </w:rPr>
        <w:t xml:space="preserve"> </w:t>
      </w:r>
      <w:r>
        <w:rPr>
          <w:sz w:val="16"/>
        </w:rPr>
        <w:t>for</w:t>
      </w:r>
      <w:r>
        <w:rPr>
          <w:spacing w:val="37"/>
          <w:sz w:val="16"/>
        </w:rPr>
        <w:t xml:space="preserve"> </w:t>
      </w:r>
      <w:r>
        <w:rPr>
          <w:sz w:val="16"/>
        </w:rPr>
        <w:t>Development,</w:t>
      </w:r>
      <w:r>
        <w:rPr>
          <w:spacing w:val="37"/>
          <w:sz w:val="16"/>
        </w:rPr>
        <w:t xml:space="preserve"> </w:t>
      </w:r>
      <w:r>
        <w:rPr>
          <w:sz w:val="16"/>
        </w:rPr>
        <w:t>washdev</w:t>
      </w:r>
      <w:proofErr w:type="gramStart"/>
      <w:r>
        <w:rPr>
          <w:sz w:val="16"/>
        </w:rPr>
        <w:t>2025260.(</w:t>
      </w:r>
      <w:proofErr w:type="gramEnd"/>
      <w:r>
        <w:rPr>
          <w:spacing w:val="40"/>
          <w:sz w:val="16"/>
        </w:rPr>
        <w:t xml:space="preserve"> </w:t>
      </w:r>
      <w:r>
        <w:rPr>
          <w:spacing w:val="-2"/>
          <w:sz w:val="16"/>
        </w:rPr>
        <w:t>https://iwaponline.com/washdev/article/15/6/493/108105/Estimating-</w:t>
      </w:r>
      <w:r>
        <w:rPr>
          <w:spacing w:val="40"/>
          <w:sz w:val="16"/>
        </w:rPr>
        <w:t xml:space="preserve"> </w:t>
      </w:r>
      <w:bookmarkStart w:id="24" w:name="_bookmark4"/>
      <w:bookmarkEnd w:id="24"/>
      <w:r>
        <w:rPr>
          <w:spacing w:val="-2"/>
          <w:sz w:val="16"/>
        </w:rPr>
        <w:t>household-water-storage-from-images-A)</w:t>
      </w:r>
    </w:p>
    <w:p w14:paraId="25E7A788" w14:textId="77777777" w:rsidR="00366EFF" w:rsidRDefault="00000000">
      <w:pPr>
        <w:pStyle w:val="ListParagraph"/>
        <w:numPr>
          <w:ilvl w:val="0"/>
          <w:numId w:val="1"/>
        </w:numPr>
        <w:tabs>
          <w:tab w:val="left" w:pos="562"/>
          <w:tab w:val="left" w:pos="564"/>
        </w:tabs>
        <w:spacing w:before="5" w:line="232" w:lineRule="auto"/>
        <w:ind w:left="564" w:right="257"/>
        <w:jc w:val="both"/>
        <w:rPr>
          <w:sz w:val="16"/>
        </w:rPr>
      </w:pPr>
      <w:r>
        <w:rPr>
          <w:sz w:val="16"/>
        </w:rPr>
        <w:t>] Zhang, T., Wu, J., Chu, H., Liu, J., &amp; Wang, G. (2025). Interpretable</w:t>
      </w:r>
      <w:r>
        <w:rPr>
          <w:spacing w:val="40"/>
          <w:sz w:val="16"/>
        </w:rPr>
        <w:t xml:space="preserve"> </w:t>
      </w:r>
      <w:r>
        <w:rPr>
          <w:sz w:val="16"/>
        </w:rPr>
        <w:t>Machine Learning Based Quantification of the Impact of Water Quality</w:t>
      </w:r>
      <w:r>
        <w:rPr>
          <w:spacing w:val="40"/>
          <w:sz w:val="16"/>
        </w:rPr>
        <w:t xml:space="preserve"> </w:t>
      </w:r>
      <w:r>
        <w:rPr>
          <w:sz w:val="16"/>
        </w:rPr>
        <w:t>Indicators on Groundwater Under Multiple Pollution Sources. Water,</w:t>
      </w:r>
      <w:r>
        <w:rPr>
          <w:spacing w:val="40"/>
          <w:sz w:val="16"/>
        </w:rPr>
        <w:t xml:space="preserve"> </w:t>
      </w:r>
      <w:bookmarkStart w:id="25" w:name="_bookmark5"/>
      <w:bookmarkEnd w:id="25"/>
      <w:r>
        <w:rPr>
          <w:sz w:val="16"/>
        </w:rPr>
        <w:t xml:space="preserve">17(6), 905. ( </w:t>
      </w:r>
      <w:hyperlink r:id="rId26">
        <w:r>
          <w:rPr>
            <w:sz w:val="16"/>
          </w:rPr>
          <w:t>https://www.mdpi.com/2073-4441/17/6/905)</w:t>
        </w:r>
      </w:hyperlink>
    </w:p>
    <w:p w14:paraId="4312CA13" w14:textId="77777777" w:rsidR="00366EFF" w:rsidRDefault="00000000">
      <w:pPr>
        <w:pStyle w:val="ListParagraph"/>
        <w:numPr>
          <w:ilvl w:val="0"/>
          <w:numId w:val="1"/>
        </w:numPr>
        <w:tabs>
          <w:tab w:val="left" w:pos="562"/>
          <w:tab w:val="left" w:pos="564"/>
        </w:tabs>
        <w:spacing w:before="4" w:line="232" w:lineRule="auto"/>
        <w:ind w:left="564" w:right="257"/>
        <w:jc w:val="both"/>
        <w:rPr>
          <w:sz w:val="16"/>
        </w:rPr>
      </w:pPr>
      <w:r>
        <w:rPr>
          <w:sz w:val="16"/>
        </w:rPr>
        <w:t>Pandey, S., Duttagupta, S., &amp; Dutta, A. (2025). Machine Learning</w:t>
      </w:r>
      <w:r>
        <w:rPr>
          <w:spacing w:val="40"/>
          <w:sz w:val="16"/>
        </w:rPr>
        <w:t xml:space="preserve"> </w:t>
      </w:r>
      <w:r>
        <w:rPr>
          <w:sz w:val="16"/>
        </w:rPr>
        <w:t>Models for Mapping Groundwater Pollution Risk: Advancing Water</w:t>
      </w:r>
      <w:r>
        <w:rPr>
          <w:spacing w:val="40"/>
          <w:sz w:val="16"/>
        </w:rPr>
        <w:t xml:space="preserve"> </w:t>
      </w:r>
      <w:r>
        <w:rPr>
          <w:sz w:val="16"/>
        </w:rPr>
        <w:t>Security and Sustainable Development Goals in Georgia, USA. Water,</w:t>
      </w:r>
      <w:r>
        <w:rPr>
          <w:spacing w:val="40"/>
          <w:sz w:val="16"/>
        </w:rPr>
        <w:t xml:space="preserve"> </w:t>
      </w:r>
      <w:bookmarkStart w:id="26" w:name="_bookmark6"/>
      <w:bookmarkEnd w:id="26"/>
      <w:r>
        <w:rPr>
          <w:sz w:val="16"/>
        </w:rPr>
        <w:t xml:space="preserve">17(6), 879. ( </w:t>
      </w:r>
      <w:hyperlink r:id="rId27">
        <w:r>
          <w:rPr>
            <w:sz w:val="16"/>
          </w:rPr>
          <w:t>https://www.mdpi.com/2073-4441/17/6/879)</w:t>
        </w:r>
      </w:hyperlink>
    </w:p>
    <w:p w14:paraId="42DF012F" w14:textId="77777777" w:rsidR="00366EFF" w:rsidRDefault="00000000">
      <w:pPr>
        <w:pStyle w:val="ListParagraph"/>
        <w:numPr>
          <w:ilvl w:val="0"/>
          <w:numId w:val="1"/>
        </w:numPr>
        <w:tabs>
          <w:tab w:val="left" w:pos="562"/>
          <w:tab w:val="left" w:pos="564"/>
        </w:tabs>
        <w:spacing w:line="232" w:lineRule="auto"/>
        <w:ind w:left="564" w:right="257"/>
        <w:jc w:val="both"/>
        <w:rPr>
          <w:sz w:val="16"/>
        </w:rPr>
      </w:pPr>
      <w:r>
        <w:rPr>
          <w:sz w:val="16"/>
        </w:rPr>
        <w:t xml:space="preserve">He, H., Boehringer, T., </w:t>
      </w:r>
      <w:proofErr w:type="spellStart"/>
      <w:r>
        <w:rPr>
          <w:sz w:val="16"/>
        </w:rPr>
        <w:t>Scha¨fer</w:t>
      </w:r>
      <w:proofErr w:type="spellEnd"/>
      <w:r>
        <w:rPr>
          <w:sz w:val="16"/>
        </w:rPr>
        <w:t>, B., Heppell, K., &amp; Beck, C. Analyzing</w:t>
      </w:r>
      <w:r>
        <w:rPr>
          <w:spacing w:val="40"/>
          <w:sz w:val="16"/>
        </w:rPr>
        <w:t xml:space="preserve"> </w:t>
      </w:r>
      <w:proofErr w:type="spellStart"/>
      <w:r>
        <w:rPr>
          <w:sz w:val="16"/>
        </w:rPr>
        <w:t>spatio</w:t>
      </w:r>
      <w:proofErr w:type="spellEnd"/>
      <w:r>
        <w:rPr>
          <w:sz w:val="16"/>
        </w:rPr>
        <w:t>-temporal dynamics of dissolved oxygen for the River Thames</w:t>
      </w:r>
      <w:r>
        <w:rPr>
          <w:spacing w:val="40"/>
          <w:sz w:val="16"/>
        </w:rPr>
        <w:t xml:space="preserve"> </w:t>
      </w:r>
      <w:r>
        <w:rPr>
          <w:sz w:val="16"/>
        </w:rPr>
        <w:t xml:space="preserve">using </w:t>
      </w:r>
      <w:proofErr w:type="spellStart"/>
      <w:r>
        <w:rPr>
          <w:sz w:val="16"/>
        </w:rPr>
        <w:t>superstatistical</w:t>
      </w:r>
      <w:proofErr w:type="spellEnd"/>
      <w:r>
        <w:rPr>
          <w:sz w:val="16"/>
        </w:rPr>
        <w:t xml:space="preserve"> methods and machine learning. Sci Rep [Inter-</w:t>
      </w:r>
      <w:r>
        <w:rPr>
          <w:spacing w:val="40"/>
          <w:sz w:val="16"/>
        </w:rPr>
        <w:t xml:space="preserve"> </w:t>
      </w:r>
      <w:r>
        <w:rPr>
          <w:sz w:val="16"/>
        </w:rPr>
        <w:t xml:space="preserve">net]. 2024; 14 (1): 1–17. ( </w:t>
      </w:r>
      <w:hyperlink r:id="rId28">
        <w:r>
          <w:rPr>
            <w:sz w:val="16"/>
          </w:rPr>
          <w:t>https://www.nature.com/articles/s41598-024-</w:t>
        </w:r>
      </w:hyperlink>
      <w:r>
        <w:rPr>
          <w:spacing w:val="40"/>
          <w:sz w:val="16"/>
        </w:rPr>
        <w:t xml:space="preserve"> </w:t>
      </w:r>
      <w:bookmarkStart w:id="27" w:name="_bookmark7"/>
      <w:bookmarkEnd w:id="27"/>
      <w:r>
        <w:rPr>
          <w:spacing w:val="-2"/>
          <w:sz w:val="16"/>
        </w:rPr>
        <w:t>72084-w)</w:t>
      </w:r>
    </w:p>
    <w:p w14:paraId="003D5074" w14:textId="77777777" w:rsidR="00366EFF" w:rsidRDefault="00000000">
      <w:pPr>
        <w:pStyle w:val="ListParagraph"/>
        <w:numPr>
          <w:ilvl w:val="0"/>
          <w:numId w:val="1"/>
        </w:numPr>
        <w:tabs>
          <w:tab w:val="left" w:pos="562"/>
          <w:tab w:val="left" w:pos="564"/>
        </w:tabs>
        <w:spacing w:before="5" w:line="232" w:lineRule="auto"/>
        <w:ind w:left="564" w:right="257"/>
        <w:jc w:val="both"/>
        <w:rPr>
          <w:sz w:val="16"/>
        </w:rPr>
      </w:pPr>
      <w:r>
        <w:rPr>
          <w:sz w:val="16"/>
        </w:rPr>
        <w:t>Burchard,</w:t>
      </w:r>
      <w:r>
        <w:rPr>
          <w:spacing w:val="40"/>
          <w:sz w:val="16"/>
        </w:rPr>
        <w:t xml:space="preserve"> </w:t>
      </w:r>
      <w:r>
        <w:rPr>
          <w:sz w:val="16"/>
        </w:rPr>
        <w:t>R.,</w:t>
      </w:r>
      <w:r>
        <w:rPr>
          <w:spacing w:val="40"/>
          <w:sz w:val="16"/>
        </w:rPr>
        <w:t xml:space="preserve"> </w:t>
      </w:r>
      <w:r>
        <w:rPr>
          <w:sz w:val="16"/>
        </w:rPr>
        <w:t>&amp;</w:t>
      </w:r>
      <w:r>
        <w:rPr>
          <w:spacing w:val="40"/>
          <w:sz w:val="16"/>
        </w:rPr>
        <w:t xml:space="preserve"> </w:t>
      </w:r>
      <w:r>
        <w:rPr>
          <w:sz w:val="16"/>
        </w:rPr>
        <w:t>Van</w:t>
      </w:r>
      <w:r>
        <w:rPr>
          <w:spacing w:val="40"/>
          <w:sz w:val="16"/>
        </w:rPr>
        <w:t xml:space="preserve"> </w:t>
      </w:r>
      <w:proofErr w:type="spellStart"/>
      <w:r>
        <w:rPr>
          <w:sz w:val="16"/>
        </w:rPr>
        <w:t>Laerhoven</w:t>
      </w:r>
      <w:proofErr w:type="spellEnd"/>
      <w:r>
        <w:rPr>
          <w:sz w:val="16"/>
        </w:rPr>
        <w:t>,</w:t>
      </w:r>
      <w:r>
        <w:rPr>
          <w:spacing w:val="40"/>
          <w:sz w:val="16"/>
        </w:rPr>
        <w:t xml:space="preserve"> </w:t>
      </w:r>
      <w:r>
        <w:rPr>
          <w:sz w:val="16"/>
        </w:rPr>
        <w:t>K.</w:t>
      </w:r>
      <w:r>
        <w:rPr>
          <w:spacing w:val="40"/>
          <w:sz w:val="16"/>
        </w:rPr>
        <w:t xml:space="preserve"> </w:t>
      </w:r>
      <w:r>
        <w:rPr>
          <w:sz w:val="16"/>
        </w:rPr>
        <w:t>(2025).</w:t>
      </w:r>
      <w:r>
        <w:rPr>
          <w:spacing w:val="40"/>
          <w:sz w:val="16"/>
        </w:rPr>
        <w:t xml:space="preserve"> </w:t>
      </w:r>
      <w:r>
        <w:rPr>
          <w:sz w:val="16"/>
        </w:rPr>
        <w:t>Enhancing</w:t>
      </w:r>
      <w:r>
        <w:rPr>
          <w:spacing w:val="40"/>
          <w:sz w:val="16"/>
        </w:rPr>
        <w:t xml:space="preserve"> </w:t>
      </w:r>
      <w:r>
        <w:rPr>
          <w:sz w:val="16"/>
        </w:rPr>
        <w:t>Wearable</w:t>
      </w:r>
      <w:r>
        <w:rPr>
          <w:spacing w:val="40"/>
          <w:sz w:val="16"/>
        </w:rPr>
        <w:t xml:space="preserve"> </w:t>
      </w:r>
      <w:r>
        <w:rPr>
          <w:sz w:val="16"/>
        </w:rPr>
        <w:t>Tap</w:t>
      </w:r>
      <w:r>
        <w:rPr>
          <w:spacing w:val="80"/>
          <w:sz w:val="16"/>
        </w:rPr>
        <w:t xml:space="preserve"> </w:t>
      </w:r>
      <w:r>
        <w:rPr>
          <w:sz w:val="16"/>
        </w:rPr>
        <w:t>Water</w:t>
      </w:r>
      <w:r>
        <w:rPr>
          <w:spacing w:val="80"/>
          <w:sz w:val="16"/>
        </w:rPr>
        <w:t xml:space="preserve"> </w:t>
      </w:r>
      <w:r>
        <w:rPr>
          <w:sz w:val="16"/>
        </w:rPr>
        <w:t>Audio</w:t>
      </w:r>
      <w:r>
        <w:rPr>
          <w:spacing w:val="80"/>
          <w:sz w:val="16"/>
        </w:rPr>
        <w:t xml:space="preserve"> </w:t>
      </w:r>
      <w:r>
        <w:rPr>
          <w:sz w:val="16"/>
        </w:rPr>
        <w:t>Detection</w:t>
      </w:r>
      <w:r>
        <w:rPr>
          <w:spacing w:val="80"/>
          <w:sz w:val="16"/>
        </w:rPr>
        <w:t xml:space="preserve"> </w:t>
      </w:r>
      <w:r>
        <w:rPr>
          <w:sz w:val="16"/>
        </w:rPr>
        <w:t>through</w:t>
      </w:r>
      <w:r>
        <w:rPr>
          <w:spacing w:val="80"/>
          <w:sz w:val="16"/>
        </w:rPr>
        <w:t xml:space="preserve"> </w:t>
      </w:r>
      <w:r>
        <w:rPr>
          <w:sz w:val="16"/>
        </w:rPr>
        <w:t>Subclass</w:t>
      </w:r>
      <w:r>
        <w:rPr>
          <w:spacing w:val="80"/>
          <w:sz w:val="16"/>
        </w:rPr>
        <w:t xml:space="preserve"> </w:t>
      </w:r>
      <w:r>
        <w:rPr>
          <w:sz w:val="16"/>
        </w:rPr>
        <w:t>Annotation</w:t>
      </w:r>
      <w:r>
        <w:rPr>
          <w:spacing w:val="80"/>
          <w:sz w:val="16"/>
        </w:rPr>
        <w:t xml:space="preserve"> </w:t>
      </w:r>
      <w:r>
        <w:rPr>
          <w:sz w:val="16"/>
        </w:rPr>
        <w:t>in</w:t>
      </w:r>
      <w:r>
        <w:rPr>
          <w:spacing w:val="80"/>
          <w:sz w:val="16"/>
        </w:rPr>
        <w:t xml:space="preserve"> </w:t>
      </w:r>
      <w:r>
        <w:rPr>
          <w:sz w:val="16"/>
        </w:rPr>
        <w:t xml:space="preserve">the HD-Epic Dataset. arXiv preprint arXiv:2505.20788. </w:t>
      </w:r>
      <w:proofErr w:type="gramStart"/>
      <w:r>
        <w:rPr>
          <w:sz w:val="16"/>
        </w:rPr>
        <w:t>(</w:t>
      </w:r>
      <w:r>
        <w:rPr>
          <w:spacing w:val="40"/>
          <w:sz w:val="16"/>
        </w:rPr>
        <w:t xml:space="preserve"> </w:t>
      </w:r>
      <w:bookmarkStart w:id="28" w:name="_bookmark8"/>
      <w:bookmarkEnd w:id="28"/>
      <w:r>
        <w:rPr>
          <w:spacing w:val="-2"/>
          <w:sz w:val="16"/>
        </w:rPr>
        <w:t>https://arxiv.org/abs/2505.20788</w:t>
      </w:r>
      <w:proofErr w:type="gramEnd"/>
      <w:r>
        <w:rPr>
          <w:spacing w:val="-2"/>
          <w:sz w:val="16"/>
        </w:rPr>
        <w:t>)</w:t>
      </w:r>
    </w:p>
    <w:p w14:paraId="4B442697" w14:textId="77777777" w:rsidR="00366EFF" w:rsidRDefault="00000000">
      <w:pPr>
        <w:pStyle w:val="ListParagraph"/>
        <w:numPr>
          <w:ilvl w:val="0"/>
          <w:numId w:val="1"/>
        </w:numPr>
        <w:tabs>
          <w:tab w:val="left" w:pos="562"/>
          <w:tab w:val="left" w:pos="564"/>
          <w:tab w:val="left" w:pos="1016"/>
          <w:tab w:val="left" w:pos="1081"/>
          <w:tab w:val="left" w:pos="1406"/>
          <w:tab w:val="left" w:pos="1688"/>
          <w:tab w:val="left" w:pos="1800"/>
          <w:tab w:val="left" w:pos="1959"/>
          <w:tab w:val="left" w:pos="2143"/>
          <w:tab w:val="left" w:pos="2394"/>
          <w:tab w:val="left" w:pos="2431"/>
          <w:tab w:val="left" w:pos="2785"/>
          <w:tab w:val="left" w:pos="3021"/>
          <w:tab w:val="left" w:pos="3289"/>
          <w:tab w:val="left" w:pos="3386"/>
          <w:tab w:val="left" w:pos="3794"/>
          <w:tab w:val="left" w:pos="3890"/>
          <w:tab w:val="left" w:pos="4071"/>
          <w:tab w:val="left" w:pos="4489"/>
          <w:tab w:val="left" w:pos="4582"/>
          <w:tab w:val="left" w:pos="4848"/>
        </w:tabs>
        <w:spacing w:line="232" w:lineRule="auto"/>
        <w:ind w:left="564" w:right="257"/>
        <w:jc w:val="left"/>
        <w:rPr>
          <w:sz w:val="16"/>
        </w:rPr>
      </w:pPr>
      <w:r>
        <w:rPr>
          <w:spacing w:val="-2"/>
          <w:sz w:val="16"/>
        </w:rPr>
        <w:t>Sangwan,</w:t>
      </w:r>
      <w:r>
        <w:rPr>
          <w:sz w:val="16"/>
        </w:rPr>
        <w:tab/>
      </w:r>
      <w:r>
        <w:rPr>
          <w:spacing w:val="-4"/>
          <w:sz w:val="16"/>
        </w:rPr>
        <w:t>V.,</w:t>
      </w:r>
      <w:r>
        <w:rPr>
          <w:sz w:val="16"/>
        </w:rPr>
        <w:tab/>
      </w:r>
      <w:r>
        <w:rPr>
          <w:sz w:val="16"/>
        </w:rPr>
        <w:tab/>
      </w:r>
      <w:r>
        <w:rPr>
          <w:spacing w:val="-10"/>
          <w:sz w:val="16"/>
        </w:rPr>
        <w:t>&amp;</w:t>
      </w:r>
      <w:r>
        <w:rPr>
          <w:sz w:val="16"/>
        </w:rPr>
        <w:tab/>
      </w:r>
      <w:r>
        <w:rPr>
          <w:sz w:val="16"/>
        </w:rPr>
        <w:tab/>
      </w:r>
      <w:r>
        <w:rPr>
          <w:spacing w:val="-2"/>
          <w:sz w:val="16"/>
        </w:rPr>
        <w:t>Bhardwaj,</w:t>
      </w:r>
      <w:r>
        <w:rPr>
          <w:sz w:val="16"/>
        </w:rPr>
        <w:tab/>
      </w:r>
      <w:r>
        <w:rPr>
          <w:spacing w:val="-6"/>
          <w:sz w:val="16"/>
        </w:rPr>
        <w:t>R.</w:t>
      </w:r>
      <w:r>
        <w:rPr>
          <w:sz w:val="16"/>
        </w:rPr>
        <w:tab/>
      </w:r>
      <w:r>
        <w:rPr>
          <w:sz w:val="16"/>
        </w:rPr>
        <w:tab/>
      </w:r>
      <w:r>
        <w:rPr>
          <w:spacing w:val="-2"/>
          <w:sz w:val="16"/>
        </w:rPr>
        <w:t>(2024).</w:t>
      </w:r>
      <w:r>
        <w:rPr>
          <w:sz w:val="16"/>
        </w:rPr>
        <w:tab/>
      </w:r>
      <w:r>
        <w:rPr>
          <w:sz w:val="16"/>
        </w:rPr>
        <w:tab/>
      </w:r>
      <w:r>
        <w:rPr>
          <w:spacing w:val="-2"/>
          <w:sz w:val="16"/>
        </w:rPr>
        <w:t>Machine</w:t>
      </w:r>
      <w:r>
        <w:rPr>
          <w:sz w:val="16"/>
        </w:rPr>
        <w:tab/>
      </w:r>
      <w:r>
        <w:rPr>
          <w:spacing w:val="-2"/>
          <w:sz w:val="16"/>
        </w:rPr>
        <w:t>learn-</w:t>
      </w:r>
      <w:r>
        <w:rPr>
          <w:spacing w:val="40"/>
          <w:sz w:val="16"/>
        </w:rPr>
        <w:t xml:space="preserve"> </w:t>
      </w:r>
      <w:r>
        <w:rPr>
          <w:spacing w:val="-4"/>
          <w:sz w:val="16"/>
        </w:rPr>
        <w:t>ing</w:t>
      </w:r>
      <w:r>
        <w:rPr>
          <w:sz w:val="16"/>
        </w:rPr>
        <w:tab/>
      </w:r>
      <w:r>
        <w:rPr>
          <w:spacing w:val="-2"/>
          <w:sz w:val="16"/>
        </w:rPr>
        <w:t>framework</w:t>
      </w:r>
      <w:r>
        <w:rPr>
          <w:sz w:val="16"/>
        </w:rPr>
        <w:tab/>
      </w:r>
      <w:r>
        <w:rPr>
          <w:sz w:val="16"/>
        </w:rPr>
        <w:tab/>
      </w:r>
      <w:r>
        <w:rPr>
          <w:spacing w:val="-4"/>
          <w:sz w:val="16"/>
        </w:rPr>
        <w:t>for</w:t>
      </w:r>
      <w:r>
        <w:rPr>
          <w:sz w:val="16"/>
        </w:rPr>
        <w:tab/>
      </w:r>
      <w:r>
        <w:rPr>
          <w:sz w:val="16"/>
        </w:rPr>
        <w:tab/>
      </w:r>
      <w:r>
        <w:rPr>
          <w:spacing w:val="-2"/>
          <w:sz w:val="16"/>
        </w:rPr>
        <w:t>predicting</w:t>
      </w:r>
      <w:r>
        <w:rPr>
          <w:sz w:val="16"/>
        </w:rPr>
        <w:tab/>
      </w:r>
      <w:r>
        <w:rPr>
          <w:spacing w:val="-2"/>
          <w:sz w:val="16"/>
        </w:rPr>
        <w:t>water</w:t>
      </w:r>
      <w:r>
        <w:rPr>
          <w:sz w:val="16"/>
        </w:rPr>
        <w:tab/>
      </w:r>
      <w:r>
        <w:rPr>
          <w:sz w:val="16"/>
        </w:rPr>
        <w:tab/>
      </w:r>
      <w:r>
        <w:rPr>
          <w:spacing w:val="-2"/>
          <w:sz w:val="16"/>
        </w:rPr>
        <w:t>quality</w:t>
      </w:r>
      <w:r>
        <w:rPr>
          <w:sz w:val="16"/>
        </w:rPr>
        <w:tab/>
      </w:r>
      <w:r>
        <w:rPr>
          <w:sz w:val="16"/>
        </w:rPr>
        <w:tab/>
      </w:r>
      <w:proofErr w:type="spellStart"/>
      <w:r>
        <w:rPr>
          <w:spacing w:val="-2"/>
          <w:sz w:val="16"/>
        </w:rPr>
        <w:t>classifica</w:t>
      </w:r>
      <w:proofErr w:type="spellEnd"/>
      <w:r>
        <w:rPr>
          <w:spacing w:val="-2"/>
          <w:sz w:val="16"/>
        </w:rPr>
        <w:t>-</w:t>
      </w:r>
      <w:r>
        <w:rPr>
          <w:spacing w:val="40"/>
          <w:sz w:val="16"/>
        </w:rPr>
        <w:t xml:space="preserve"> </w:t>
      </w:r>
      <w:proofErr w:type="spellStart"/>
      <w:r>
        <w:rPr>
          <w:spacing w:val="-2"/>
          <w:sz w:val="16"/>
        </w:rPr>
        <w:t>tion</w:t>
      </w:r>
      <w:proofErr w:type="spellEnd"/>
      <w:r>
        <w:rPr>
          <w:spacing w:val="-2"/>
          <w:sz w:val="16"/>
        </w:rPr>
        <w:t>.</w:t>
      </w:r>
      <w:r>
        <w:rPr>
          <w:sz w:val="16"/>
        </w:rPr>
        <w:tab/>
      </w:r>
      <w:r>
        <w:rPr>
          <w:sz w:val="16"/>
        </w:rPr>
        <w:tab/>
      </w:r>
      <w:r>
        <w:rPr>
          <w:spacing w:val="-2"/>
          <w:sz w:val="16"/>
        </w:rPr>
        <w:t>Water</w:t>
      </w:r>
      <w:r>
        <w:rPr>
          <w:sz w:val="16"/>
        </w:rPr>
        <w:tab/>
      </w:r>
      <w:r>
        <w:rPr>
          <w:spacing w:val="-2"/>
          <w:sz w:val="16"/>
        </w:rPr>
        <w:t>Practice</w:t>
      </w:r>
      <w:r>
        <w:rPr>
          <w:sz w:val="16"/>
        </w:rPr>
        <w:tab/>
      </w:r>
      <w:r>
        <w:rPr>
          <w:sz w:val="16"/>
        </w:rPr>
        <w:tab/>
      </w:r>
      <w:r>
        <w:rPr>
          <w:spacing w:val="-10"/>
          <w:sz w:val="16"/>
        </w:rPr>
        <w:t>&amp;</w:t>
      </w:r>
      <w:r>
        <w:rPr>
          <w:sz w:val="16"/>
        </w:rPr>
        <w:tab/>
      </w:r>
      <w:r>
        <w:rPr>
          <w:spacing w:val="-2"/>
          <w:sz w:val="16"/>
        </w:rPr>
        <w:t>Technology,</w:t>
      </w:r>
      <w:r>
        <w:rPr>
          <w:sz w:val="16"/>
        </w:rPr>
        <w:tab/>
      </w:r>
      <w:r>
        <w:rPr>
          <w:spacing w:val="-2"/>
          <w:sz w:val="16"/>
        </w:rPr>
        <w:t>19(11),</w:t>
      </w:r>
      <w:r>
        <w:rPr>
          <w:sz w:val="16"/>
        </w:rPr>
        <w:tab/>
      </w:r>
      <w:r>
        <w:rPr>
          <w:spacing w:val="-2"/>
          <w:sz w:val="16"/>
        </w:rPr>
        <w:t>4499-4521.</w:t>
      </w:r>
      <w:r>
        <w:rPr>
          <w:spacing w:val="40"/>
          <w:sz w:val="16"/>
        </w:rPr>
        <w:t xml:space="preserve"> </w:t>
      </w:r>
      <w:r>
        <w:rPr>
          <w:spacing w:val="-2"/>
          <w:sz w:val="16"/>
        </w:rPr>
        <w:t>(https://iwaponline.com/wpt/article/19/11/4499/105368/Machine-</w:t>
      </w:r>
      <w:r>
        <w:rPr>
          <w:spacing w:val="40"/>
          <w:sz w:val="16"/>
        </w:rPr>
        <w:t xml:space="preserve"> </w:t>
      </w:r>
      <w:bookmarkStart w:id="29" w:name="_bookmark9"/>
      <w:bookmarkEnd w:id="29"/>
      <w:r>
        <w:rPr>
          <w:spacing w:val="-2"/>
          <w:sz w:val="16"/>
        </w:rPr>
        <w:t>learning-framework-for-predicting-water)</w:t>
      </w:r>
    </w:p>
    <w:p w14:paraId="10894E65" w14:textId="77777777" w:rsidR="00366EFF" w:rsidRDefault="00000000">
      <w:pPr>
        <w:pStyle w:val="ListParagraph"/>
        <w:numPr>
          <w:ilvl w:val="0"/>
          <w:numId w:val="1"/>
        </w:numPr>
        <w:tabs>
          <w:tab w:val="left" w:pos="563"/>
        </w:tabs>
        <w:spacing w:before="0" w:line="181" w:lineRule="exact"/>
        <w:ind w:left="563" w:hanging="364"/>
        <w:jc w:val="left"/>
        <w:rPr>
          <w:sz w:val="16"/>
        </w:rPr>
      </w:pPr>
      <w:proofErr w:type="spellStart"/>
      <w:r>
        <w:rPr>
          <w:sz w:val="16"/>
        </w:rPr>
        <w:t>Echchabi</w:t>
      </w:r>
      <w:proofErr w:type="spellEnd"/>
      <w:r>
        <w:rPr>
          <w:sz w:val="16"/>
        </w:rPr>
        <w:t>,</w:t>
      </w:r>
      <w:r>
        <w:rPr>
          <w:spacing w:val="63"/>
          <w:sz w:val="16"/>
        </w:rPr>
        <w:t xml:space="preserve"> </w:t>
      </w:r>
      <w:r>
        <w:rPr>
          <w:sz w:val="16"/>
        </w:rPr>
        <w:t>O.,</w:t>
      </w:r>
      <w:r>
        <w:rPr>
          <w:spacing w:val="64"/>
          <w:sz w:val="16"/>
        </w:rPr>
        <w:t xml:space="preserve"> </w:t>
      </w:r>
      <w:r>
        <w:rPr>
          <w:sz w:val="16"/>
        </w:rPr>
        <w:t>Lahlou,</w:t>
      </w:r>
      <w:r>
        <w:rPr>
          <w:spacing w:val="64"/>
          <w:sz w:val="16"/>
        </w:rPr>
        <w:t xml:space="preserve"> </w:t>
      </w:r>
      <w:r>
        <w:rPr>
          <w:sz w:val="16"/>
        </w:rPr>
        <w:t>A.,</w:t>
      </w:r>
      <w:r>
        <w:rPr>
          <w:spacing w:val="64"/>
          <w:sz w:val="16"/>
        </w:rPr>
        <w:t xml:space="preserve"> </w:t>
      </w:r>
      <w:r>
        <w:rPr>
          <w:sz w:val="16"/>
        </w:rPr>
        <w:t>Talty,</w:t>
      </w:r>
      <w:r>
        <w:rPr>
          <w:spacing w:val="63"/>
          <w:sz w:val="16"/>
        </w:rPr>
        <w:t xml:space="preserve"> </w:t>
      </w:r>
      <w:r>
        <w:rPr>
          <w:sz w:val="16"/>
        </w:rPr>
        <w:t>N.,</w:t>
      </w:r>
      <w:r>
        <w:rPr>
          <w:spacing w:val="64"/>
          <w:sz w:val="16"/>
        </w:rPr>
        <w:t xml:space="preserve"> </w:t>
      </w:r>
      <w:r>
        <w:rPr>
          <w:sz w:val="16"/>
        </w:rPr>
        <w:t>Manto,</w:t>
      </w:r>
      <w:r>
        <w:rPr>
          <w:spacing w:val="64"/>
          <w:sz w:val="16"/>
        </w:rPr>
        <w:t xml:space="preserve"> </w:t>
      </w:r>
      <w:r>
        <w:rPr>
          <w:sz w:val="16"/>
        </w:rPr>
        <w:t>J.</w:t>
      </w:r>
      <w:r>
        <w:rPr>
          <w:spacing w:val="64"/>
          <w:sz w:val="16"/>
        </w:rPr>
        <w:t xml:space="preserve"> </w:t>
      </w:r>
      <w:r>
        <w:rPr>
          <w:sz w:val="16"/>
        </w:rPr>
        <w:t>M.,</w:t>
      </w:r>
      <w:r>
        <w:rPr>
          <w:spacing w:val="64"/>
          <w:sz w:val="16"/>
        </w:rPr>
        <w:t xml:space="preserve"> </w:t>
      </w:r>
      <w:r>
        <w:rPr>
          <w:sz w:val="16"/>
        </w:rPr>
        <w:t>&amp;</w:t>
      </w:r>
      <w:r>
        <w:rPr>
          <w:spacing w:val="63"/>
          <w:sz w:val="16"/>
        </w:rPr>
        <w:t xml:space="preserve"> </w:t>
      </w:r>
      <w:r>
        <w:rPr>
          <w:sz w:val="16"/>
        </w:rPr>
        <w:t>Lam,</w:t>
      </w:r>
      <w:r>
        <w:rPr>
          <w:spacing w:val="64"/>
          <w:sz w:val="16"/>
        </w:rPr>
        <w:t xml:space="preserve"> </w:t>
      </w:r>
      <w:r>
        <w:rPr>
          <w:spacing w:val="-5"/>
          <w:sz w:val="16"/>
        </w:rPr>
        <w:t>K.</w:t>
      </w:r>
    </w:p>
    <w:p w14:paraId="7E912AE4" w14:textId="77777777" w:rsidR="00366EFF" w:rsidRDefault="00000000">
      <w:pPr>
        <w:spacing w:before="2" w:line="232" w:lineRule="auto"/>
        <w:ind w:left="564" w:right="257"/>
        <w:jc w:val="both"/>
        <w:rPr>
          <w:sz w:val="16"/>
        </w:rPr>
      </w:pPr>
      <w:r>
        <w:rPr>
          <w:sz w:val="16"/>
        </w:rPr>
        <w:t>L.</w:t>
      </w:r>
      <w:r>
        <w:rPr>
          <w:spacing w:val="40"/>
          <w:sz w:val="16"/>
        </w:rPr>
        <w:t xml:space="preserve"> </w:t>
      </w:r>
      <w:r>
        <w:rPr>
          <w:sz w:val="16"/>
        </w:rPr>
        <w:t>(2024).</w:t>
      </w:r>
      <w:r>
        <w:rPr>
          <w:spacing w:val="40"/>
          <w:sz w:val="16"/>
        </w:rPr>
        <w:t xml:space="preserve"> </w:t>
      </w:r>
      <w:r>
        <w:rPr>
          <w:sz w:val="16"/>
        </w:rPr>
        <w:t>Tracking</w:t>
      </w:r>
      <w:r>
        <w:rPr>
          <w:spacing w:val="40"/>
          <w:sz w:val="16"/>
        </w:rPr>
        <w:t xml:space="preserve"> </w:t>
      </w:r>
      <w:r>
        <w:rPr>
          <w:sz w:val="16"/>
        </w:rPr>
        <w:t>Progress</w:t>
      </w:r>
      <w:r>
        <w:rPr>
          <w:spacing w:val="40"/>
          <w:sz w:val="16"/>
        </w:rPr>
        <w:t xml:space="preserve"> </w:t>
      </w:r>
      <w:r>
        <w:rPr>
          <w:sz w:val="16"/>
        </w:rPr>
        <w:t>Towards</w:t>
      </w:r>
      <w:r>
        <w:rPr>
          <w:spacing w:val="40"/>
          <w:sz w:val="16"/>
        </w:rPr>
        <w:t xml:space="preserve"> </w:t>
      </w:r>
      <w:r>
        <w:rPr>
          <w:sz w:val="16"/>
        </w:rPr>
        <w:t>Sustainable</w:t>
      </w:r>
      <w:r>
        <w:rPr>
          <w:spacing w:val="80"/>
          <w:sz w:val="16"/>
        </w:rPr>
        <w:t xml:space="preserve"> </w:t>
      </w:r>
      <w:r>
        <w:rPr>
          <w:sz w:val="16"/>
        </w:rPr>
        <w:t>Development</w:t>
      </w:r>
      <w:r>
        <w:rPr>
          <w:spacing w:val="40"/>
          <w:sz w:val="16"/>
        </w:rPr>
        <w:t xml:space="preserve"> </w:t>
      </w:r>
      <w:r>
        <w:rPr>
          <w:sz w:val="16"/>
        </w:rPr>
        <w:t xml:space="preserve">Goal 6 Using Satellite Imagery. arXiv preprint arXiv:2411.19093. </w:t>
      </w:r>
      <w:proofErr w:type="gramStart"/>
      <w:r>
        <w:rPr>
          <w:sz w:val="16"/>
        </w:rPr>
        <w:t>(</w:t>
      </w:r>
      <w:r>
        <w:rPr>
          <w:spacing w:val="40"/>
          <w:sz w:val="16"/>
        </w:rPr>
        <w:t xml:space="preserve"> </w:t>
      </w:r>
      <w:r>
        <w:rPr>
          <w:spacing w:val="-2"/>
          <w:sz w:val="16"/>
        </w:rPr>
        <w:t>https://arxiv.org/abs/2411.19093</w:t>
      </w:r>
      <w:proofErr w:type="gramEnd"/>
      <w:r>
        <w:rPr>
          <w:spacing w:val="-2"/>
          <w:sz w:val="16"/>
        </w:rPr>
        <w:t>)</w:t>
      </w:r>
    </w:p>
    <w:p w14:paraId="2227617E" w14:textId="77777777" w:rsidR="00366EFF"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 xml:space="preserve">Dodig, A., Ricci, E., </w:t>
      </w:r>
      <w:proofErr w:type="spellStart"/>
      <w:r>
        <w:rPr>
          <w:sz w:val="16"/>
        </w:rPr>
        <w:t>Kvascev</w:t>
      </w:r>
      <w:proofErr w:type="spellEnd"/>
      <w:r>
        <w:rPr>
          <w:sz w:val="16"/>
        </w:rPr>
        <w:t>, G., &amp; Stojkovic, M. (2024). A novel</w:t>
      </w:r>
      <w:r>
        <w:rPr>
          <w:spacing w:val="40"/>
          <w:sz w:val="16"/>
        </w:rPr>
        <w:t xml:space="preserve"> </w:t>
      </w:r>
      <w:r>
        <w:rPr>
          <w:sz w:val="16"/>
        </w:rPr>
        <w:t>machine learning-based framework for the water quality parameters</w:t>
      </w:r>
      <w:r>
        <w:rPr>
          <w:spacing w:val="40"/>
          <w:sz w:val="16"/>
        </w:rPr>
        <w:t xml:space="preserve"> </w:t>
      </w:r>
      <w:r>
        <w:rPr>
          <w:sz w:val="16"/>
        </w:rPr>
        <w:t>prediction using hybrid long short-term memory and locally weighted</w:t>
      </w:r>
      <w:r>
        <w:rPr>
          <w:spacing w:val="40"/>
          <w:sz w:val="16"/>
        </w:rPr>
        <w:t xml:space="preserve"> </w:t>
      </w:r>
      <w:r>
        <w:rPr>
          <w:sz w:val="16"/>
        </w:rPr>
        <w:t xml:space="preserve">scatterplot smoothing methods. Journal of </w:t>
      </w:r>
      <w:proofErr w:type="spellStart"/>
      <w:r>
        <w:rPr>
          <w:sz w:val="16"/>
        </w:rPr>
        <w:t>Hydroinformatics</w:t>
      </w:r>
      <w:proofErr w:type="spellEnd"/>
      <w:r>
        <w:rPr>
          <w:sz w:val="16"/>
        </w:rPr>
        <w:t>, 26(5),</w:t>
      </w:r>
      <w:r>
        <w:rPr>
          <w:spacing w:val="40"/>
          <w:sz w:val="16"/>
        </w:rPr>
        <w:t xml:space="preserve"> </w:t>
      </w:r>
      <w:r>
        <w:rPr>
          <w:sz w:val="16"/>
        </w:rPr>
        <w:t xml:space="preserve">1059-1079. </w:t>
      </w:r>
      <w:proofErr w:type="gramStart"/>
      <w:r>
        <w:rPr>
          <w:sz w:val="16"/>
        </w:rPr>
        <w:t>( https://iwaponline.com/jh/article/26/5/1059/101629</w:t>
      </w:r>
      <w:proofErr w:type="gramEnd"/>
      <w:r>
        <w:rPr>
          <w:sz w:val="16"/>
        </w:rPr>
        <w:t>)</w:t>
      </w:r>
    </w:p>
    <w:p w14:paraId="5BD3F191" w14:textId="77777777" w:rsidR="00366EF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Zhi,</w:t>
      </w:r>
      <w:r>
        <w:rPr>
          <w:spacing w:val="40"/>
          <w:sz w:val="16"/>
        </w:rPr>
        <w:t xml:space="preserve"> </w:t>
      </w:r>
      <w:r>
        <w:rPr>
          <w:sz w:val="16"/>
        </w:rPr>
        <w:t>W.,</w:t>
      </w:r>
      <w:r>
        <w:rPr>
          <w:spacing w:val="40"/>
          <w:sz w:val="16"/>
        </w:rPr>
        <w:t xml:space="preserve"> </w:t>
      </w:r>
      <w:r>
        <w:rPr>
          <w:sz w:val="16"/>
        </w:rPr>
        <w:t>Appling,</w:t>
      </w:r>
      <w:r>
        <w:rPr>
          <w:spacing w:val="40"/>
          <w:sz w:val="16"/>
        </w:rPr>
        <w:t xml:space="preserve"> </w:t>
      </w:r>
      <w:r>
        <w:rPr>
          <w:sz w:val="16"/>
        </w:rPr>
        <w:t>A.</w:t>
      </w:r>
      <w:r>
        <w:rPr>
          <w:spacing w:val="40"/>
          <w:sz w:val="16"/>
        </w:rPr>
        <w:t xml:space="preserve"> </w:t>
      </w:r>
      <w:r>
        <w:rPr>
          <w:sz w:val="16"/>
        </w:rPr>
        <w:t>P.,</w:t>
      </w:r>
      <w:r>
        <w:rPr>
          <w:spacing w:val="40"/>
          <w:sz w:val="16"/>
        </w:rPr>
        <w:t xml:space="preserve"> </w:t>
      </w:r>
      <w:r>
        <w:rPr>
          <w:sz w:val="16"/>
        </w:rPr>
        <w:t>Golden,</w:t>
      </w:r>
      <w:r>
        <w:rPr>
          <w:spacing w:val="40"/>
          <w:sz w:val="16"/>
        </w:rPr>
        <w:t xml:space="preserve"> </w:t>
      </w:r>
      <w:r>
        <w:rPr>
          <w:sz w:val="16"/>
        </w:rPr>
        <w:t>H.</w:t>
      </w:r>
      <w:r>
        <w:rPr>
          <w:spacing w:val="40"/>
          <w:sz w:val="16"/>
        </w:rPr>
        <w:t xml:space="preserve"> </w:t>
      </w:r>
      <w:r>
        <w:rPr>
          <w:sz w:val="16"/>
        </w:rPr>
        <w:t>E.,</w:t>
      </w:r>
      <w:r>
        <w:rPr>
          <w:spacing w:val="40"/>
          <w:sz w:val="16"/>
        </w:rPr>
        <w:t xml:space="preserve"> </w:t>
      </w:r>
      <w:r>
        <w:rPr>
          <w:sz w:val="16"/>
        </w:rPr>
        <w:t>Podgorski,</w:t>
      </w:r>
      <w:r>
        <w:rPr>
          <w:spacing w:val="40"/>
          <w:sz w:val="16"/>
        </w:rPr>
        <w:t xml:space="preserve"> </w:t>
      </w:r>
      <w:r>
        <w:rPr>
          <w:sz w:val="16"/>
        </w:rPr>
        <w:t>J.,</w:t>
      </w:r>
      <w:r>
        <w:rPr>
          <w:spacing w:val="40"/>
          <w:sz w:val="16"/>
        </w:rPr>
        <w:t xml:space="preserve"> </w:t>
      </w:r>
      <w:r>
        <w:rPr>
          <w:sz w:val="16"/>
        </w:rPr>
        <w:t>&amp;</w:t>
      </w:r>
      <w:r>
        <w:rPr>
          <w:spacing w:val="40"/>
          <w:sz w:val="16"/>
        </w:rPr>
        <w:t xml:space="preserve"> </w:t>
      </w:r>
      <w:r>
        <w:rPr>
          <w:sz w:val="16"/>
        </w:rPr>
        <w:t>Li,</w:t>
      </w:r>
      <w:r>
        <w:rPr>
          <w:spacing w:val="40"/>
          <w:sz w:val="16"/>
        </w:rPr>
        <w:t xml:space="preserve"> </w:t>
      </w:r>
      <w:r>
        <w:rPr>
          <w:sz w:val="16"/>
        </w:rPr>
        <w:t>L.</w:t>
      </w:r>
      <w:r>
        <w:rPr>
          <w:spacing w:val="40"/>
          <w:sz w:val="16"/>
        </w:rPr>
        <w:t xml:space="preserve"> </w:t>
      </w:r>
      <w:r>
        <w:rPr>
          <w:sz w:val="16"/>
        </w:rPr>
        <w:t>(2024). Deep learning for water quality. Nature water, 2(3), 228-</w:t>
      </w:r>
      <w:r>
        <w:rPr>
          <w:spacing w:val="40"/>
          <w:sz w:val="16"/>
        </w:rPr>
        <w:t xml:space="preserve"> </w:t>
      </w:r>
      <w:hyperlink r:id="rId29">
        <w:r>
          <w:rPr>
            <w:spacing w:val="-2"/>
            <w:sz w:val="16"/>
          </w:rPr>
          <w:t>241.(https://www.nature.com/articles/s44221-024-00202-z)</w:t>
        </w:r>
      </w:hyperlink>
    </w:p>
    <w:p w14:paraId="6CE73CDC" w14:textId="77777777" w:rsidR="00366EFF"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 xml:space="preserve">Lawal, Z. K., </w:t>
      </w:r>
      <w:proofErr w:type="spellStart"/>
      <w:r>
        <w:rPr>
          <w:sz w:val="16"/>
        </w:rPr>
        <w:t>Aldrees</w:t>
      </w:r>
      <w:proofErr w:type="spellEnd"/>
      <w:r>
        <w:rPr>
          <w:sz w:val="16"/>
        </w:rPr>
        <w:t xml:space="preserve">, A., Yassin, H., </w:t>
      </w:r>
      <w:proofErr w:type="spellStart"/>
      <w:r>
        <w:rPr>
          <w:sz w:val="16"/>
        </w:rPr>
        <w:t>Dan’azumi</w:t>
      </w:r>
      <w:proofErr w:type="spellEnd"/>
      <w:r>
        <w:rPr>
          <w:sz w:val="16"/>
        </w:rPr>
        <w:t xml:space="preserve">, S., </w:t>
      </w:r>
      <w:proofErr w:type="spellStart"/>
      <w:r>
        <w:rPr>
          <w:sz w:val="16"/>
        </w:rPr>
        <w:t>Naganna</w:t>
      </w:r>
      <w:proofErr w:type="spellEnd"/>
      <w:r>
        <w:rPr>
          <w:sz w:val="16"/>
        </w:rPr>
        <w:t>, S. R.,</w:t>
      </w:r>
      <w:r>
        <w:rPr>
          <w:spacing w:val="40"/>
          <w:sz w:val="16"/>
        </w:rPr>
        <w:t xml:space="preserve"> </w:t>
      </w:r>
      <w:r>
        <w:rPr>
          <w:sz w:val="16"/>
        </w:rPr>
        <w:t>Abba,</w:t>
      </w:r>
      <w:r>
        <w:rPr>
          <w:spacing w:val="25"/>
          <w:sz w:val="16"/>
        </w:rPr>
        <w:t xml:space="preserve"> </w:t>
      </w:r>
      <w:r>
        <w:rPr>
          <w:sz w:val="16"/>
        </w:rPr>
        <w:t>S.</w:t>
      </w:r>
      <w:r>
        <w:rPr>
          <w:spacing w:val="25"/>
          <w:sz w:val="16"/>
        </w:rPr>
        <w:t xml:space="preserve"> </w:t>
      </w:r>
      <w:r>
        <w:rPr>
          <w:sz w:val="16"/>
        </w:rPr>
        <w:t>I.,</w:t>
      </w:r>
      <w:r>
        <w:rPr>
          <w:spacing w:val="25"/>
          <w:sz w:val="16"/>
        </w:rPr>
        <w:t xml:space="preserve"> </w:t>
      </w:r>
      <w:r>
        <w:rPr>
          <w:sz w:val="16"/>
        </w:rPr>
        <w:t>&amp;</w:t>
      </w:r>
      <w:r>
        <w:rPr>
          <w:spacing w:val="25"/>
          <w:sz w:val="16"/>
        </w:rPr>
        <w:t xml:space="preserve"> </w:t>
      </w:r>
      <w:proofErr w:type="spellStart"/>
      <w:r>
        <w:rPr>
          <w:sz w:val="16"/>
        </w:rPr>
        <w:t>Sammen</w:t>
      </w:r>
      <w:proofErr w:type="spellEnd"/>
      <w:r>
        <w:rPr>
          <w:sz w:val="16"/>
        </w:rPr>
        <w:t>,</w:t>
      </w:r>
      <w:r>
        <w:rPr>
          <w:spacing w:val="25"/>
          <w:sz w:val="16"/>
        </w:rPr>
        <w:t xml:space="preserve"> </w:t>
      </w:r>
      <w:r>
        <w:rPr>
          <w:sz w:val="16"/>
        </w:rPr>
        <w:t>S.</w:t>
      </w:r>
      <w:r>
        <w:rPr>
          <w:spacing w:val="25"/>
          <w:sz w:val="16"/>
        </w:rPr>
        <w:t xml:space="preserve"> </w:t>
      </w:r>
      <w:r>
        <w:rPr>
          <w:sz w:val="16"/>
        </w:rPr>
        <w:t>S.</w:t>
      </w:r>
      <w:r>
        <w:rPr>
          <w:spacing w:val="25"/>
          <w:sz w:val="16"/>
        </w:rPr>
        <w:t xml:space="preserve"> </w:t>
      </w:r>
      <w:r>
        <w:rPr>
          <w:sz w:val="16"/>
        </w:rPr>
        <w:t>(2024).</w:t>
      </w:r>
      <w:r>
        <w:rPr>
          <w:spacing w:val="25"/>
          <w:sz w:val="16"/>
        </w:rPr>
        <w:t xml:space="preserve"> </w:t>
      </w:r>
      <w:r>
        <w:rPr>
          <w:sz w:val="16"/>
        </w:rPr>
        <w:t>Optimized</w:t>
      </w:r>
      <w:r>
        <w:rPr>
          <w:spacing w:val="25"/>
          <w:sz w:val="16"/>
        </w:rPr>
        <w:t xml:space="preserve"> </w:t>
      </w:r>
      <w:r>
        <w:rPr>
          <w:sz w:val="16"/>
        </w:rPr>
        <w:t>Ensemble</w:t>
      </w:r>
      <w:r>
        <w:rPr>
          <w:spacing w:val="25"/>
          <w:sz w:val="16"/>
        </w:rPr>
        <w:t xml:space="preserve"> </w:t>
      </w:r>
      <w:r>
        <w:rPr>
          <w:sz w:val="16"/>
        </w:rPr>
        <w:t>Methods</w:t>
      </w:r>
      <w:r>
        <w:rPr>
          <w:spacing w:val="40"/>
          <w:sz w:val="16"/>
        </w:rPr>
        <w:t xml:space="preserve"> </w:t>
      </w:r>
      <w:r>
        <w:rPr>
          <w:sz w:val="16"/>
        </w:rPr>
        <w:t xml:space="preserve">for Classifying Imbalanced Water Quality Index Data. IEEE </w:t>
      </w:r>
      <w:proofErr w:type="gramStart"/>
      <w:r>
        <w:rPr>
          <w:sz w:val="16"/>
        </w:rPr>
        <w:t>Access.(</w:t>
      </w:r>
      <w:proofErr w:type="gramEnd"/>
      <w:r>
        <w:rPr>
          <w:spacing w:val="40"/>
          <w:sz w:val="16"/>
        </w:rPr>
        <w:t xml:space="preserve"> </w:t>
      </w:r>
      <w:bookmarkStart w:id="30" w:name="_bookmark10"/>
      <w:bookmarkEnd w:id="30"/>
      <w:r>
        <w:rPr>
          <w:spacing w:val="-2"/>
          <w:sz w:val="16"/>
        </w:rPr>
        <w:t>https://ieeexplore.ieee.org/abstract/document/10757416)</w:t>
      </w:r>
    </w:p>
    <w:p w14:paraId="7E16C76B" w14:textId="77777777" w:rsidR="00366EFF" w:rsidRDefault="00000000">
      <w:pPr>
        <w:pStyle w:val="ListParagraph"/>
        <w:numPr>
          <w:ilvl w:val="0"/>
          <w:numId w:val="1"/>
        </w:numPr>
        <w:tabs>
          <w:tab w:val="left" w:pos="562"/>
          <w:tab w:val="left" w:pos="564"/>
        </w:tabs>
        <w:spacing w:line="232" w:lineRule="auto"/>
        <w:ind w:left="564" w:right="257" w:hanging="366"/>
        <w:jc w:val="both"/>
        <w:rPr>
          <w:sz w:val="16"/>
        </w:rPr>
      </w:pPr>
      <w:proofErr w:type="spellStart"/>
      <w:r>
        <w:rPr>
          <w:sz w:val="16"/>
        </w:rPr>
        <w:t>Quevy</w:t>
      </w:r>
      <w:proofErr w:type="spellEnd"/>
      <w:r>
        <w:rPr>
          <w:sz w:val="16"/>
        </w:rPr>
        <w:t>, Q., Lamrini, M., Chkouri, M., Cornetta, G., Touhafi, A., &amp;</w:t>
      </w:r>
      <w:r>
        <w:rPr>
          <w:spacing w:val="40"/>
          <w:sz w:val="16"/>
        </w:rPr>
        <w:t xml:space="preserve"> </w:t>
      </w:r>
      <w:r>
        <w:rPr>
          <w:sz w:val="16"/>
        </w:rPr>
        <w:t xml:space="preserve">Campo, A. (2023). Open Sensing system for </w:t>
      </w:r>
      <w:proofErr w:type="gramStart"/>
      <w:r>
        <w:rPr>
          <w:sz w:val="16"/>
        </w:rPr>
        <w:t>long term, low cost</w:t>
      </w:r>
      <w:proofErr w:type="gramEnd"/>
      <w:r>
        <w:rPr>
          <w:sz w:val="16"/>
        </w:rPr>
        <w:t xml:space="preserve"> water</w:t>
      </w:r>
      <w:r>
        <w:rPr>
          <w:spacing w:val="40"/>
          <w:sz w:val="16"/>
        </w:rPr>
        <w:t xml:space="preserve"> </w:t>
      </w:r>
      <w:r>
        <w:rPr>
          <w:sz w:val="16"/>
        </w:rPr>
        <w:t>quality monitoring. IEEE Open Journal of the Industrial Electronics So-</w:t>
      </w:r>
      <w:r>
        <w:rPr>
          <w:spacing w:val="40"/>
          <w:sz w:val="16"/>
        </w:rPr>
        <w:t xml:space="preserve"> </w:t>
      </w:r>
      <w:proofErr w:type="spellStart"/>
      <w:r>
        <w:rPr>
          <w:sz w:val="16"/>
        </w:rPr>
        <w:t>ciety</w:t>
      </w:r>
      <w:proofErr w:type="spellEnd"/>
      <w:r>
        <w:rPr>
          <w:sz w:val="16"/>
        </w:rPr>
        <w:t>,</w:t>
      </w:r>
      <w:r>
        <w:rPr>
          <w:spacing w:val="-10"/>
          <w:sz w:val="16"/>
        </w:rPr>
        <w:t xml:space="preserve"> </w:t>
      </w:r>
      <w:r>
        <w:rPr>
          <w:sz w:val="16"/>
        </w:rPr>
        <w:t>4,</w:t>
      </w:r>
      <w:r>
        <w:rPr>
          <w:spacing w:val="-10"/>
          <w:sz w:val="16"/>
        </w:rPr>
        <w:t xml:space="preserve"> </w:t>
      </w:r>
      <w:r>
        <w:rPr>
          <w:sz w:val="16"/>
        </w:rPr>
        <w:t>27-41.</w:t>
      </w:r>
      <w:r>
        <w:rPr>
          <w:spacing w:val="-10"/>
          <w:sz w:val="16"/>
        </w:rPr>
        <w:t xml:space="preserve"> </w:t>
      </w:r>
      <w:r>
        <w:rPr>
          <w:sz w:val="16"/>
        </w:rPr>
        <w:t>(https://ieeexplore.ieee.org/abstract/document/10005790)</w:t>
      </w:r>
    </w:p>
    <w:p w14:paraId="4AED4BAE" w14:textId="77777777" w:rsidR="00366EF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 xml:space="preserve">Lohan, E. S., Bierwirth, K., </w:t>
      </w:r>
      <w:proofErr w:type="spellStart"/>
      <w:r>
        <w:rPr>
          <w:sz w:val="16"/>
        </w:rPr>
        <w:t>Kodom</w:t>
      </w:r>
      <w:proofErr w:type="spellEnd"/>
      <w:r>
        <w:rPr>
          <w:sz w:val="16"/>
        </w:rPr>
        <w:t xml:space="preserve">, T., </w:t>
      </w:r>
      <w:proofErr w:type="spellStart"/>
      <w:r>
        <w:rPr>
          <w:sz w:val="16"/>
        </w:rPr>
        <w:t>Ganciu</w:t>
      </w:r>
      <w:proofErr w:type="spellEnd"/>
      <w:r>
        <w:rPr>
          <w:sz w:val="16"/>
        </w:rPr>
        <w:t xml:space="preserve">, M., </w:t>
      </w:r>
      <w:proofErr w:type="spellStart"/>
      <w:r>
        <w:rPr>
          <w:sz w:val="16"/>
        </w:rPr>
        <w:t>Lebik</w:t>
      </w:r>
      <w:proofErr w:type="spellEnd"/>
      <w:r>
        <w:rPr>
          <w:sz w:val="16"/>
        </w:rPr>
        <w:t>, H., Elhadi,</w:t>
      </w:r>
      <w:r>
        <w:rPr>
          <w:spacing w:val="40"/>
          <w:sz w:val="16"/>
        </w:rPr>
        <w:t xml:space="preserve"> </w:t>
      </w:r>
      <w:r>
        <w:rPr>
          <w:sz w:val="16"/>
        </w:rPr>
        <w:t>R., ... &amp; Mocanu, I. (2023). Standalone solutions for clean and sustain-</w:t>
      </w:r>
      <w:r>
        <w:rPr>
          <w:spacing w:val="40"/>
          <w:sz w:val="16"/>
        </w:rPr>
        <w:t xml:space="preserve"> </w:t>
      </w:r>
      <w:r>
        <w:rPr>
          <w:sz w:val="16"/>
        </w:rPr>
        <w:t>able water access in Africa through smart UV/LED disinfection, solar</w:t>
      </w:r>
      <w:r>
        <w:rPr>
          <w:spacing w:val="40"/>
          <w:sz w:val="16"/>
        </w:rPr>
        <w:t xml:space="preserve"> </w:t>
      </w:r>
      <w:r>
        <w:rPr>
          <w:sz w:val="16"/>
        </w:rPr>
        <w:t>energy utilization, and wireless positioning support. IEEE Access, 11,</w:t>
      </w:r>
      <w:r>
        <w:rPr>
          <w:spacing w:val="40"/>
          <w:sz w:val="16"/>
        </w:rPr>
        <w:t xml:space="preserve"> </w:t>
      </w:r>
      <w:bookmarkStart w:id="31" w:name="_bookmark11"/>
      <w:bookmarkEnd w:id="31"/>
      <w:r>
        <w:rPr>
          <w:sz w:val="16"/>
        </w:rPr>
        <w:t>81882-81899.</w:t>
      </w:r>
      <w:r>
        <w:rPr>
          <w:spacing w:val="-5"/>
          <w:sz w:val="16"/>
        </w:rPr>
        <w:t xml:space="preserve"> </w:t>
      </w:r>
      <w:proofErr w:type="gramStart"/>
      <w:r>
        <w:rPr>
          <w:sz w:val="16"/>
        </w:rPr>
        <w:t>(</w:t>
      </w:r>
      <w:r>
        <w:rPr>
          <w:spacing w:val="-4"/>
          <w:sz w:val="16"/>
        </w:rPr>
        <w:t xml:space="preserve"> </w:t>
      </w:r>
      <w:r>
        <w:rPr>
          <w:sz w:val="16"/>
        </w:rPr>
        <w:t>https://ieeexplore.ieee.org/abstract/document/10197395</w:t>
      </w:r>
      <w:proofErr w:type="gramEnd"/>
      <w:r>
        <w:rPr>
          <w:sz w:val="16"/>
        </w:rPr>
        <w:t>)</w:t>
      </w:r>
    </w:p>
    <w:p w14:paraId="0C7D3D23" w14:textId="77777777" w:rsidR="00366EFF" w:rsidRDefault="00000000">
      <w:pPr>
        <w:pStyle w:val="ListParagraph"/>
        <w:numPr>
          <w:ilvl w:val="0"/>
          <w:numId w:val="1"/>
        </w:numPr>
        <w:tabs>
          <w:tab w:val="left" w:pos="562"/>
          <w:tab w:val="left" w:pos="564"/>
        </w:tabs>
        <w:spacing w:before="4" w:line="232" w:lineRule="auto"/>
        <w:ind w:left="564" w:right="257" w:hanging="366"/>
        <w:jc w:val="both"/>
        <w:rPr>
          <w:sz w:val="16"/>
        </w:rPr>
      </w:pPr>
      <w:r>
        <w:rPr>
          <w:sz w:val="16"/>
        </w:rPr>
        <w:t>Jasper, C., Le, T. T., &amp; Bartram, J. (2012). Water and sanitation in</w:t>
      </w:r>
      <w:r>
        <w:rPr>
          <w:spacing w:val="40"/>
          <w:sz w:val="16"/>
        </w:rPr>
        <w:t xml:space="preserve"> </w:t>
      </w:r>
      <w:r>
        <w:rPr>
          <w:sz w:val="16"/>
        </w:rPr>
        <w:t>schools: a systematic review of the health and educational outcomes.</w:t>
      </w:r>
      <w:r>
        <w:rPr>
          <w:spacing w:val="40"/>
          <w:sz w:val="16"/>
        </w:rPr>
        <w:t xml:space="preserve"> </w:t>
      </w:r>
      <w:r>
        <w:rPr>
          <w:sz w:val="16"/>
        </w:rPr>
        <w:t>International journal of environmental research and public health, 9(8),</w:t>
      </w:r>
      <w:r>
        <w:rPr>
          <w:spacing w:val="40"/>
          <w:sz w:val="16"/>
        </w:rPr>
        <w:t xml:space="preserve"> </w:t>
      </w:r>
      <w:bookmarkStart w:id="32" w:name="_bookmark12"/>
      <w:bookmarkEnd w:id="32"/>
      <w:r>
        <w:rPr>
          <w:sz w:val="16"/>
        </w:rPr>
        <w:t xml:space="preserve">2772-2787. ( </w:t>
      </w:r>
      <w:hyperlink r:id="rId30">
        <w:r>
          <w:rPr>
            <w:sz w:val="16"/>
          </w:rPr>
          <w:t>https://www.mdpi.com/1660-4601/9/8/2772)</w:t>
        </w:r>
      </w:hyperlink>
    </w:p>
    <w:p w14:paraId="3B9F22E9" w14:textId="77777777" w:rsidR="00366EFF" w:rsidRDefault="00000000">
      <w:pPr>
        <w:pStyle w:val="ListParagraph"/>
        <w:numPr>
          <w:ilvl w:val="0"/>
          <w:numId w:val="1"/>
        </w:numPr>
        <w:tabs>
          <w:tab w:val="left" w:pos="562"/>
          <w:tab w:val="left" w:pos="564"/>
        </w:tabs>
        <w:spacing w:line="232" w:lineRule="auto"/>
        <w:ind w:left="564" w:right="257" w:hanging="366"/>
        <w:jc w:val="both"/>
        <w:rPr>
          <w:sz w:val="16"/>
        </w:rPr>
      </w:pPr>
      <w:proofErr w:type="spellStart"/>
      <w:r>
        <w:rPr>
          <w:spacing w:val="-2"/>
          <w:sz w:val="16"/>
        </w:rPr>
        <w:t>Gaffan</w:t>
      </w:r>
      <w:proofErr w:type="spellEnd"/>
      <w:r>
        <w:rPr>
          <w:spacing w:val="-2"/>
          <w:sz w:val="16"/>
        </w:rPr>
        <w:t>,</w:t>
      </w:r>
      <w:r>
        <w:rPr>
          <w:spacing w:val="-5"/>
          <w:sz w:val="16"/>
        </w:rPr>
        <w:t xml:space="preserve"> </w:t>
      </w:r>
      <w:r>
        <w:rPr>
          <w:spacing w:val="-2"/>
          <w:sz w:val="16"/>
        </w:rPr>
        <w:t>N.,</w:t>
      </w:r>
      <w:r>
        <w:rPr>
          <w:spacing w:val="-5"/>
          <w:sz w:val="16"/>
        </w:rPr>
        <w:t xml:space="preserve"> </w:t>
      </w:r>
      <w:proofErr w:type="spellStart"/>
      <w:r>
        <w:rPr>
          <w:spacing w:val="-2"/>
          <w:sz w:val="16"/>
        </w:rPr>
        <w:t>Kpoze`houen</w:t>
      </w:r>
      <w:proofErr w:type="spellEnd"/>
      <w:r>
        <w:rPr>
          <w:spacing w:val="-2"/>
          <w:sz w:val="16"/>
        </w:rPr>
        <w:t>,</w:t>
      </w:r>
      <w:r>
        <w:rPr>
          <w:spacing w:val="-5"/>
          <w:sz w:val="16"/>
        </w:rPr>
        <w:t xml:space="preserve"> </w:t>
      </w:r>
      <w:r>
        <w:rPr>
          <w:spacing w:val="-2"/>
          <w:sz w:val="16"/>
        </w:rPr>
        <w:t>A.,</w:t>
      </w:r>
      <w:r>
        <w:rPr>
          <w:spacing w:val="-5"/>
          <w:sz w:val="16"/>
        </w:rPr>
        <w:t xml:space="preserve"> </w:t>
      </w:r>
      <w:proofErr w:type="spellStart"/>
      <w:r>
        <w:rPr>
          <w:spacing w:val="-2"/>
          <w:sz w:val="16"/>
        </w:rPr>
        <w:t>De´gbey</w:t>
      </w:r>
      <w:proofErr w:type="spellEnd"/>
      <w:r>
        <w:rPr>
          <w:spacing w:val="-2"/>
          <w:sz w:val="16"/>
        </w:rPr>
        <w:t>,</w:t>
      </w:r>
      <w:r>
        <w:rPr>
          <w:spacing w:val="-5"/>
          <w:sz w:val="16"/>
        </w:rPr>
        <w:t xml:space="preserve"> </w:t>
      </w:r>
      <w:r>
        <w:rPr>
          <w:spacing w:val="-2"/>
          <w:sz w:val="16"/>
        </w:rPr>
        <w:t>C.,</w:t>
      </w:r>
      <w:r>
        <w:rPr>
          <w:spacing w:val="-5"/>
          <w:sz w:val="16"/>
        </w:rPr>
        <w:t xml:space="preserve"> </w:t>
      </w:r>
      <w:proofErr w:type="spellStart"/>
      <w:r>
        <w:rPr>
          <w:spacing w:val="-2"/>
          <w:sz w:val="16"/>
        </w:rPr>
        <w:t>Gle`le</w:t>
      </w:r>
      <w:proofErr w:type="spellEnd"/>
      <w:r>
        <w:rPr>
          <w:spacing w:val="-2"/>
          <w:sz w:val="16"/>
        </w:rPr>
        <w:t xml:space="preserve">` </w:t>
      </w:r>
      <w:proofErr w:type="spellStart"/>
      <w:r>
        <w:rPr>
          <w:spacing w:val="-2"/>
          <w:sz w:val="16"/>
        </w:rPr>
        <w:t>Ahanhanzo</w:t>
      </w:r>
      <w:proofErr w:type="spellEnd"/>
      <w:r>
        <w:rPr>
          <w:spacing w:val="-2"/>
          <w:sz w:val="16"/>
        </w:rPr>
        <w:t>,</w:t>
      </w:r>
      <w:r>
        <w:rPr>
          <w:spacing w:val="-5"/>
          <w:sz w:val="16"/>
        </w:rPr>
        <w:t xml:space="preserve"> </w:t>
      </w:r>
      <w:r>
        <w:rPr>
          <w:spacing w:val="-2"/>
          <w:sz w:val="16"/>
        </w:rPr>
        <w:t>Y.,</w:t>
      </w:r>
      <w:r>
        <w:rPr>
          <w:spacing w:val="-5"/>
          <w:sz w:val="16"/>
        </w:rPr>
        <w:t xml:space="preserve"> </w:t>
      </w:r>
      <w:proofErr w:type="spellStart"/>
      <w:r>
        <w:rPr>
          <w:spacing w:val="-2"/>
          <w:sz w:val="16"/>
        </w:rPr>
        <w:t>Gle`le</w:t>
      </w:r>
      <w:proofErr w:type="spellEnd"/>
      <w:r>
        <w:rPr>
          <w:spacing w:val="-2"/>
          <w:sz w:val="16"/>
        </w:rPr>
        <w:t>`</w:t>
      </w:r>
      <w:r>
        <w:rPr>
          <w:spacing w:val="40"/>
          <w:sz w:val="16"/>
        </w:rPr>
        <w:t xml:space="preserve"> </w:t>
      </w:r>
      <w:proofErr w:type="spellStart"/>
      <w:r>
        <w:rPr>
          <w:sz w:val="16"/>
        </w:rPr>
        <w:t>Kaka¨ı</w:t>
      </w:r>
      <w:proofErr w:type="spellEnd"/>
      <w:r>
        <w:rPr>
          <w:sz w:val="16"/>
        </w:rPr>
        <w:t>, R., &amp; Salamon, R. (2022). Household access to basic drinking</w:t>
      </w:r>
      <w:r>
        <w:rPr>
          <w:spacing w:val="40"/>
          <w:sz w:val="16"/>
        </w:rPr>
        <w:t xml:space="preserve"> </w:t>
      </w:r>
      <w:r>
        <w:rPr>
          <w:sz w:val="16"/>
        </w:rPr>
        <w:t>water,</w:t>
      </w:r>
      <w:r>
        <w:rPr>
          <w:spacing w:val="40"/>
          <w:sz w:val="16"/>
        </w:rPr>
        <w:t xml:space="preserve"> </w:t>
      </w:r>
      <w:r>
        <w:rPr>
          <w:sz w:val="16"/>
        </w:rPr>
        <w:t>sanitation</w:t>
      </w:r>
      <w:r>
        <w:rPr>
          <w:spacing w:val="40"/>
          <w:sz w:val="16"/>
        </w:rPr>
        <w:t xml:space="preserve"> </w:t>
      </w:r>
      <w:r>
        <w:rPr>
          <w:sz w:val="16"/>
        </w:rPr>
        <w:t>and</w:t>
      </w:r>
      <w:r>
        <w:rPr>
          <w:spacing w:val="40"/>
          <w:sz w:val="16"/>
        </w:rPr>
        <w:t xml:space="preserve"> </w:t>
      </w:r>
      <w:r>
        <w:rPr>
          <w:sz w:val="16"/>
        </w:rPr>
        <w:t>hygiene</w:t>
      </w:r>
      <w:r>
        <w:rPr>
          <w:spacing w:val="40"/>
          <w:sz w:val="16"/>
        </w:rPr>
        <w:t xml:space="preserve"> </w:t>
      </w:r>
      <w:r>
        <w:rPr>
          <w:sz w:val="16"/>
        </w:rPr>
        <w:t>facilities:</w:t>
      </w:r>
      <w:r>
        <w:rPr>
          <w:spacing w:val="40"/>
          <w:sz w:val="16"/>
        </w:rPr>
        <w:t xml:space="preserve"> </w:t>
      </w:r>
      <w:r>
        <w:rPr>
          <w:sz w:val="16"/>
        </w:rPr>
        <w:t>secondary</w:t>
      </w:r>
      <w:r>
        <w:rPr>
          <w:spacing w:val="40"/>
          <w:sz w:val="16"/>
        </w:rPr>
        <w:t xml:space="preserve"> </w:t>
      </w:r>
      <w:r>
        <w:rPr>
          <w:sz w:val="16"/>
        </w:rPr>
        <w:t>analysis</w:t>
      </w:r>
      <w:r>
        <w:rPr>
          <w:spacing w:val="40"/>
          <w:sz w:val="16"/>
        </w:rPr>
        <w:t xml:space="preserve"> </w:t>
      </w:r>
      <w:r>
        <w:rPr>
          <w:sz w:val="16"/>
        </w:rPr>
        <w:t>of</w:t>
      </w:r>
      <w:r>
        <w:rPr>
          <w:spacing w:val="40"/>
          <w:sz w:val="16"/>
        </w:rPr>
        <w:t xml:space="preserve"> </w:t>
      </w:r>
      <w:r>
        <w:rPr>
          <w:sz w:val="16"/>
        </w:rPr>
        <w:t>data</w:t>
      </w:r>
      <w:r>
        <w:rPr>
          <w:spacing w:val="40"/>
          <w:sz w:val="16"/>
        </w:rPr>
        <w:t xml:space="preserve"> </w:t>
      </w:r>
      <w:r>
        <w:rPr>
          <w:sz w:val="16"/>
        </w:rPr>
        <w:t>from the demographic and health survey V, 2017–2018. BMC Public</w:t>
      </w:r>
      <w:r>
        <w:rPr>
          <w:spacing w:val="40"/>
          <w:sz w:val="16"/>
        </w:rPr>
        <w:t xml:space="preserve"> </w:t>
      </w:r>
      <w:r>
        <w:rPr>
          <w:sz w:val="16"/>
        </w:rPr>
        <w:t>Health,</w:t>
      </w:r>
      <w:r>
        <w:rPr>
          <w:spacing w:val="12"/>
          <w:sz w:val="16"/>
        </w:rPr>
        <w:t xml:space="preserve"> </w:t>
      </w:r>
      <w:r>
        <w:rPr>
          <w:sz w:val="16"/>
        </w:rPr>
        <w:t>22(1),</w:t>
      </w:r>
      <w:r>
        <w:rPr>
          <w:spacing w:val="12"/>
          <w:sz w:val="16"/>
        </w:rPr>
        <w:t xml:space="preserve"> </w:t>
      </w:r>
      <w:r>
        <w:rPr>
          <w:sz w:val="16"/>
        </w:rPr>
        <w:t>1345.</w:t>
      </w:r>
      <w:r>
        <w:rPr>
          <w:spacing w:val="12"/>
          <w:sz w:val="16"/>
        </w:rPr>
        <w:t xml:space="preserve"> </w:t>
      </w:r>
      <w:proofErr w:type="gramStart"/>
      <w:r>
        <w:rPr>
          <w:sz w:val="16"/>
        </w:rPr>
        <w:t>(</w:t>
      </w:r>
      <w:r>
        <w:rPr>
          <w:spacing w:val="12"/>
          <w:sz w:val="16"/>
        </w:rPr>
        <w:t xml:space="preserve"> </w:t>
      </w:r>
      <w:r>
        <w:rPr>
          <w:sz w:val="16"/>
        </w:rPr>
        <w:t>https://link.springer.com/article/10.1186/s12889-</w:t>
      </w:r>
      <w:proofErr w:type="gramEnd"/>
    </w:p>
    <w:p w14:paraId="630B0B26" w14:textId="77777777" w:rsidR="00366EFF" w:rsidRDefault="00000000">
      <w:pPr>
        <w:spacing w:line="181" w:lineRule="exact"/>
        <w:ind w:left="564"/>
        <w:rPr>
          <w:sz w:val="16"/>
        </w:rPr>
      </w:pPr>
      <w:r>
        <w:rPr>
          <w:spacing w:val="-2"/>
          <w:sz w:val="16"/>
        </w:rPr>
        <w:t>022-13665-</w:t>
      </w:r>
      <w:r>
        <w:rPr>
          <w:spacing w:val="-5"/>
          <w:sz w:val="16"/>
        </w:rPr>
        <w:t>0)</w:t>
      </w:r>
    </w:p>
    <w:p w14:paraId="39B7AE16" w14:textId="77777777" w:rsidR="00366EFF" w:rsidRDefault="00000000">
      <w:pPr>
        <w:pStyle w:val="ListParagraph"/>
        <w:numPr>
          <w:ilvl w:val="0"/>
          <w:numId w:val="1"/>
        </w:numPr>
        <w:tabs>
          <w:tab w:val="left" w:pos="562"/>
          <w:tab w:val="left" w:pos="564"/>
        </w:tabs>
        <w:spacing w:line="232" w:lineRule="auto"/>
        <w:ind w:left="564" w:right="257" w:hanging="366"/>
        <w:jc w:val="both"/>
        <w:rPr>
          <w:sz w:val="16"/>
        </w:rPr>
      </w:pPr>
      <w:r>
        <w:rPr>
          <w:sz w:val="16"/>
        </w:rPr>
        <w:t>Guppy,</w:t>
      </w:r>
      <w:r>
        <w:rPr>
          <w:spacing w:val="-7"/>
          <w:sz w:val="16"/>
        </w:rPr>
        <w:t xml:space="preserve"> </w:t>
      </w:r>
      <w:r>
        <w:rPr>
          <w:sz w:val="16"/>
        </w:rPr>
        <w:t>L.,</w:t>
      </w:r>
      <w:r>
        <w:rPr>
          <w:spacing w:val="-7"/>
          <w:sz w:val="16"/>
        </w:rPr>
        <w:t xml:space="preserve"> </w:t>
      </w:r>
      <w:r>
        <w:rPr>
          <w:sz w:val="16"/>
        </w:rPr>
        <w:t>Mehta,</w:t>
      </w:r>
      <w:r>
        <w:rPr>
          <w:spacing w:val="-7"/>
          <w:sz w:val="16"/>
        </w:rPr>
        <w:t xml:space="preserve"> </w:t>
      </w:r>
      <w:r>
        <w:rPr>
          <w:sz w:val="16"/>
        </w:rPr>
        <w:t>P.,</w:t>
      </w:r>
      <w:r>
        <w:rPr>
          <w:spacing w:val="-7"/>
          <w:sz w:val="16"/>
        </w:rPr>
        <w:t xml:space="preserve"> </w:t>
      </w:r>
      <w:r>
        <w:rPr>
          <w:sz w:val="16"/>
        </w:rPr>
        <w:t>&amp;</w:t>
      </w:r>
      <w:r>
        <w:rPr>
          <w:spacing w:val="-7"/>
          <w:sz w:val="16"/>
        </w:rPr>
        <w:t xml:space="preserve"> </w:t>
      </w:r>
      <w:r>
        <w:rPr>
          <w:sz w:val="16"/>
        </w:rPr>
        <w:t>Qadir,</w:t>
      </w:r>
      <w:r>
        <w:rPr>
          <w:spacing w:val="-7"/>
          <w:sz w:val="16"/>
        </w:rPr>
        <w:t xml:space="preserve"> </w:t>
      </w:r>
      <w:r>
        <w:rPr>
          <w:sz w:val="16"/>
        </w:rPr>
        <w:t>M.</w:t>
      </w:r>
      <w:r>
        <w:rPr>
          <w:spacing w:val="-7"/>
          <w:sz w:val="16"/>
        </w:rPr>
        <w:t xml:space="preserve"> </w:t>
      </w:r>
      <w:r>
        <w:rPr>
          <w:sz w:val="16"/>
        </w:rPr>
        <w:t>(2019).</w:t>
      </w:r>
      <w:r>
        <w:rPr>
          <w:spacing w:val="-7"/>
          <w:sz w:val="16"/>
        </w:rPr>
        <w:t xml:space="preserve"> </w:t>
      </w:r>
      <w:r>
        <w:rPr>
          <w:sz w:val="16"/>
        </w:rPr>
        <w:t>Sustainable</w:t>
      </w:r>
      <w:r>
        <w:rPr>
          <w:spacing w:val="-7"/>
          <w:sz w:val="16"/>
        </w:rPr>
        <w:t xml:space="preserve"> </w:t>
      </w:r>
      <w:r>
        <w:rPr>
          <w:sz w:val="16"/>
        </w:rPr>
        <w:t>development</w:t>
      </w:r>
      <w:r>
        <w:rPr>
          <w:spacing w:val="-7"/>
          <w:sz w:val="16"/>
        </w:rPr>
        <w:t xml:space="preserve"> </w:t>
      </w:r>
      <w:r>
        <w:rPr>
          <w:sz w:val="16"/>
        </w:rPr>
        <w:t>goal</w:t>
      </w:r>
      <w:r>
        <w:rPr>
          <w:spacing w:val="40"/>
          <w:sz w:val="16"/>
        </w:rPr>
        <w:t xml:space="preserve"> </w:t>
      </w:r>
      <w:r>
        <w:rPr>
          <w:sz w:val="16"/>
        </w:rPr>
        <w:t>6: Two gaps in the race for indicators. Sustainability Science, 14(2),</w:t>
      </w:r>
      <w:r>
        <w:rPr>
          <w:spacing w:val="40"/>
          <w:sz w:val="16"/>
        </w:rPr>
        <w:t xml:space="preserve"> </w:t>
      </w:r>
      <w:r>
        <w:rPr>
          <w:sz w:val="16"/>
        </w:rPr>
        <w:t>501-</w:t>
      </w:r>
      <w:proofErr w:type="gramStart"/>
      <w:r>
        <w:rPr>
          <w:sz w:val="16"/>
        </w:rPr>
        <w:t>513.(</w:t>
      </w:r>
      <w:proofErr w:type="gramEnd"/>
      <w:r>
        <w:rPr>
          <w:sz w:val="16"/>
        </w:rPr>
        <w:t xml:space="preserve"> https://link.springer.com/article/10.1007/s11625-018-0649-z)</w:t>
      </w:r>
    </w:p>
    <w:p w14:paraId="569E5071" w14:textId="77777777" w:rsidR="00366EFF" w:rsidRDefault="00000000">
      <w:pPr>
        <w:pStyle w:val="ListParagraph"/>
        <w:numPr>
          <w:ilvl w:val="0"/>
          <w:numId w:val="1"/>
        </w:numPr>
        <w:tabs>
          <w:tab w:val="left" w:pos="562"/>
          <w:tab w:val="left" w:pos="564"/>
        </w:tabs>
        <w:spacing w:before="2" w:line="232" w:lineRule="auto"/>
        <w:ind w:left="564" w:right="257" w:hanging="366"/>
        <w:jc w:val="both"/>
        <w:rPr>
          <w:sz w:val="16"/>
        </w:rPr>
      </w:pPr>
      <w:r>
        <w:rPr>
          <w:sz w:val="16"/>
        </w:rPr>
        <w:t>Lele, S. (2017). Sustainable Development Goal 6: watering down</w:t>
      </w:r>
      <w:r>
        <w:rPr>
          <w:spacing w:val="80"/>
          <w:sz w:val="16"/>
        </w:rPr>
        <w:t xml:space="preserve"> </w:t>
      </w:r>
      <w:r>
        <w:rPr>
          <w:sz w:val="16"/>
        </w:rPr>
        <w:t>justice concerns. Wiley Inter disciplinary Reviews: Water, 4(4), e1224.</w:t>
      </w:r>
      <w:r>
        <w:rPr>
          <w:spacing w:val="40"/>
          <w:sz w:val="16"/>
        </w:rPr>
        <w:t xml:space="preserve"> </w:t>
      </w:r>
      <w:bookmarkStart w:id="33" w:name="_bookmark13"/>
      <w:bookmarkEnd w:id="33"/>
      <w:r>
        <w:rPr>
          <w:spacing w:val="-2"/>
          <w:sz w:val="16"/>
        </w:rPr>
        <w:t>(https://wires.onlinelibrary.wiley.com/doi/abs/10.1002/wat2.1224)</w:t>
      </w:r>
    </w:p>
    <w:p w14:paraId="1280DFB6" w14:textId="77777777" w:rsidR="00366EFF" w:rsidRDefault="00000000">
      <w:pPr>
        <w:pStyle w:val="ListParagraph"/>
        <w:numPr>
          <w:ilvl w:val="0"/>
          <w:numId w:val="1"/>
        </w:numPr>
        <w:tabs>
          <w:tab w:val="left" w:pos="562"/>
          <w:tab w:val="left" w:pos="564"/>
          <w:tab w:val="left" w:pos="1552"/>
          <w:tab w:val="left" w:pos="2819"/>
          <w:tab w:val="left" w:pos="3873"/>
          <w:tab w:val="left" w:pos="4795"/>
        </w:tabs>
        <w:spacing w:line="232" w:lineRule="auto"/>
        <w:ind w:left="564" w:right="257" w:hanging="366"/>
        <w:jc w:val="both"/>
        <w:rPr>
          <w:sz w:val="16"/>
        </w:rPr>
      </w:pPr>
      <w:r>
        <w:rPr>
          <w:spacing w:val="-2"/>
          <w:sz w:val="16"/>
        </w:rPr>
        <w:t>Water</w:t>
      </w:r>
      <w:r>
        <w:rPr>
          <w:sz w:val="16"/>
        </w:rPr>
        <w:tab/>
      </w:r>
      <w:proofErr w:type="spellStart"/>
      <w:r>
        <w:rPr>
          <w:spacing w:val="-2"/>
          <w:sz w:val="16"/>
        </w:rPr>
        <w:t>potablility</w:t>
      </w:r>
      <w:proofErr w:type="spellEnd"/>
      <w:r>
        <w:rPr>
          <w:sz w:val="16"/>
        </w:rPr>
        <w:tab/>
      </w:r>
      <w:r>
        <w:rPr>
          <w:spacing w:val="-2"/>
          <w:sz w:val="16"/>
        </w:rPr>
        <w:t>dataset</w:t>
      </w:r>
      <w:r>
        <w:rPr>
          <w:sz w:val="16"/>
        </w:rPr>
        <w:tab/>
      </w:r>
      <w:r>
        <w:rPr>
          <w:spacing w:val="-4"/>
          <w:sz w:val="16"/>
        </w:rPr>
        <w:t>from</w:t>
      </w:r>
      <w:r>
        <w:rPr>
          <w:sz w:val="16"/>
        </w:rPr>
        <w:tab/>
      </w:r>
      <w:proofErr w:type="spellStart"/>
      <w:r>
        <w:rPr>
          <w:spacing w:val="-2"/>
          <w:sz w:val="16"/>
        </w:rPr>
        <w:t>kaggle</w:t>
      </w:r>
      <w:proofErr w:type="spellEnd"/>
      <w:r>
        <w:rPr>
          <w:spacing w:val="40"/>
          <w:sz w:val="16"/>
        </w:rPr>
        <w:t xml:space="preserve"> </w:t>
      </w:r>
      <w:hyperlink r:id="rId31">
        <w:r>
          <w:rPr>
            <w:spacing w:val="-2"/>
            <w:sz w:val="16"/>
          </w:rPr>
          <w:t>(https://www.kaggle.com/datasets/adityakadiwal/water-potability)</w:t>
        </w:r>
      </w:hyperlink>
    </w:p>
    <w:sectPr w:rsidR="00366EFF">
      <w:pgSz w:w="12240" w:h="15840"/>
      <w:pgMar w:top="880" w:right="720" w:bottom="860" w:left="720" w:header="337" w:footer="668"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F9B31" w14:textId="77777777" w:rsidR="00A50E41" w:rsidRDefault="00A50E41">
      <w:r>
        <w:separator/>
      </w:r>
    </w:p>
  </w:endnote>
  <w:endnote w:type="continuationSeparator" w:id="0">
    <w:p w14:paraId="485B1B1B" w14:textId="77777777" w:rsidR="00A50E41" w:rsidRDefault="00A50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8F95" w14:textId="77777777" w:rsidR="00366EFF" w:rsidRDefault="00000000">
    <w:pPr>
      <w:pStyle w:val="BodyText"/>
      <w:spacing w:line="14" w:lineRule="auto"/>
    </w:pPr>
    <w:r>
      <w:rPr>
        <w:noProof/>
      </w:rPr>
      <mc:AlternateContent>
        <mc:Choice Requires="wps">
          <w:drawing>
            <wp:anchor distT="0" distB="0" distL="0" distR="0" simplePos="0" relativeHeight="487321600" behindDoc="1" locked="0" layoutInCell="1" allowOverlap="1" wp14:anchorId="5730D84A" wp14:editId="07E66667">
              <wp:simplePos x="0" y="0"/>
              <wp:positionH relativeFrom="page">
                <wp:posOffset>2842158</wp:posOffset>
              </wp:positionH>
              <wp:positionV relativeFrom="page">
                <wp:posOffset>9494393</wp:posOffset>
              </wp:positionV>
              <wp:extent cx="2088514" cy="1631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8514" cy="163195"/>
                      </a:xfrm>
                      <a:prstGeom prst="rect">
                        <a:avLst/>
                      </a:prstGeom>
                    </wps:spPr>
                    <wps:txbx>
                      <w:txbxContent>
                        <w:p w14:paraId="2A5FE50A" w14:textId="77777777" w:rsidR="00366EFF" w:rsidRDefault="00000000">
                          <w:pPr>
                            <w:spacing w:before="17"/>
                            <w:ind w:left="20"/>
                            <w:rPr>
                              <w:sz w:val="18"/>
                            </w:rPr>
                          </w:pPr>
                          <w:r>
                            <w:rPr>
                              <w:sz w:val="18"/>
                            </w:rPr>
                            <w:t>979-8-3315-7767-4/25/$31.00</w:t>
                          </w:r>
                          <w:r>
                            <w:rPr>
                              <w:spacing w:val="8"/>
                              <w:sz w:val="18"/>
                            </w:rPr>
                            <w:t xml:space="preserve"> </w:t>
                          </w:r>
                          <w:r>
                            <w:rPr>
                              <w:sz w:val="18"/>
                            </w:rPr>
                            <w:t>©</w:t>
                          </w:r>
                          <w:r>
                            <w:rPr>
                              <w:spacing w:val="8"/>
                              <w:sz w:val="18"/>
                            </w:rPr>
                            <w:t xml:space="preserve"> </w:t>
                          </w:r>
                          <w:r>
                            <w:rPr>
                              <w:sz w:val="18"/>
                            </w:rPr>
                            <w:t>2025</w:t>
                          </w:r>
                          <w:r>
                            <w:rPr>
                              <w:spacing w:val="8"/>
                              <w:sz w:val="18"/>
                            </w:rPr>
                            <w:t xml:space="preserve"> </w:t>
                          </w:r>
                          <w:r>
                            <w:rPr>
                              <w:spacing w:val="-4"/>
                              <w:sz w:val="18"/>
                            </w:rPr>
                            <w:t>IEEE</w:t>
                          </w:r>
                        </w:p>
                      </w:txbxContent>
                    </wps:txbx>
                    <wps:bodyPr wrap="square" lIns="0" tIns="0" rIns="0" bIns="0" rtlCol="0">
                      <a:noAutofit/>
                    </wps:bodyPr>
                  </wps:wsp>
                </a:graphicData>
              </a:graphic>
            </wp:anchor>
          </w:drawing>
        </mc:Choice>
        <mc:Fallback>
          <w:pict>
            <v:shapetype w14:anchorId="5730D84A" id="_x0000_t202" coordsize="21600,21600" o:spt="202" path="m,l,21600r21600,l21600,xe">
              <v:stroke joinstyle="miter"/>
              <v:path gradientshapeok="t" o:connecttype="rect"/>
            </v:shapetype>
            <v:shape id="Textbox 2" o:spid="_x0000_s1027" type="#_x0000_t202" style="position:absolute;margin-left:223.8pt;margin-top:747.6pt;width:164.45pt;height:12.85pt;z-index:-159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" filled="f" stroked="f">
              <v:textbox inset="0,0,0,0">
                <w:txbxContent>
                  <w:p w14:paraId="2A5FE50A" w14:textId="77777777" w:rsidR="00366EFF" w:rsidRDefault="00000000">
                    <w:pPr>
                      <w:spacing w:before="17"/>
                      <w:ind w:left="20"/>
                      <w:rPr>
                        <w:sz w:val="18"/>
                      </w:rPr>
                    </w:pPr>
                    <w:r>
                      <w:rPr>
                        <w:sz w:val="18"/>
                      </w:rPr>
                      <w:t>979-8-3315-7767-4/25/$31.00</w:t>
                    </w:r>
                    <w:r>
                      <w:rPr>
                        <w:spacing w:val="8"/>
                        <w:sz w:val="18"/>
                      </w:rPr>
                      <w:t xml:space="preserve"> </w:t>
                    </w:r>
                    <w:r>
                      <w:rPr>
                        <w:sz w:val="18"/>
                      </w:rPr>
                      <w:t>©</w:t>
                    </w:r>
                    <w:r>
                      <w:rPr>
                        <w:spacing w:val="8"/>
                        <w:sz w:val="18"/>
                      </w:rPr>
                      <w:t xml:space="preserve"> </w:t>
                    </w:r>
                    <w:r>
                      <w:rPr>
                        <w:sz w:val="18"/>
                      </w:rPr>
                      <w:t>2025</w:t>
                    </w:r>
                    <w:r>
                      <w:rPr>
                        <w:spacing w:val="8"/>
                        <w:sz w:val="18"/>
                      </w:rPr>
                      <w:t xml:space="preserve"> </w:t>
                    </w:r>
                    <w:r>
                      <w:rPr>
                        <w:spacing w:val="-4"/>
                        <w:sz w:val="18"/>
                      </w:rPr>
                      <w:t>IEEE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F9CA8" w14:textId="77777777" w:rsidR="00A50E41" w:rsidRDefault="00A50E41">
      <w:r>
        <w:separator/>
      </w:r>
    </w:p>
  </w:footnote>
  <w:footnote w:type="continuationSeparator" w:id="0">
    <w:p w14:paraId="76B4B3D1" w14:textId="77777777" w:rsidR="00A50E41" w:rsidRDefault="00A50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58781" w14:textId="77777777" w:rsidR="00366EFF" w:rsidRDefault="00000000">
    <w:pPr>
      <w:pStyle w:val="BodyText"/>
      <w:spacing w:line="14" w:lineRule="auto"/>
    </w:pPr>
    <w:r>
      <w:rPr>
        <w:noProof/>
      </w:rPr>
      <mc:AlternateContent>
        <mc:Choice Requires="wps">
          <w:drawing>
            <wp:anchor distT="0" distB="0" distL="0" distR="0" simplePos="0" relativeHeight="487321088" behindDoc="1" locked="0" layoutInCell="1" allowOverlap="1" wp14:anchorId="1921E260" wp14:editId="43F633DF">
              <wp:simplePos x="0" y="0"/>
              <wp:positionH relativeFrom="page">
                <wp:posOffset>609142</wp:posOffset>
              </wp:positionH>
              <wp:positionV relativeFrom="page">
                <wp:posOffset>201425</wp:posOffset>
              </wp:positionV>
              <wp:extent cx="655447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4470" cy="173990"/>
                      </a:xfrm>
                      <a:prstGeom prst="rect">
                        <a:avLst/>
                      </a:prstGeom>
                    </wps:spPr>
                    <wps:txbx>
                      <w:txbxContent>
                        <w:p w14:paraId="13034D87" w14:textId="77777777" w:rsidR="00366EFF" w:rsidRDefault="00000000">
                          <w:pPr>
                            <w:tabs>
                              <w:tab w:val="left" w:pos="285"/>
                              <w:tab w:val="left" w:pos="10301"/>
                            </w:tabs>
                            <w:spacing w:before="24"/>
                            <w:ind w:left="20"/>
                            <w:rPr>
                              <w:b/>
                              <w:sz w:val="18"/>
                            </w:rPr>
                          </w:pPr>
                          <w:r>
                            <w:rPr>
                              <w:b/>
                              <w:sz w:val="18"/>
                              <w:u w:val="single"/>
                            </w:rPr>
                            <w:tab/>
                            <w:t>2025</w:t>
                          </w:r>
                          <w:r>
                            <w:rPr>
                              <w:b/>
                              <w:spacing w:val="12"/>
                              <w:sz w:val="18"/>
                              <w:u w:val="single"/>
                            </w:rPr>
                            <w:t xml:space="preserve"> </w:t>
                          </w:r>
                          <w:r>
                            <w:rPr>
                              <w:b/>
                              <w:sz w:val="18"/>
                              <w:u w:val="single"/>
                            </w:rPr>
                            <w:t>3rd</w:t>
                          </w:r>
                          <w:r>
                            <w:rPr>
                              <w:b/>
                              <w:spacing w:val="13"/>
                              <w:sz w:val="18"/>
                              <w:u w:val="single"/>
                            </w:rPr>
                            <w:t xml:space="preserve"> </w:t>
                          </w:r>
                          <w:r>
                            <w:rPr>
                              <w:b/>
                              <w:sz w:val="18"/>
                              <w:u w:val="single"/>
                            </w:rPr>
                            <w:t>International</w:t>
                          </w:r>
                          <w:r>
                            <w:rPr>
                              <w:b/>
                              <w:spacing w:val="13"/>
                              <w:sz w:val="18"/>
                              <w:u w:val="single"/>
                            </w:rPr>
                            <w:t xml:space="preserve"> </w:t>
                          </w:r>
                          <w:r>
                            <w:rPr>
                              <w:b/>
                              <w:sz w:val="18"/>
                              <w:u w:val="single"/>
                            </w:rPr>
                            <w:t>Conference</w:t>
                          </w:r>
                          <w:r>
                            <w:rPr>
                              <w:b/>
                              <w:spacing w:val="12"/>
                              <w:sz w:val="18"/>
                              <w:u w:val="single"/>
                            </w:rPr>
                            <w:t xml:space="preserve"> </w:t>
                          </w:r>
                          <w:r>
                            <w:rPr>
                              <w:b/>
                              <w:sz w:val="18"/>
                              <w:u w:val="single"/>
                            </w:rPr>
                            <w:t>on</w:t>
                          </w:r>
                          <w:r>
                            <w:rPr>
                              <w:b/>
                              <w:spacing w:val="13"/>
                              <w:sz w:val="18"/>
                              <w:u w:val="single"/>
                            </w:rPr>
                            <w:t xml:space="preserve"> </w:t>
                          </w:r>
                          <w:r>
                            <w:rPr>
                              <w:b/>
                              <w:sz w:val="18"/>
                              <w:u w:val="single"/>
                            </w:rPr>
                            <w:t>Advances</w:t>
                          </w:r>
                          <w:r>
                            <w:rPr>
                              <w:b/>
                              <w:spacing w:val="13"/>
                              <w:sz w:val="18"/>
                              <w:u w:val="single"/>
                            </w:rPr>
                            <w:t xml:space="preserve"> </w:t>
                          </w:r>
                          <w:r>
                            <w:rPr>
                              <w:b/>
                              <w:sz w:val="18"/>
                              <w:u w:val="single"/>
                            </w:rPr>
                            <w:t>in</w:t>
                          </w:r>
                          <w:r>
                            <w:rPr>
                              <w:b/>
                              <w:spacing w:val="13"/>
                              <w:sz w:val="18"/>
                              <w:u w:val="single"/>
                            </w:rPr>
                            <w:t xml:space="preserve"> </w:t>
                          </w:r>
                          <w:r>
                            <w:rPr>
                              <w:b/>
                              <w:sz w:val="18"/>
                              <w:u w:val="single"/>
                            </w:rPr>
                            <w:t>Computation,</w:t>
                          </w:r>
                          <w:r>
                            <w:rPr>
                              <w:b/>
                              <w:spacing w:val="12"/>
                              <w:sz w:val="18"/>
                              <w:u w:val="single"/>
                            </w:rPr>
                            <w:t xml:space="preserve"> </w:t>
                          </w:r>
                          <w:r>
                            <w:rPr>
                              <w:b/>
                              <w:sz w:val="18"/>
                              <w:u w:val="single"/>
                            </w:rPr>
                            <w:t>Communication</w:t>
                          </w:r>
                          <w:r>
                            <w:rPr>
                              <w:b/>
                              <w:spacing w:val="13"/>
                              <w:sz w:val="18"/>
                              <w:u w:val="single"/>
                            </w:rPr>
                            <w:t xml:space="preserve"> </w:t>
                          </w:r>
                          <w:r>
                            <w:rPr>
                              <w:b/>
                              <w:sz w:val="18"/>
                              <w:u w:val="single"/>
                            </w:rPr>
                            <w:t>and</w:t>
                          </w:r>
                          <w:r>
                            <w:rPr>
                              <w:b/>
                              <w:spacing w:val="13"/>
                              <w:sz w:val="18"/>
                              <w:u w:val="single"/>
                            </w:rPr>
                            <w:t xml:space="preserve"> </w:t>
                          </w:r>
                          <w:r>
                            <w:rPr>
                              <w:b/>
                              <w:sz w:val="18"/>
                              <w:u w:val="single"/>
                            </w:rPr>
                            <w:t>Information</w:t>
                          </w:r>
                          <w:r>
                            <w:rPr>
                              <w:b/>
                              <w:spacing w:val="12"/>
                              <w:sz w:val="18"/>
                              <w:u w:val="single"/>
                            </w:rPr>
                            <w:t xml:space="preserve"> </w:t>
                          </w:r>
                          <w:r>
                            <w:rPr>
                              <w:b/>
                              <w:sz w:val="18"/>
                              <w:u w:val="single"/>
                            </w:rPr>
                            <w:t>Technology</w:t>
                          </w:r>
                          <w:r>
                            <w:rPr>
                              <w:b/>
                              <w:spacing w:val="13"/>
                              <w:sz w:val="18"/>
                              <w:u w:val="single"/>
                            </w:rPr>
                            <w:t xml:space="preserve"> </w:t>
                          </w:r>
                          <w:r>
                            <w:rPr>
                              <w:b/>
                              <w:spacing w:val="-2"/>
                              <w:sz w:val="18"/>
                              <w:u w:val="single"/>
                            </w:rPr>
                            <w:t>(ICAICCIT)</w:t>
                          </w:r>
                          <w:r>
                            <w:rPr>
                              <w:b/>
                              <w:sz w:val="18"/>
                              <w:u w:val="single"/>
                            </w:rPr>
                            <w:tab/>
                          </w:r>
                        </w:p>
                      </w:txbxContent>
                    </wps:txbx>
                    <wps:bodyPr wrap="square" lIns="0" tIns="0" rIns="0" bIns="0" rtlCol="0">
                      <a:noAutofit/>
                    </wps:bodyPr>
                  </wps:wsp>
                </a:graphicData>
              </a:graphic>
            </wp:anchor>
          </w:drawing>
        </mc:Choice>
        <mc:Fallback>
          <w:pict>
            <v:shapetype w14:anchorId="1921E260" id="_x0000_t202" coordsize="21600,21600" o:spt="202" path="m,l,21600r21600,l21600,xe">
              <v:stroke joinstyle="miter"/>
              <v:path gradientshapeok="t" o:connecttype="rect"/>
            </v:shapetype>
            <v:shape id="Textbox 1" o:spid="_x0000_s1026" type="#_x0000_t202" style="position:absolute;margin-left:47.95pt;margin-top:15.85pt;width:516.1pt;height:13.7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" filled="f" stroked="f">
              <v:textbox inset="0,0,0,0">
                <w:txbxContent>
                  <w:p w14:paraId="13034D87" w14:textId="77777777" w:rsidR="00366EFF" w:rsidRDefault="00000000">
                    <w:pPr>
                      <w:tabs>
                        <w:tab w:val="left" w:pos="285"/>
                        <w:tab w:val="left" w:pos="10301"/>
                      </w:tabs>
                      <w:spacing w:before="24"/>
                      <w:ind w:left="20"/>
                      <w:rPr>
                        <w:b/>
                        <w:sz w:val="18"/>
                      </w:rPr>
                    </w:pPr>
                    <w:r>
                      <w:rPr>
                        <w:b/>
                        <w:sz w:val="18"/>
                        <w:u w:val="single"/>
                      </w:rPr>
                      <w:tab/>
                      <w:t>2025</w:t>
                    </w:r>
                    <w:r>
                      <w:rPr>
                        <w:b/>
                        <w:spacing w:val="12"/>
                        <w:sz w:val="18"/>
                        <w:u w:val="single"/>
                      </w:rPr>
                      <w:t xml:space="preserve"> </w:t>
                    </w:r>
                    <w:r>
                      <w:rPr>
                        <w:b/>
                        <w:sz w:val="18"/>
                        <w:u w:val="single"/>
                      </w:rPr>
                      <w:t>3rd</w:t>
                    </w:r>
                    <w:r>
                      <w:rPr>
                        <w:b/>
                        <w:spacing w:val="13"/>
                        <w:sz w:val="18"/>
                        <w:u w:val="single"/>
                      </w:rPr>
                      <w:t xml:space="preserve"> </w:t>
                    </w:r>
                    <w:r>
                      <w:rPr>
                        <w:b/>
                        <w:sz w:val="18"/>
                        <w:u w:val="single"/>
                      </w:rPr>
                      <w:t>International</w:t>
                    </w:r>
                    <w:r>
                      <w:rPr>
                        <w:b/>
                        <w:spacing w:val="13"/>
                        <w:sz w:val="18"/>
                        <w:u w:val="single"/>
                      </w:rPr>
                      <w:t xml:space="preserve"> </w:t>
                    </w:r>
                    <w:r>
                      <w:rPr>
                        <w:b/>
                        <w:sz w:val="18"/>
                        <w:u w:val="single"/>
                      </w:rPr>
                      <w:t>Conference</w:t>
                    </w:r>
                    <w:r>
                      <w:rPr>
                        <w:b/>
                        <w:spacing w:val="12"/>
                        <w:sz w:val="18"/>
                        <w:u w:val="single"/>
                      </w:rPr>
                      <w:t xml:space="preserve"> </w:t>
                    </w:r>
                    <w:r>
                      <w:rPr>
                        <w:b/>
                        <w:sz w:val="18"/>
                        <w:u w:val="single"/>
                      </w:rPr>
                      <w:t>on</w:t>
                    </w:r>
                    <w:r>
                      <w:rPr>
                        <w:b/>
                        <w:spacing w:val="13"/>
                        <w:sz w:val="18"/>
                        <w:u w:val="single"/>
                      </w:rPr>
                      <w:t xml:space="preserve"> </w:t>
                    </w:r>
                    <w:r>
                      <w:rPr>
                        <w:b/>
                        <w:sz w:val="18"/>
                        <w:u w:val="single"/>
                      </w:rPr>
                      <w:t>Advances</w:t>
                    </w:r>
                    <w:r>
                      <w:rPr>
                        <w:b/>
                        <w:spacing w:val="13"/>
                        <w:sz w:val="18"/>
                        <w:u w:val="single"/>
                      </w:rPr>
                      <w:t xml:space="preserve"> </w:t>
                    </w:r>
                    <w:r>
                      <w:rPr>
                        <w:b/>
                        <w:sz w:val="18"/>
                        <w:u w:val="single"/>
                      </w:rPr>
                      <w:t>in</w:t>
                    </w:r>
                    <w:r>
                      <w:rPr>
                        <w:b/>
                        <w:spacing w:val="13"/>
                        <w:sz w:val="18"/>
                        <w:u w:val="single"/>
                      </w:rPr>
                      <w:t xml:space="preserve"> </w:t>
                    </w:r>
                    <w:r>
                      <w:rPr>
                        <w:b/>
                        <w:sz w:val="18"/>
                        <w:u w:val="single"/>
                      </w:rPr>
                      <w:t>Computation,</w:t>
                    </w:r>
                    <w:r>
                      <w:rPr>
                        <w:b/>
                        <w:spacing w:val="12"/>
                        <w:sz w:val="18"/>
                        <w:u w:val="single"/>
                      </w:rPr>
                      <w:t xml:space="preserve"> </w:t>
                    </w:r>
                    <w:r>
                      <w:rPr>
                        <w:b/>
                        <w:sz w:val="18"/>
                        <w:u w:val="single"/>
                      </w:rPr>
                      <w:t>Communication</w:t>
                    </w:r>
                    <w:r>
                      <w:rPr>
                        <w:b/>
                        <w:spacing w:val="13"/>
                        <w:sz w:val="18"/>
                        <w:u w:val="single"/>
                      </w:rPr>
                      <w:t xml:space="preserve"> </w:t>
                    </w:r>
                    <w:r>
                      <w:rPr>
                        <w:b/>
                        <w:sz w:val="18"/>
                        <w:u w:val="single"/>
                      </w:rPr>
                      <w:t>and</w:t>
                    </w:r>
                    <w:r>
                      <w:rPr>
                        <w:b/>
                        <w:spacing w:val="13"/>
                        <w:sz w:val="18"/>
                        <w:u w:val="single"/>
                      </w:rPr>
                      <w:t xml:space="preserve"> </w:t>
                    </w:r>
                    <w:r>
                      <w:rPr>
                        <w:b/>
                        <w:sz w:val="18"/>
                        <w:u w:val="single"/>
                      </w:rPr>
                      <w:t>Information</w:t>
                    </w:r>
                    <w:r>
                      <w:rPr>
                        <w:b/>
                        <w:spacing w:val="12"/>
                        <w:sz w:val="18"/>
                        <w:u w:val="single"/>
                      </w:rPr>
                      <w:t xml:space="preserve"> </w:t>
                    </w:r>
                    <w:r>
                      <w:rPr>
                        <w:b/>
                        <w:sz w:val="18"/>
                        <w:u w:val="single"/>
                      </w:rPr>
                      <w:t>Technology</w:t>
                    </w:r>
                    <w:r>
                      <w:rPr>
                        <w:b/>
                        <w:spacing w:val="13"/>
                        <w:sz w:val="18"/>
                        <w:u w:val="single"/>
                      </w:rPr>
                      <w:t xml:space="preserve"> </w:t>
                    </w:r>
                    <w:r>
                      <w:rPr>
                        <w:b/>
                        <w:spacing w:val="-2"/>
                        <w:sz w:val="18"/>
                        <w:u w:val="single"/>
                      </w:rPr>
                      <w:t>(ICAICCIT)</w:t>
                    </w:r>
                    <w:r>
                      <w:rPr>
                        <w:b/>
                        <w:sz w:val="18"/>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27F6"/>
    <w:multiLevelType w:val="hybridMultilevel"/>
    <w:tmpl w:val="9EC21F12"/>
    <w:lvl w:ilvl="0" w:tplc="46F23FA0">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61E555E">
      <w:numFmt w:val="bullet"/>
      <w:lvlText w:val="•"/>
      <w:lvlJc w:val="left"/>
      <w:pPr>
        <w:ind w:left="1086" w:hanging="286"/>
      </w:pPr>
      <w:rPr>
        <w:rFonts w:hint="default"/>
        <w:lang w:val="en-US" w:eastAsia="en-US" w:bidi="ar-SA"/>
      </w:rPr>
    </w:lvl>
    <w:lvl w:ilvl="2" w:tplc="516863AA">
      <w:numFmt w:val="bullet"/>
      <w:lvlText w:val="•"/>
      <w:lvlJc w:val="left"/>
      <w:pPr>
        <w:ind w:left="1552" w:hanging="286"/>
      </w:pPr>
      <w:rPr>
        <w:rFonts w:hint="default"/>
        <w:lang w:val="en-US" w:eastAsia="en-US" w:bidi="ar-SA"/>
      </w:rPr>
    </w:lvl>
    <w:lvl w:ilvl="3" w:tplc="D65ABD0E">
      <w:numFmt w:val="bullet"/>
      <w:lvlText w:val="•"/>
      <w:lvlJc w:val="left"/>
      <w:pPr>
        <w:ind w:left="2018" w:hanging="286"/>
      </w:pPr>
      <w:rPr>
        <w:rFonts w:hint="default"/>
        <w:lang w:val="en-US" w:eastAsia="en-US" w:bidi="ar-SA"/>
      </w:rPr>
    </w:lvl>
    <w:lvl w:ilvl="4" w:tplc="5400FBE0">
      <w:numFmt w:val="bullet"/>
      <w:lvlText w:val="•"/>
      <w:lvlJc w:val="left"/>
      <w:pPr>
        <w:ind w:left="2484" w:hanging="286"/>
      </w:pPr>
      <w:rPr>
        <w:rFonts w:hint="default"/>
        <w:lang w:val="en-US" w:eastAsia="en-US" w:bidi="ar-SA"/>
      </w:rPr>
    </w:lvl>
    <w:lvl w:ilvl="5" w:tplc="687E1AD4">
      <w:numFmt w:val="bullet"/>
      <w:lvlText w:val="•"/>
      <w:lvlJc w:val="left"/>
      <w:pPr>
        <w:ind w:left="2950" w:hanging="286"/>
      </w:pPr>
      <w:rPr>
        <w:rFonts w:hint="default"/>
        <w:lang w:val="en-US" w:eastAsia="en-US" w:bidi="ar-SA"/>
      </w:rPr>
    </w:lvl>
    <w:lvl w:ilvl="6" w:tplc="75A80F1A">
      <w:numFmt w:val="bullet"/>
      <w:lvlText w:val="•"/>
      <w:lvlJc w:val="left"/>
      <w:pPr>
        <w:ind w:left="3416" w:hanging="286"/>
      </w:pPr>
      <w:rPr>
        <w:rFonts w:hint="default"/>
        <w:lang w:val="en-US" w:eastAsia="en-US" w:bidi="ar-SA"/>
      </w:rPr>
    </w:lvl>
    <w:lvl w:ilvl="7" w:tplc="A25C4836">
      <w:numFmt w:val="bullet"/>
      <w:lvlText w:val="•"/>
      <w:lvlJc w:val="left"/>
      <w:pPr>
        <w:ind w:left="3882" w:hanging="286"/>
      </w:pPr>
      <w:rPr>
        <w:rFonts w:hint="default"/>
        <w:lang w:val="en-US" w:eastAsia="en-US" w:bidi="ar-SA"/>
      </w:rPr>
    </w:lvl>
    <w:lvl w:ilvl="8" w:tplc="B8BEE370">
      <w:numFmt w:val="bullet"/>
      <w:lvlText w:val="•"/>
      <w:lvlJc w:val="left"/>
      <w:pPr>
        <w:ind w:left="4348" w:hanging="286"/>
      </w:pPr>
      <w:rPr>
        <w:rFonts w:hint="default"/>
        <w:lang w:val="en-US" w:eastAsia="en-US" w:bidi="ar-SA"/>
      </w:rPr>
    </w:lvl>
  </w:abstractNum>
  <w:abstractNum w:abstractNumId="1" w15:restartNumberingAfterBreak="0">
    <w:nsid w:val="34D35210"/>
    <w:multiLevelType w:val="hybridMultilevel"/>
    <w:tmpl w:val="DE502E9A"/>
    <w:lvl w:ilvl="0" w:tplc="4A56280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A10D4C6">
      <w:numFmt w:val="bullet"/>
      <w:lvlText w:val="•"/>
      <w:lvlJc w:val="left"/>
      <w:pPr>
        <w:ind w:left="2526" w:hanging="236"/>
      </w:pPr>
      <w:rPr>
        <w:rFonts w:hint="default"/>
        <w:lang w:val="en-US" w:eastAsia="en-US" w:bidi="ar-SA"/>
      </w:rPr>
    </w:lvl>
    <w:lvl w:ilvl="2" w:tplc="6256EBE4">
      <w:numFmt w:val="bullet"/>
      <w:lvlText w:val="•"/>
      <w:lvlJc w:val="left"/>
      <w:pPr>
        <w:ind w:left="2832" w:hanging="236"/>
      </w:pPr>
      <w:rPr>
        <w:rFonts w:hint="default"/>
        <w:lang w:val="en-US" w:eastAsia="en-US" w:bidi="ar-SA"/>
      </w:rPr>
    </w:lvl>
    <w:lvl w:ilvl="3" w:tplc="354028C8">
      <w:numFmt w:val="bullet"/>
      <w:lvlText w:val="•"/>
      <w:lvlJc w:val="left"/>
      <w:pPr>
        <w:ind w:left="3138" w:hanging="236"/>
      </w:pPr>
      <w:rPr>
        <w:rFonts w:hint="default"/>
        <w:lang w:val="en-US" w:eastAsia="en-US" w:bidi="ar-SA"/>
      </w:rPr>
    </w:lvl>
    <w:lvl w:ilvl="4" w:tplc="033C78F2">
      <w:numFmt w:val="bullet"/>
      <w:lvlText w:val="•"/>
      <w:lvlJc w:val="left"/>
      <w:pPr>
        <w:ind w:left="3444" w:hanging="236"/>
      </w:pPr>
      <w:rPr>
        <w:rFonts w:hint="default"/>
        <w:lang w:val="en-US" w:eastAsia="en-US" w:bidi="ar-SA"/>
      </w:rPr>
    </w:lvl>
    <w:lvl w:ilvl="5" w:tplc="6CD487F0">
      <w:numFmt w:val="bullet"/>
      <w:lvlText w:val="•"/>
      <w:lvlJc w:val="left"/>
      <w:pPr>
        <w:ind w:left="3750" w:hanging="236"/>
      </w:pPr>
      <w:rPr>
        <w:rFonts w:hint="default"/>
        <w:lang w:val="en-US" w:eastAsia="en-US" w:bidi="ar-SA"/>
      </w:rPr>
    </w:lvl>
    <w:lvl w:ilvl="6" w:tplc="849E0578">
      <w:numFmt w:val="bullet"/>
      <w:lvlText w:val="•"/>
      <w:lvlJc w:val="left"/>
      <w:pPr>
        <w:ind w:left="4056" w:hanging="236"/>
      </w:pPr>
      <w:rPr>
        <w:rFonts w:hint="default"/>
        <w:lang w:val="en-US" w:eastAsia="en-US" w:bidi="ar-SA"/>
      </w:rPr>
    </w:lvl>
    <w:lvl w:ilvl="7" w:tplc="443E950A">
      <w:numFmt w:val="bullet"/>
      <w:lvlText w:val="•"/>
      <w:lvlJc w:val="left"/>
      <w:pPr>
        <w:ind w:left="4362" w:hanging="236"/>
      </w:pPr>
      <w:rPr>
        <w:rFonts w:hint="default"/>
        <w:lang w:val="en-US" w:eastAsia="en-US" w:bidi="ar-SA"/>
      </w:rPr>
    </w:lvl>
    <w:lvl w:ilvl="8" w:tplc="3DC87E38">
      <w:numFmt w:val="bullet"/>
      <w:lvlText w:val="•"/>
      <w:lvlJc w:val="left"/>
      <w:pPr>
        <w:ind w:left="4668" w:hanging="236"/>
      </w:pPr>
      <w:rPr>
        <w:rFonts w:hint="default"/>
        <w:lang w:val="en-US" w:eastAsia="en-US" w:bidi="ar-SA"/>
      </w:rPr>
    </w:lvl>
  </w:abstractNum>
  <w:abstractNum w:abstractNumId="2" w15:restartNumberingAfterBreak="0">
    <w:nsid w:val="367A1490"/>
    <w:multiLevelType w:val="hybridMultilevel"/>
    <w:tmpl w:val="33862D7A"/>
    <w:lvl w:ilvl="0" w:tplc="EBD6F53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DF0CE68">
      <w:numFmt w:val="bullet"/>
      <w:lvlText w:val="•"/>
      <w:lvlJc w:val="left"/>
      <w:pPr>
        <w:ind w:left="659" w:hanging="202"/>
      </w:pPr>
      <w:rPr>
        <w:rFonts w:ascii="Lucida Sans Unicode" w:eastAsia="Lucida Sans Unicode" w:hAnsi="Lucida Sans Unicode" w:cs="Lucida Sans Unicode" w:hint="default"/>
        <w:b w:val="0"/>
        <w:bCs w:val="0"/>
        <w:i w:val="0"/>
        <w:iCs w:val="0"/>
        <w:spacing w:val="0"/>
        <w:w w:val="92"/>
        <w:sz w:val="14"/>
        <w:szCs w:val="14"/>
        <w:lang w:val="en-US" w:eastAsia="en-US" w:bidi="ar-SA"/>
      </w:rPr>
    </w:lvl>
    <w:lvl w:ilvl="2" w:tplc="EFE25BB2">
      <w:numFmt w:val="bullet"/>
      <w:lvlText w:val="•"/>
      <w:lvlJc w:val="left"/>
      <w:pPr>
        <w:ind w:left="1173" w:hanging="202"/>
      </w:pPr>
      <w:rPr>
        <w:rFonts w:hint="default"/>
        <w:lang w:val="en-US" w:eastAsia="en-US" w:bidi="ar-SA"/>
      </w:rPr>
    </w:lvl>
    <w:lvl w:ilvl="3" w:tplc="53F67AC0">
      <w:numFmt w:val="bullet"/>
      <w:lvlText w:val="•"/>
      <w:lvlJc w:val="left"/>
      <w:pPr>
        <w:ind w:left="1686" w:hanging="202"/>
      </w:pPr>
      <w:rPr>
        <w:rFonts w:hint="default"/>
        <w:lang w:val="en-US" w:eastAsia="en-US" w:bidi="ar-SA"/>
      </w:rPr>
    </w:lvl>
    <w:lvl w:ilvl="4" w:tplc="B7D63EAC">
      <w:numFmt w:val="bullet"/>
      <w:lvlText w:val="•"/>
      <w:lvlJc w:val="left"/>
      <w:pPr>
        <w:ind w:left="2200" w:hanging="202"/>
      </w:pPr>
      <w:rPr>
        <w:rFonts w:hint="default"/>
        <w:lang w:val="en-US" w:eastAsia="en-US" w:bidi="ar-SA"/>
      </w:rPr>
    </w:lvl>
    <w:lvl w:ilvl="5" w:tplc="CD5CEDE4">
      <w:numFmt w:val="bullet"/>
      <w:lvlText w:val="•"/>
      <w:lvlJc w:val="left"/>
      <w:pPr>
        <w:ind w:left="2713" w:hanging="202"/>
      </w:pPr>
      <w:rPr>
        <w:rFonts w:hint="default"/>
        <w:lang w:val="en-US" w:eastAsia="en-US" w:bidi="ar-SA"/>
      </w:rPr>
    </w:lvl>
    <w:lvl w:ilvl="6" w:tplc="D7A0AB4E">
      <w:numFmt w:val="bullet"/>
      <w:lvlText w:val="•"/>
      <w:lvlJc w:val="left"/>
      <w:pPr>
        <w:ind w:left="3226" w:hanging="202"/>
      </w:pPr>
      <w:rPr>
        <w:rFonts w:hint="default"/>
        <w:lang w:val="en-US" w:eastAsia="en-US" w:bidi="ar-SA"/>
      </w:rPr>
    </w:lvl>
    <w:lvl w:ilvl="7" w:tplc="590EC612">
      <w:numFmt w:val="bullet"/>
      <w:lvlText w:val="•"/>
      <w:lvlJc w:val="left"/>
      <w:pPr>
        <w:ind w:left="3740" w:hanging="202"/>
      </w:pPr>
      <w:rPr>
        <w:rFonts w:hint="default"/>
        <w:lang w:val="en-US" w:eastAsia="en-US" w:bidi="ar-SA"/>
      </w:rPr>
    </w:lvl>
    <w:lvl w:ilvl="8" w:tplc="251AA5F2">
      <w:numFmt w:val="bullet"/>
      <w:lvlText w:val="•"/>
      <w:lvlJc w:val="left"/>
      <w:pPr>
        <w:ind w:left="4253" w:hanging="202"/>
      </w:pPr>
      <w:rPr>
        <w:rFonts w:hint="default"/>
        <w:lang w:val="en-US" w:eastAsia="en-US" w:bidi="ar-SA"/>
      </w:rPr>
    </w:lvl>
  </w:abstractNum>
  <w:abstractNum w:abstractNumId="3" w15:restartNumberingAfterBreak="0">
    <w:nsid w:val="55CE76FB"/>
    <w:multiLevelType w:val="hybridMultilevel"/>
    <w:tmpl w:val="8050F6F8"/>
    <w:lvl w:ilvl="0" w:tplc="1AB86A5C">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E4A3CAA">
      <w:numFmt w:val="bullet"/>
      <w:lvlText w:val="•"/>
      <w:lvlJc w:val="left"/>
      <w:pPr>
        <w:ind w:left="979" w:hanging="272"/>
      </w:pPr>
      <w:rPr>
        <w:rFonts w:hint="default"/>
        <w:lang w:val="en-US" w:eastAsia="en-US" w:bidi="ar-SA"/>
      </w:rPr>
    </w:lvl>
    <w:lvl w:ilvl="2" w:tplc="AACE1F74">
      <w:numFmt w:val="bullet"/>
      <w:lvlText w:val="•"/>
      <w:lvlJc w:val="left"/>
      <w:pPr>
        <w:ind w:left="1479" w:hanging="272"/>
      </w:pPr>
      <w:rPr>
        <w:rFonts w:hint="default"/>
        <w:lang w:val="en-US" w:eastAsia="en-US" w:bidi="ar-SA"/>
      </w:rPr>
    </w:lvl>
    <w:lvl w:ilvl="3" w:tplc="EC8C7F7C">
      <w:numFmt w:val="bullet"/>
      <w:lvlText w:val="•"/>
      <w:lvlJc w:val="left"/>
      <w:pPr>
        <w:ind w:left="1979" w:hanging="272"/>
      </w:pPr>
      <w:rPr>
        <w:rFonts w:hint="default"/>
        <w:lang w:val="en-US" w:eastAsia="en-US" w:bidi="ar-SA"/>
      </w:rPr>
    </w:lvl>
    <w:lvl w:ilvl="4" w:tplc="26B2D14E">
      <w:numFmt w:val="bullet"/>
      <w:lvlText w:val="•"/>
      <w:lvlJc w:val="left"/>
      <w:pPr>
        <w:ind w:left="2479" w:hanging="272"/>
      </w:pPr>
      <w:rPr>
        <w:rFonts w:hint="default"/>
        <w:lang w:val="en-US" w:eastAsia="en-US" w:bidi="ar-SA"/>
      </w:rPr>
    </w:lvl>
    <w:lvl w:ilvl="5" w:tplc="29E0D496">
      <w:numFmt w:val="bullet"/>
      <w:lvlText w:val="•"/>
      <w:lvlJc w:val="left"/>
      <w:pPr>
        <w:ind w:left="2979" w:hanging="272"/>
      </w:pPr>
      <w:rPr>
        <w:rFonts w:hint="default"/>
        <w:lang w:val="en-US" w:eastAsia="en-US" w:bidi="ar-SA"/>
      </w:rPr>
    </w:lvl>
    <w:lvl w:ilvl="6" w:tplc="0504E708">
      <w:numFmt w:val="bullet"/>
      <w:lvlText w:val="•"/>
      <w:lvlJc w:val="left"/>
      <w:pPr>
        <w:ind w:left="3479" w:hanging="272"/>
      </w:pPr>
      <w:rPr>
        <w:rFonts w:hint="default"/>
        <w:lang w:val="en-US" w:eastAsia="en-US" w:bidi="ar-SA"/>
      </w:rPr>
    </w:lvl>
    <w:lvl w:ilvl="7" w:tplc="AAD09CFA">
      <w:numFmt w:val="bullet"/>
      <w:lvlText w:val="•"/>
      <w:lvlJc w:val="left"/>
      <w:pPr>
        <w:ind w:left="3979" w:hanging="272"/>
      </w:pPr>
      <w:rPr>
        <w:rFonts w:hint="default"/>
        <w:lang w:val="en-US" w:eastAsia="en-US" w:bidi="ar-SA"/>
      </w:rPr>
    </w:lvl>
    <w:lvl w:ilvl="8" w:tplc="8DD6B406">
      <w:numFmt w:val="bullet"/>
      <w:lvlText w:val="•"/>
      <w:lvlJc w:val="left"/>
      <w:pPr>
        <w:ind w:left="4479" w:hanging="272"/>
      </w:pPr>
      <w:rPr>
        <w:rFonts w:hint="default"/>
        <w:lang w:val="en-US" w:eastAsia="en-US" w:bidi="ar-SA"/>
      </w:rPr>
    </w:lvl>
  </w:abstractNum>
  <w:num w:numId="1" w16cid:durableId="973414112">
    <w:abstractNumId w:val="0"/>
  </w:num>
  <w:num w:numId="2" w16cid:durableId="469710975">
    <w:abstractNumId w:val="3"/>
  </w:num>
  <w:num w:numId="3" w16cid:durableId="934946981">
    <w:abstractNumId w:val="2"/>
  </w:num>
  <w:num w:numId="4" w16cid:durableId="1788085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6EFF"/>
    <w:rsid w:val="00042242"/>
    <w:rsid w:val="000D1FEB"/>
    <w:rsid w:val="00366EFF"/>
    <w:rsid w:val="003B1F2C"/>
    <w:rsid w:val="007A75BB"/>
    <w:rsid w:val="00810E7A"/>
    <w:rsid w:val="00A50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B1D"/>
  <w15:docId w15:val="{8825E2BB-1DDB-47E3-92A7-F03709FC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78"/>
      <w:jc w:val="center"/>
      <w:outlineLv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3"/>
      <w:ind w:left="525" w:right="523"/>
      <w:jc w:val="center"/>
    </w:pPr>
    <w:rPr>
      <w:sz w:val="48"/>
      <w:szCs w:val="48"/>
    </w:rPr>
  </w:style>
  <w:style w:type="paragraph" w:styleId="ListParagraph">
    <w:name w:val="List Paragraph"/>
    <w:basedOn w:val="Normal"/>
    <w:uiPriority w:val="1"/>
    <w:qFormat/>
    <w:pPr>
      <w:spacing w:before="3"/>
      <w:ind w:left="564" w:hanging="366"/>
      <w:jc w:val="both"/>
    </w:pPr>
  </w:style>
  <w:style w:type="paragraph" w:customStyle="1" w:styleId="TableParagraph">
    <w:name w:val="Table Paragraph"/>
    <w:basedOn w:val="Normal"/>
    <w:uiPriority w:val="1"/>
    <w:qFormat/>
    <w:pPr>
      <w:spacing w:before="35"/>
      <w:ind w:left="8"/>
    </w:pPr>
  </w:style>
  <w:style w:type="character" w:styleId="PlaceholderText">
    <w:name w:val="Placeholder Text"/>
    <w:basedOn w:val="DefaultParagraphFont"/>
    <w:uiPriority w:val="99"/>
    <w:semiHidden/>
    <w:rsid w:val="000D1FEB"/>
    <w:rPr>
      <w:color w:val="666666"/>
    </w:rPr>
  </w:style>
  <w:style w:type="character" w:styleId="Hyperlink">
    <w:name w:val="Hyperlink"/>
    <w:basedOn w:val="DefaultParagraphFont"/>
    <w:uiPriority w:val="99"/>
    <w:unhideWhenUsed/>
    <w:rsid w:val="00042242"/>
    <w:rPr>
      <w:color w:val="0000FF" w:themeColor="hyperlink"/>
      <w:u w:val="single"/>
    </w:rPr>
  </w:style>
  <w:style w:type="character" w:styleId="UnresolvedMention">
    <w:name w:val="Unresolved Mention"/>
    <w:basedOn w:val="DefaultParagraphFont"/>
    <w:uiPriority w:val="99"/>
    <w:semiHidden/>
    <w:unhideWhenUsed/>
    <w:rsid w:val="000422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mailto:madhaviranjan@griet.ac.in" TargetMode="External"/><Relationship Id="rId18" Type="http://schemas.openxmlformats.org/officeDocument/2006/relationships/image" Target="media/image4.png"/><Relationship Id="rId26" Type="http://schemas.openxmlformats.org/officeDocument/2006/relationships/hyperlink" Target="http://www.mdpi.com/2073-4441/17/6/905)"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header" Target="header1.xml"/><Relationship Id="rId12" Type="http://schemas.openxmlformats.org/officeDocument/2006/relationships/hyperlink" Target="mailto:sontivini2004@gmail.com" TargetMode="External"/><Relationship Id="rId17" Type="http://schemas.openxmlformats.org/officeDocument/2006/relationships/image" Target="media/image3.jpeg"/><Relationship Id="rId25" Type="http://schemas.openxmlformats.org/officeDocument/2006/relationships/hyperlink" Target="http://www.mdpi.com/207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hyperlink" Target="http://www.nature.com/articles/s44221-024-00202-z)"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lajangikeerthisree@gmail.com" TargetMode="External"/><Relationship Id="rId24" Type="http://schemas.openxmlformats.org/officeDocument/2006/relationships/hyperlink" Target="http://www.mdpi.com/2073-4441/16/20/2951)"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hyperlink" Target="http://www.nature.com/articles/s41598-024-" TargetMode="External"/><Relationship Id="rId10" Type="http://schemas.openxmlformats.org/officeDocument/2006/relationships/hyperlink" Target="mailto:katarithanmai2726@gmail.com" TargetMode="External"/><Relationship Id="rId19" Type="http://schemas.openxmlformats.org/officeDocument/2006/relationships/image" Target="media/image5.png"/><Relationship Id="rId31" Type="http://schemas.openxmlformats.org/officeDocument/2006/relationships/hyperlink" Target="http://www.kaggle.com/datasets/adityakadiwal/water-potability)" TargetMode="External"/><Relationship Id="rId4" Type="http://schemas.openxmlformats.org/officeDocument/2006/relationships/webSettings" Target="webSettings.xml"/><Relationship Id="rId9" Type="http://schemas.openxmlformats.org/officeDocument/2006/relationships/hyperlink" Target="mailto:msuneetha973@gmail.com" TargetMode="External"/><Relationship Id="rId14" Type="http://schemas.openxmlformats.org/officeDocument/2006/relationships/hyperlink" Target="mailto:reddygaripallavi@gnits.ac.in" TargetMode="External"/><Relationship Id="rId22" Type="http://schemas.openxmlformats.org/officeDocument/2006/relationships/image" Target="media/image8.png"/><Relationship Id="rId27" Type="http://schemas.openxmlformats.org/officeDocument/2006/relationships/hyperlink" Target="http://www.mdpi.com/2073-4441/17/6/879)" TargetMode="External"/><Relationship Id="rId30" Type="http://schemas.openxmlformats.org/officeDocument/2006/relationships/hyperlink" Target="http://www.mdpi.com/1660-4601/9/8/2772)"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4725</Words>
  <Characters>26936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keerthisree A</cp:lastModifiedBy>
  <cp:revision>2</cp:revision>
  <dcterms:created xsi:type="dcterms:W3CDTF">2025-10-14T16:35:00Z</dcterms:created>
  <dcterms:modified xsi:type="dcterms:W3CDTF">2025-10-14T17:09:00Z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Creator">
    <vt:lpwstr>LaTeX with hyperref</vt:lpwstr>
  </property>
  <property fmtid="{D5CDD505-2E9C-101B-9397-08002B2CF9AE}" pid="4" name="LastSaved">
    <vt:filetime>2025-10-14T00:00:00Z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