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F4" w:rsidRDefault="000E24C7">
      <w:pPr>
        <w:pStyle w:val="titulo-contrato"/>
      </w:pPr>
      <w:r>
        <w:t>QUADRO RESUMO</w:t>
      </w:r>
    </w:p>
    <w:p w:rsidR="00E04CF4" w:rsidRDefault="000E24C7">
      <w:pPr>
        <w:pStyle w:val="NormalWeb"/>
        <w:divId w:val="1871991441"/>
      </w:pPr>
      <w:r>
        <w:t>O atraso no pagamento das parcelas acarreta:</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Inclusão do nome do comprador no SCPC.</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Multa de 2 % (dois por cento) acrescida de juros de 1 % (um por cento) ao mês, correção monetária e honorários de advogado de 10%.</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Notificação, resolução do contrato e reintegração da posse do imóvel.</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dos vendedores.</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Somente será concedido habite-se de eventual edificação após o término das obras de infraestrutura.</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O prazo para as obras de infraestrutura está estipulado em 24 (vinte quatro) meses.</w:t>
      </w:r>
    </w:p>
    <w:p w:rsidR="00E04CF4" w:rsidRDefault="000E24C7">
      <w:pPr>
        <w:numPr>
          <w:ilvl w:val="0"/>
          <w:numId w:val="3"/>
        </w:numPr>
        <w:spacing w:before="100" w:beforeAutospacing="1" w:after="100" w:afterAutospacing="1"/>
        <w:divId w:val="1871991441"/>
        <w:rPr>
          <w:rFonts w:eastAsia="Times New Roman"/>
        </w:rPr>
      </w:pPr>
      <w:r>
        <w:rPr>
          <w:rFonts w:eastAsia="Times New Roman"/>
        </w:rPr>
        <w:t>- Vedado o desdobro de lotes.</w:t>
      </w:r>
    </w:p>
    <w:p w:rsidR="00E04CF4" w:rsidRDefault="000E24C7">
      <w:pPr>
        <w:pStyle w:val="NormalWeb"/>
        <w:divId w:val="879826092"/>
      </w:pPr>
      <w:r>
        <w:rPr>
          <w:rStyle w:val="Forte"/>
        </w:rPr>
        <w:t>ITEM 01 - PROMITENTES VENDEDORA</w:t>
      </w:r>
      <w:r>
        <w:br/>
      </w:r>
      <w:r>
        <w:rPr>
          <w:rStyle w:val="Forte"/>
        </w:rPr>
        <w:t>VBP NEGÓCIOS IMOBILIÁRIOS LTDA.</w:t>
      </w:r>
      <w:r>
        <w:t>, inscrita no CNPJ sob o n° 15.428.109/0001-00, com sede na cidade de Jaboticabal, Estado de São Paulo, na Avenida Carlos Berchieri n° 1.710, Sala 01, Bairro Sorocabano, CEP 14871-000, representada por seu sócio administrador Sr. ELVO FRANCISCO PESSUTO, brasileiro, engenheiro civil, casado, portador do RG n° 1027171221-SSP/RS, inscrito no CPF/MF sob o n° 376.931.580-49 e/ou Sra. MARIA BENINCASA VIDOTTI, brasileira, casada, empresária, portadora do RG n°17.616.510-1-SSP/SP, inscrita no CPF/MF sob o n°195.069.068-74.</w:t>
      </w:r>
    </w:p>
    <w:p w:rsidR="00E04CF4" w:rsidRDefault="000E24C7">
      <w:pPr>
        <w:pStyle w:val="NormalWeb"/>
        <w:divId w:val="581066257"/>
      </w:pPr>
      <w:r>
        <w:rPr>
          <w:rStyle w:val="Forte"/>
        </w:rPr>
        <w:t>ITEM 02 - PROMINENTE COMPRADOR</w:t>
      </w:r>
      <w:r>
        <w:br/>
      </w:r>
    </w:p>
    <w:p w:rsidR="00E04CF4" w:rsidRDefault="000E24C7">
      <w:pPr>
        <w:pStyle w:val="NormalWeb"/>
        <w:divId w:val="1450274600"/>
      </w:pPr>
      <w:r>
        <w:rPr>
          <w:rStyle w:val="Forte"/>
        </w:rPr>
        <w:t>ITEM 03 - OBJETO</w:t>
      </w:r>
      <w:r>
        <w:br/>
        <w:t xml:space="preserve">O lote objeto deste contrato está situado no loteamento denominado Jardim Beatriz, devidamente registrado sob o R. 03 da Matrícula n° 34.299, junto ao Oficial de Registro de Imóveis da Comarca de Taquaritinga, Estado de São Paulo, e tem as seguintes características e confrontações: </w:t>
      </w:r>
    </w:p>
    <w:p w:rsidR="00E04CF4" w:rsidRDefault="000E24C7">
      <w:pPr>
        <w:pStyle w:val="NormalWeb"/>
        <w:divId w:val="145754184"/>
      </w:pPr>
      <w:r>
        <w:rPr>
          <w:rStyle w:val="Forte"/>
        </w:rPr>
        <w:t>ITEM 04 - PREÇO TOTAL</w:t>
      </w:r>
      <w:r>
        <w:br/>
        <w:t>R$ (</w:t>
      </w:r>
      <w:r w:rsidR="00B85112">
        <w:t xml:space="preserve">  </w:t>
      </w:r>
      <w:r>
        <w:t>)</w:t>
      </w:r>
      <w:bookmarkStart w:id="0" w:name="_GoBack"/>
      <w:bookmarkEnd w:id="0"/>
    </w:p>
    <w:p w:rsidR="00E04CF4" w:rsidRDefault="000E24C7">
      <w:pPr>
        <w:pStyle w:val="NormalWeb"/>
        <w:divId w:val="1069422916"/>
      </w:pPr>
      <w:r>
        <w:rPr>
          <w:rStyle w:val="Forte"/>
        </w:rPr>
        <w:t>ITEM 05 - VALOR DA PARCELA DE ENTRADA</w:t>
      </w:r>
      <w:r>
        <w:br/>
        <w:t>R$ (</w:t>
      </w:r>
      <w:r w:rsidR="00B85112">
        <w:t xml:space="preserve">  )</w:t>
      </w:r>
    </w:p>
    <w:p w:rsidR="00E04CF4" w:rsidRDefault="000E24C7">
      <w:pPr>
        <w:pStyle w:val="NormalWeb"/>
        <w:divId w:val="1594513729"/>
      </w:pPr>
      <w:r>
        <w:rPr>
          <w:rStyle w:val="Forte"/>
        </w:rPr>
        <w:t>ITEM 06 - VALOR DAS PARCELAS MENSAIS</w:t>
      </w:r>
      <w:r>
        <w:br/>
        <w:t xml:space="preserve">R$ </w:t>
      </w:r>
      <w:r w:rsidR="00B85112">
        <w:t xml:space="preserve">  </w:t>
      </w:r>
      <w:r>
        <w:t>(</w:t>
      </w:r>
      <w:r w:rsidR="00B85112">
        <w:t xml:space="preserve">   </w:t>
      </w:r>
      <w:r>
        <w:t>), pagos em  (</w:t>
      </w:r>
      <w:r w:rsidR="00B85112">
        <w:t xml:space="preserve">  </w:t>
      </w:r>
      <w:r>
        <w:t xml:space="preserve">) parcelas mensais e sucessivas no valor de R$ </w:t>
      </w:r>
      <w:r w:rsidR="00B85112">
        <w:t xml:space="preserve"> </w:t>
      </w:r>
      <w:r>
        <w:t>(</w:t>
      </w:r>
      <w:r w:rsidR="00B85112">
        <w:t xml:space="preserve">  </w:t>
      </w:r>
      <w:r>
        <w:t>) cada uma, corrigido mensalmente pela variação do IGPM.</w:t>
      </w:r>
    </w:p>
    <w:p w:rsidR="00E04CF4" w:rsidRDefault="000E24C7">
      <w:pPr>
        <w:pStyle w:val="NormalWeb"/>
        <w:divId w:val="617878522"/>
      </w:pPr>
      <w:r>
        <w:rPr>
          <w:rStyle w:val="Forte"/>
        </w:rPr>
        <w:t>ITEM 07 - DATAS DE VENCIMENTO DAS PARCELAS MENSAIS</w:t>
      </w:r>
      <w:r>
        <w:br/>
        <w:t xml:space="preserve">De </w:t>
      </w:r>
      <w:r w:rsidR="00B85112">
        <w:t xml:space="preserve">  </w:t>
      </w:r>
      <w:r>
        <w:t xml:space="preserve">a </w:t>
      </w:r>
    </w:p>
    <w:p w:rsidR="00E04CF4" w:rsidRDefault="000E24C7">
      <w:pPr>
        <w:pStyle w:val="NormalWeb"/>
        <w:divId w:val="1547524858"/>
      </w:pPr>
      <w:r>
        <w:rPr>
          <w:rStyle w:val="Forte"/>
        </w:rPr>
        <w:lastRenderedPageBreak/>
        <w:t>ITEM 08 - DATA BASE</w:t>
      </w:r>
      <w:r>
        <w:br/>
      </w:r>
    </w:p>
    <w:p w:rsidR="00E04CF4" w:rsidRDefault="000E24C7">
      <w:pPr>
        <w:pStyle w:val="NormalWeb"/>
        <w:divId w:val="1546983139"/>
      </w:pPr>
      <w:r>
        <w:rPr>
          <w:rStyle w:val="Forte"/>
        </w:rPr>
        <w:t>ITEM 09 - Nº DE PARCELAS</w:t>
      </w:r>
      <w:r>
        <w:br/>
      </w:r>
    </w:p>
    <w:p w:rsidR="00E04CF4" w:rsidRDefault="000E24C7">
      <w:pPr>
        <w:pStyle w:val="NormalWeb"/>
        <w:divId w:val="277107910"/>
      </w:pPr>
      <w:r>
        <w:rPr>
          <w:rStyle w:val="Forte"/>
        </w:rPr>
        <w:t xml:space="preserve">ITEM 10 PERIODICIDADE </w:t>
      </w:r>
      <w:r>
        <w:br/>
        <w:t>Mensal</w:t>
      </w:r>
    </w:p>
    <w:p w:rsidR="00E04CF4" w:rsidRDefault="000E24C7">
      <w:pPr>
        <w:pStyle w:val="NormalWeb"/>
        <w:divId w:val="2022775843"/>
      </w:pPr>
      <w:r>
        <w:rPr>
          <w:rStyle w:val="Forte"/>
        </w:rPr>
        <w:t>ITEM 11 - LOCAL DE PAGAMENTO</w:t>
      </w:r>
    </w:p>
    <w:p w:rsidR="00E04CF4" w:rsidRDefault="000E24C7">
      <w:pPr>
        <w:pStyle w:val="NormalWeb"/>
        <w:divId w:val="2022775843"/>
      </w:pPr>
      <w:r>
        <w:t>Segunda a Sexta-feira, no horário bancário, em qualquer banco integrante do sistema de compensação através da quitação dos "boletos".</w:t>
      </w:r>
    </w:p>
    <w:p w:rsidR="00E04CF4" w:rsidRDefault="000E24C7">
      <w:pPr>
        <w:pStyle w:val="titulo-contrato"/>
        <w:divId w:val="1790541247"/>
      </w:pPr>
      <w:r>
        <w:rPr>
          <w:rStyle w:val="Forte"/>
        </w:rPr>
        <w:t>CONTRATO PARTICULAR DE COMPROMISSO DE VENDA E COMPRA DE LOTE URBANO</w:t>
      </w:r>
    </w:p>
    <w:p w:rsidR="00E04CF4" w:rsidRDefault="000E24C7">
      <w:pPr>
        <w:pStyle w:val="NormalWeb"/>
        <w:divId w:val="1790541247"/>
      </w:pP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E04CF4" w:rsidRDefault="000E24C7">
      <w:pPr>
        <w:pStyle w:val="NormalWeb"/>
        <w:divId w:val="692195259"/>
      </w:pPr>
      <w:r>
        <w:rPr>
          <w:rStyle w:val="Forte"/>
        </w:rPr>
        <w:t>CLÁUSULA PRIMEIRA</w:t>
      </w:r>
      <w:r>
        <w:t>: A PROMITENTE VENDEDORA, na qualidade de senhores e legítimos possuidores do bem descrito no item 03 do quadro resumo, comprometem-se, por esta e na melhor forma de direito, a vendê-lo ao(à,s) PROMITENTE(S) COMPRADOR(A,S), e este(a,s) a comprar(em).</w:t>
      </w:r>
    </w:p>
    <w:p w:rsidR="00E04CF4" w:rsidRDefault="000E24C7">
      <w:pPr>
        <w:pStyle w:val="NormalWeb"/>
        <w:divId w:val="279846386"/>
      </w:pPr>
      <w:r>
        <w:rPr>
          <w:rStyle w:val="Forte"/>
        </w:rPr>
        <w:t>PARÁGRAFO ÚNICO</w:t>
      </w:r>
      <w:r>
        <w:t xml:space="preserve"> – O lote em questão é oriundo do empreendimento imobiliário denominado loteamento "JARDIM BEATRIZ", situado na Cidade</w:t>
      </w:r>
      <w:r w:rsidR="00B85112">
        <w:t xml:space="preserve"> </w:t>
      </w:r>
      <w:r>
        <w:t>de Santa Ernestina, Estado de São Paulo, Comarca de Taquaritinga, Estado de São Paulo, e que se acha registrado no Cartório de Registro de Imóveis de Taquaritinga, da Matrícula n°34.299 do Livro 2 RG, e está livre e desembaraçado de quaisquer ônus, dúvidas, litígios, pendências e outros encargos.</w:t>
      </w:r>
    </w:p>
    <w:p w:rsidR="00E04CF4" w:rsidRDefault="000E24C7">
      <w:pPr>
        <w:pStyle w:val="NormalWeb"/>
        <w:divId w:val="1425300628"/>
      </w:pPr>
      <w:r>
        <w:rPr>
          <w:rStyle w:val="Forte"/>
        </w:rPr>
        <w:t>CLÁUSULA SEGUNDA:</w:t>
      </w:r>
      <w:r>
        <w:t xml:space="preserve"> A PROMITENTE VENDEDORA obriga-se a realizar, no empreendimento acima mencionado, os serviços e obras de infraestrutura abaixo elencadas no prazo de 24 (vinte e quatro) meses, contados da data do registro do empreendimento, nos moldes do Decreto Municipal de Santa Ernestina n°1,782, de 05 de agosto de 2015.</w:t>
      </w:r>
      <w:r>
        <w:br/>
      </w:r>
      <w:r>
        <w:br/>
        <w:t>a) locação e demarcação de todo o terreno, das quadras, lotes e áreas públicas;</w:t>
      </w:r>
      <w:r>
        <w:br/>
        <w:t>b) alinhamento de todas as unidades parceladas, com a colocação dos marcos respectivos;</w:t>
      </w:r>
      <w:r>
        <w:br/>
        <w:t>c) execução de todas as obras de infraestrutura e ou serviços complementares, na forma constante do projeto aprovado, assim relacionados:</w:t>
      </w:r>
      <w:r>
        <w:br/>
        <w:t>1) abertura da rede distribuidora de água potável e ligação domiciliar;</w:t>
      </w:r>
      <w:r>
        <w:br/>
        <w:t>2) rede de distribuição de esgoto e ligação domiciliar;</w:t>
      </w:r>
      <w:r>
        <w:br/>
        <w:t>3) galerias de águas pluviais;</w:t>
      </w:r>
      <w:r>
        <w:br/>
        <w:t>4) abertura de vias de circulação e pavimentação;</w:t>
      </w:r>
      <w:r>
        <w:br/>
        <w:t>5) rede de distribuição de energia publica;</w:t>
      </w:r>
      <w:r>
        <w:br/>
      </w:r>
      <w:r>
        <w:lastRenderedPageBreak/>
        <w:t>6) demarcação de Quadra e Lotes;</w:t>
      </w:r>
      <w:r>
        <w:br/>
        <w:t>7) arborização;</w:t>
      </w:r>
      <w:r>
        <w:br/>
        <w:t xml:space="preserve">8) poço profundo 30m³/h e reservatório 30m³. </w:t>
      </w:r>
    </w:p>
    <w:p w:rsidR="00E04CF4" w:rsidRDefault="000E24C7">
      <w:pPr>
        <w:pStyle w:val="NormalWeb"/>
        <w:divId w:val="813788942"/>
      </w:pPr>
      <w:r>
        <w:rPr>
          <w:rStyle w:val="Forte"/>
        </w:rPr>
        <w:t>PARÁGRAFO ÚNICO:</w:t>
      </w:r>
      <w:r>
        <w:t xml:space="preserve"> - A PROMITENTE VENDEDORA, em garantia do fiel cumprimento das obrigações de urbanização da área loteada assumidas perante a Municipalidade de Santa Ernestina e acima mencionadas, caucionou em favor desta última, 17 (dezessete) lotes: QUADRA 01 – Lotes: 02, 03, 04, 05, 06, 07, 08, 09, 10, 11, 12, 13, 14, 15, 16, 17 e 18.</w:t>
      </w:r>
    </w:p>
    <w:p w:rsidR="00E04CF4" w:rsidRDefault="000E24C7">
      <w:pPr>
        <w:pStyle w:val="NormalWeb"/>
        <w:divId w:val="155458718"/>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E04CF4" w:rsidRDefault="000E24C7">
      <w:pPr>
        <w:pStyle w:val="NormalWeb"/>
        <w:divId w:val="1816338444"/>
      </w:pPr>
      <w:r>
        <w:rPr>
          <w:rStyle w:val="Forte"/>
        </w:rPr>
        <w:t>PARÁGRAFO PRIMEIRO</w:t>
      </w:r>
      <w:r>
        <w:t xml:space="preserve"> - O(a,s) PROMITENTE(S) COMPRADOR(A,S) somente poderá(ão) realizar quaisquer benfeitorias no lote ora adquirido após a finalização das obras de infraestrutura pela Promitente Vendedora.</w:t>
      </w:r>
    </w:p>
    <w:p w:rsidR="00E04CF4" w:rsidRDefault="000E24C7">
      <w:pPr>
        <w:pStyle w:val="NormalWeb"/>
        <w:divId w:val="2017612706"/>
      </w:pPr>
      <w:r>
        <w:rPr>
          <w:rStyle w:val="Forte"/>
        </w:rPr>
        <w:t>PARÁGRAFO SEGUNDO</w:t>
      </w:r>
      <w:r>
        <w:t xml:space="preserve"> - Caso não seja mantido limpo o terreno o(a,s) PROMITENTE(S) COMPRADOR(A,S) autoriza(m) a PROMITENTE VENDEDORA a efetuar a limpeza e roçamento do bem com quem bem entender, podendo efetuar a cobrança das despesas para tal limpeza e/ou roçamento no mês subsequente à realização dos serviços. </w:t>
      </w:r>
    </w:p>
    <w:p w:rsidR="00E04CF4" w:rsidRDefault="000E24C7">
      <w:pPr>
        <w:pStyle w:val="NormalWeb"/>
        <w:divId w:val="2633528"/>
      </w:pPr>
      <w:r>
        <w:rPr>
          <w:rStyle w:val="Forte"/>
        </w:rPr>
        <w:t>CLÁUSULA QUARTA:</w:t>
      </w:r>
      <w:r>
        <w:t xml:space="preserve"> O(a,s) PROMITENTE(S) COMPRADOR(A,S) obriga(m)-se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E04CF4" w:rsidRDefault="000E24C7">
      <w:pPr>
        <w:pStyle w:val="NormalWeb"/>
        <w:divId w:val="78865564"/>
      </w:pPr>
      <w:r>
        <w:rPr>
          <w:rStyle w:val="Forte"/>
        </w:rPr>
        <w:t>CLÁUSULA QUINTA:</w:t>
      </w:r>
      <w:r>
        <w:t xml:space="preserve"> O preço certo e ajustado do lote objeto deste contrato é aquele descrito no item 04 do quadro resumo, para pagamento em parcelas de acordo com as condições estipuladas nos itens 05, 06 e 07, todos do quadro resumo.</w:t>
      </w:r>
    </w:p>
    <w:p w:rsidR="00E04CF4" w:rsidRDefault="000E24C7">
      <w:pPr>
        <w:pStyle w:val="NormalWeb"/>
        <w:divId w:val="1430657000"/>
      </w:pPr>
      <w:r>
        <w:rPr>
          <w:rStyle w:val="Forte"/>
        </w:rPr>
        <w:t>CLÁUSULA SEXTA:</w:t>
      </w:r>
      <w:r>
        <w:t xml:space="preserve"> Todas as prestações terão seus valores corrigidos mensalmente pela incidência do IGPM (Índice Geral de Preços de Mercado), da fundação Getúlio Vargas.</w:t>
      </w:r>
    </w:p>
    <w:p w:rsidR="00E04CF4" w:rsidRDefault="000E24C7">
      <w:pPr>
        <w:pStyle w:val="NormalWeb"/>
        <w:divId w:val="724185381"/>
      </w:pPr>
      <w:r>
        <w:rPr>
          <w:rStyle w:val="Forte"/>
        </w:rPr>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 xml:space="preserve">c) qualquer outro índice que reflita a verdadeira desvalorização da moeda. </w:t>
      </w:r>
    </w:p>
    <w:p w:rsidR="00E04CF4" w:rsidRDefault="000E24C7">
      <w:pPr>
        <w:pStyle w:val="NormalWeb"/>
        <w:divId w:val="1571110566"/>
      </w:pPr>
      <w:r>
        <w:rPr>
          <w:rStyle w:val="Forte"/>
        </w:rPr>
        <w:t>CLÁUSULA SÉTIMA:</w:t>
      </w:r>
      <w:r>
        <w:t xml:space="preserve"> O(a,s)PROMITENTE(S) COMPRADOR(A,S) obriga(m)-se a pagar as prestações nos respectivos vencimentos, impreterivelmente, através de ficha de </w:t>
      </w:r>
      <w:r>
        <w:lastRenderedPageBreak/>
        <w:t>compensação bancária ou, na sua falta, no escritório da PROMITENTE VENDEDORA, sendo este o local de pagamento para os efeitos deste contrato, ou, ainda, onde a PROMITENTE VENDEDORA, por escrito, comunicar via correio.</w:t>
      </w:r>
    </w:p>
    <w:p w:rsidR="00E04CF4" w:rsidRDefault="000E24C7">
      <w:pPr>
        <w:pStyle w:val="NormalWeb"/>
        <w:divId w:val="109932878"/>
      </w:pPr>
      <w:r>
        <w:rPr>
          <w:rStyle w:val="Forte"/>
        </w:rPr>
        <w:t>PARÁGRAFO PRIMEIRO</w:t>
      </w:r>
      <w:r>
        <w:t xml:space="preserve"> - Para pagamento das prestações avençadas, será utilizado o sistema de ficha de compensação que, se não recebida, não isenta o(a,s)</w:t>
      </w:r>
      <w:r>
        <w:rPr>
          <w:rStyle w:val="Forte"/>
        </w:rPr>
        <w:t>PROMITENTE(S) COMPRADOR(A,S)</w:t>
      </w:r>
      <w:r>
        <w:t xml:space="preserve"> do pagamento. Nessa eventualidade, o pagamento deve ser feito por depósito bancário na conta da </w:t>
      </w:r>
      <w:r>
        <w:rPr>
          <w:rStyle w:val="Forte"/>
        </w:rPr>
        <w:t>PROMITENTE VENDEDORA</w:t>
      </w:r>
      <w:r>
        <w:t xml:space="preserve">, somente com a autorização desta última, devendo o(a,s) </w:t>
      </w:r>
      <w:r>
        <w:rPr>
          <w:rStyle w:val="Forte"/>
        </w:rPr>
        <w:t>PROMITENTE(S) COMPRADOR(A,S)</w:t>
      </w:r>
      <w:r>
        <w:t xml:space="preserve"> enviar cópia do comprovante do depósito em até cinco (05) dias úteis após o pagamento, por correio ou via fax, cujos dados encontram-se no quadro resumo deste instrumento. O original do comprovante do depósito deverá ficar em poder do(s) </w:t>
      </w:r>
      <w:r>
        <w:rPr>
          <w:rStyle w:val="Forte"/>
        </w:rPr>
        <w:t>PROMITENTE(S) COMPRADOR(A,ES)</w:t>
      </w:r>
      <w:r>
        <w:t>, pois este comprovante valerá como recibo.</w:t>
      </w:r>
    </w:p>
    <w:p w:rsidR="00E04CF4" w:rsidRDefault="000E24C7">
      <w:pPr>
        <w:pStyle w:val="NormalWeb"/>
        <w:divId w:val="1465343020"/>
      </w:pPr>
      <w:r>
        <w:rPr>
          <w:rStyle w:val="Forte"/>
        </w:rPr>
        <w:t>PARÁGRAFO SEGUNDO</w:t>
      </w:r>
      <w:r>
        <w:t xml:space="preserve"> - O pagamento deverá ser efetuado em moeda vigente no território nacional, à época do vencimento.</w:t>
      </w:r>
    </w:p>
    <w:p w:rsidR="00E04CF4" w:rsidRDefault="000E24C7">
      <w:pPr>
        <w:pStyle w:val="NormalWeb"/>
        <w:divId w:val="454370257"/>
      </w:pPr>
      <w:r>
        <w:rPr>
          <w:rStyle w:val="Forte"/>
        </w:rPr>
        <w:t>PARÁGRAFO TERCEIRO</w:t>
      </w:r>
      <w:r>
        <w:t xml:space="preserve"> - No caso de falta de pontual pagamento de qualquer das prestações, bem como na hipótese de infringir qualquer cláusula deste contrato, ficará(ão) o(a,s)</w:t>
      </w:r>
      <w:r>
        <w:rPr>
          <w:rStyle w:val="Forte"/>
        </w:rPr>
        <w:t>PROMITENTE(S) COMPRADOR(A,S)</w:t>
      </w:r>
      <w:r>
        <w:t xml:space="preserve"> constituído(s) em mora na forma da lei, podendo a </w:t>
      </w:r>
      <w:r>
        <w:rPr>
          <w:rStyle w:val="Forte"/>
        </w:rPr>
        <w:t>PROMITENTE VENDEDORA</w:t>
      </w:r>
      <w:r>
        <w:t xml:space="preserve"> agir de conformidade com o disposto nas cláusulas deste contrato.</w:t>
      </w:r>
    </w:p>
    <w:p w:rsidR="00E04CF4" w:rsidRDefault="000E24C7">
      <w:pPr>
        <w:pStyle w:val="NormalWeb"/>
        <w:divId w:val="307049693"/>
      </w:pPr>
      <w:r>
        <w:rPr>
          <w:rStyle w:val="Forte"/>
        </w:rPr>
        <w:t>PARÁGRAFO QUARTO</w:t>
      </w:r>
      <w:r>
        <w:t xml:space="preserve"> - A </w:t>
      </w:r>
      <w:r>
        <w:rPr>
          <w:rStyle w:val="Forte"/>
        </w:rPr>
        <w:t>PROMITENTE VENDEDORA</w:t>
      </w:r>
      <w:r>
        <w:t xml:space="preserve"> não se responsabiliza pelo pagamento das prestações em local diverso daquele estipulado nesta cláusula.</w:t>
      </w:r>
    </w:p>
    <w:p w:rsidR="00E04CF4" w:rsidRDefault="000E24C7">
      <w:pPr>
        <w:pStyle w:val="NormalWeb"/>
        <w:divId w:val="719937590"/>
      </w:pPr>
      <w:r>
        <w:rPr>
          <w:rStyle w:val="Forte"/>
        </w:rPr>
        <w:t>PARÁGRAFO QUINTO</w:t>
      </w:r>
      <w:r>
        <w:t xml:space="preserve"> - Todas as notificações decorrentes deste contrato serão feitas com base no endereço comunicado pelo(a,s) </w:t>
      </w:r>
      <w:r>
        <w:rPr>
          <w:rStyle w:val="Forte"/>
        </w:rPr>
        <w:t>PROMITENTE(S) COMPRADOR(A,ES)</w:t>
      </w:r>
      <w:r>
        <w:t xml:space="preserve"> e constante deste instrumento, presumindo-se válidas caso o(a,s) </w:t>
      </w:r>
      <w:r>
        <w:rPr>
          <w:rStyle w:val="Forte"/>
        </w:rPr>
        <w:t>PROMITENTE(S) COMPRADOR(A,ES)</w:t>
      </w:r>
      <w:r>
        <w:t xml:space="preserve"> não tenha, anteriormente, dado inequívoca ciência de alteração de sua residência, sujeitando-se às consequências desta omissão.</w:t>
      </w:r>
    </w:p>
    <w:p w:rsidR="00E04CF4" w:rsidRDefault="000E24C7">
      <w:pPr>
        <w:pStyle w:val="NormalWeb"/>
        <w:divId w:val="507017329"/>
      </w:pPr>
      <w:r>
        <w:rPr>
          <w:rStyle w:val="Forte"/>
        </w:rPr>
        <w:t>CLÁUSULA OITAVA:</w:t>
      </w:r>
      <w:r>
        <w:t xml:space="preserve"> Uma vez pago o preço total acordado nesse instrumento, a </w:t>
      </w:r>
      <w:r>
        <w:rPr>
          <w:rStyle w:val="Forte"/>
        </w:rPr>
        <w:t>PROMITENTE VENDEDORA</w:t>
      </w:r>
      <w:r>
        <w:t xml:space="preserve"> outorgará a competente escritura de compra e venda, sendo de inteira responsabilidade do(a,s)</w:t>
      </w:r>
      <w:r>
        <w:rPr>
          <w:rStyle w:val="Forte"/>
        </w:rPr>
        <w:t>PROMITENTE(S) COMPRADOR(A,ES)</w:t>
      </w:r>
      <w:r>
        <w:t xml:space="preserve"> as despesas decorrentes deste ato, tais como ITBI, impostos, taxas, emolumentos, entre outras.</w:t>
      </w:r>
    </w:p>
    <w:p w:rsidR="00E04CF4" w:rsidRDefault="000E24C7">
      <w:pPr>
        <w:pStyle w:val="NormalWeb"/>
        <w:divId w:val="805583098"/>
      </w:pPr>
      <w:r>
        <w:rPr>
          <w:rStyle w:val="Forte"/>
        </w:rPr>
        <w:t>CLÁUSULA NONA: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w:t>
      </w:r>
    </w:p>
    <w:p w:rsidR="00E04CF4" w:rsidRDefault="000E24C7">
      <w:pPr>
        <w:pStyle w:val="NormalWeb"/>
        <w:divId w:val="1661689237"/>
      </w:pPr>
      <w:r>
        <w:rPr>
          <w:rStyle w:val="Forte"/>
        </w:rPr>
        <w:t>PARÁGRAFO PRIMEIRO</w:t>
      </w:r>
      <w:r>
        <w:t xml:space="preserve"> - No caso de atraso no pagamento das parcelas do preço, será(ão) constituído(s) o(a,s)</w:t>
      </w:r>
      <w:r>
        <w:rPr>
          <w:rStyle w:val="Forte"/>
        </w:rPr>
        <w:t>PROMITENTE(S) COMPRADOR(A,ES)</w:t>
      </w:r>
      <w:r>
        <w:t xml:space="preserve"> em mora, através de prévia notificação, conforme o que dispõe o parágrafo primeiro do artigo 32 </w:t>
      </w:r>
      <w:r>
        <w:lastRenderedPageBreak/>
        <w:t>da Lei Federal Número 6.766/79, com as alterações constantes da Lei Federal Número 9.785/99.</w:t>
      </w:r>
    </w:p>
    <w:p w:rsidR="00E04CF4" w:rsidRDefault="000E24C7">
      <w:pPr>
        <w:pStyle w:val="NormalWeb"/>
        <w:divId w:val="1321468032"/>
      </w:pPr>
      <w:r>
        <w:rPr>
          <w:rStyle w:val="Forte"/>
        </w:rPr>
        <w:t>PARÁGRAFO SEGUNDO</w:t>
      </w:r>
      <w:r>
        <w:t xml:space="preserve"> - Caso a PROMITENTE VENDEDORAaceite, eventualmente, e por solicitação do(a,s)PROMITENTE(S) COMPRADOR(A,ES), algum dos pagamentos aqui estipulados com atraso, isto nunca significará novação contratual, mas mera tolerância, cabendo, neste caso, ao(à,s)PROMITENTE(S) COMPRADOR(A,ES), as despesas de cobrança e mora.</w:t>
      </w:r>
    </w:p>
    <w:p w:rsidR="00E04CF4" w:rsidRDefault="000E24C7">
      <w:pPr>
        <w:pStyle w:val="NormalWeb"/>
        <w:divId w:val="662705710"/>
      </w:pPr>
      <w:r>
        <w:rPr>
          <w:rStyle w:val="Forte"/>
        </w:rPr>
        <w:t xml:space="preserve">PARÁGRAFO TERCEIRO - </w:t>
      </w:r>
      <w:r>
        <w:t xml:space="preserve">A notificação de que trata o §1º desta cláusula deverá efetivar-se na forma também estipulada no "caput" do citado artigo 32 e/ou artigo 49 ambos do mesmo diploma legal mencionado, concedendo prazo de 30 (trinta) dias, a partir da efetivação da(s) respectiva(s) intimação(ões), para que o(a,s) </w:t>
      </w:r>
      <w:r>
        <w:rPr>
          <w:rStyle w:val="Forte"/>
        </w:rPr>
        <w:t>PROMITENTE(S) COMPRADOR(A,S)</w:t>
      </w:r>
      <w:r>
        <w:t>, se quiser(em), purgue(m) a mora, mediante pagamento do valor reclamado, inclusa correção monetária, multa contratual, além dos juros de mora de 1% (um por cento) ao mês ou na proporção da fração.</w:t>
      </w:r>
    </w:p>
    <w:p w:rsidR="00E04CF4" w:rsidRDefault="000E24C7">
      <w:pPr>
        <w:pStyle w:val="NormalWeb"/>
        <w:divId w:val="1933585067"/>
      </w:pPr>
      <w:r>
        <w:rPr>
          <w:rStyle w:val="Forte"/>
        </w:rPr>
        <w:t>PARÁGRAFO QUARTO</w:t>
      </w:r>
      <w:r>
        <w:t xml:space="preserve"> - Se o(a,s) </w:t>
      </w:r>
      <w:r>
        <w:rPr>
          <w:rStyle w:val="Forte"/>
        </w:rPr>
        <w:t>PROMITENTE(S) COMPRADOR(A,S)</w:t>
      </w:r>
      <w:r>
        <w:t xml:space="preserve"> pagar(em) somente o principal, sem os acréscimos mencionados, não ficará(ão) exonerado(a,s) da responsabilidade de liquidar(em) o saldo devido, continuando em mora para todos os efeitos legais e contratuais.</w:t>
      </w:r>
    </w:p>
    <w:p w:rsidR="00E04CF4" w:rsidRDefault="000E24C7">
      <w:pPr>
        <w:pStyle w:val="NormalWeb"/>
        <w:divId w:val="102305207"/>
      </w:pPr>
      <w:r>
        <w:rPr>
          <w:rStyle w:val="Forte"/>
        </w:rPr>
        <w:t>PARÁGRAFO QUINTO</w:t>
      </w:r>
      <w:r>
        <w:t xml:space="preserve"> - Caso o(a,s) </w:t>
      </w:r>
      <w:r>
        <w:rPr>
          <w:rStyle w:val="Forte"/>
        </w:rPr>
        <w:t>PROMITENTE(S) COMPRADOR(A,S)</w:t>
      </w:r>
      <w:r>
        <w:t xml:space="preserve"> não emende(m) a mora, no prazo de 30 (trinta) dias depois de efetivada(s) a(s) intimação(ões) atinente(s) à notificação acima mencionada, operar-se-á de "pleno direito" a rescisão do vínculo contratual ora constituído, ficando a </w:t>
      </w:r>
      <w:r>
        <w:rPr>
          <w:rStyle w:val="Forte"/>
        </w:rPr>
        <w:t>PROMITENTE VENDEDORA</w:t>
      </w:r>
      <w:r>
        <w:t>, desde logo, investida do direito de ajuizar a demanda possessória competente.</w:t>
      </w:r>
    </w:p>
    <w:p w:rsidR="00E04CF4" w:rsidRDefault="000E24C7">
      <w:pPr>
        <w:pStyle w:val="NormalWeb"/>
        <w:divId w:val="575824218"/>
      </w:pPr>
      <w:r>
        <w:rPr>
          <w:rStyle w:val="Forte"/>
        </w:rPr>
        <w:t>CLÁUSULA DÉCIMA:</w:t>
      </w:r>
      <w:r>
        <w:t xml:space="preserve"> Caso a </w:t>
      </w:r>
      <w:r>
        <w:rPr>
          <w:rStyle w:val="Forte"/>
        </w:rPr>
        <w:t>PROMITENTE VENDEDORA</w:t>
      </w:r>
      <w:r>
        <w:t xml:space="preserve"> seja obrigada a recorrer a meios judiciais para assegurar os direitos decorrentes deste contrato, e sem prejuízo da integral execução deste, o(a,s) </w:t>
      </w:r>
      <w:r>
        <w:rPr>
          <w:rStyle w:val="Forte"/>
        </w:rPr>
        <w:t>PROMITENTE(S) COMPRADOR(A,S)</w:t>
      </w:r>
      <w:r>
        <w:t xml:space="preserve"> incorrerá(ão) em correção monetária desde a data do vencimento até a final liquidação, multa de 2%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p>
    <w:p w:rsidR="00E04CF4" w:rsidRDefault="000E24C7">
      <w:pPr>
        <w:pStyle w:val="NormalWeb"/>
        <w:divId w:val="1684278419"/>
      </w:pPr>
      <w:r>
        <w:rPr>
          <w:rStyle w:val="Forte"/>
        </w:rPr>
        <w:t>CLÁUSULA DÉCIMA PRIMEIRA:</w:t>
      </w:r>
      <w:r>
        <w:t xml:space="preserve"> Em qualquer caso de rescisão do presente contrato, por inadimplemento do(a,s) </w:t>
      </w:r>
      <w:r>
        <w:rPr>
          <w:rStyle w:val="Forte"/>
        </w:rPr>
        <w:t>PROMITENTE(S) COMPRADOR(A,S)</w:t>
      </w:r>
      <w:r>
        <w:t xml:space="preserve">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do(a,s) </w:t>
      </w:r>
      <w:r>
        <w:rPr>
          <w:rStyle w:val="Forte"/>
        </w:rPr>
        <w:t>PROMITENTE(S) COMPRADOR(A,S)</w:t>
      </w:r>
      <w:r>
        <w:t>.</w:t>
      </w:r>
    </w:p>
    <w:p w:rsidR="00E04CF4" w:rsidRDefault="000E24C7">
      <w:pPr>
        <w:pStyle w:val="NormalWeb"/>
        <w:divId w:val="1965844897"/>
      </w:pPr>
      <w:r>
        <w:rPr>
          <w:rStyle w:val="Forte"/>
        </w:rPr>
        <w:t>CLÁUSULA DÉCIMA SEGUNDA:</w:t>
      </w:r>
      <w:r>
        <w:t xml:space="preserve"> Ocorrendo a hipótese de rescisão contratual, o(a,s) </w:t>
      </w:r>
      <w:r>
        <w:rPr>
          <w:rStyle w:val="Forte"/>
        </w:rPr>
        <w:t>PROMITENTE(S) COMPRADOR(A,S)</w:t>
      </w:r>
      <w:r>
        <w:t xml:space="preserve">, - se já lhe(s) houver sido deferida a posse provisória do lote objeto deste instrumento - ficará(ão) obrigado(a,s) a </w:t>
      </w:r>
      <w:r>
        <w:lastRenderedPageBreak/>
        <w:t xml:space="preserve">demitir(em)-se imediatamente da posse concedida, devolvendo o(s) lote(s) compromissado(s) incontinente aos </w:t>
      </w:r>
      <w:r>
        <w:rPr>
          <w:rStyle w:val="Forte"/>
        </w:rPr>
        <w:t>PROMITENTE VENDEDORA</w:t>
      </w:r>
      <w:r>
        <w:t xml:space="preserve">, sob pena de caracterizar-se esbulho possessório. Dito esbulho, por sua vez, autorizará à postulação do interdito correspondente, com expressa concordância do(a,s) </w:t>
      </w:r>
      <w:r>
        <w:rPr>
          <w:rStyle w:val="Forte"/>
        </w:rPr>
        <w:t>PROMITENTE(S) COMPRADOR(A,S)</w:t>
      </w:r>
      <w:r>
        <w:t xml:space="preserve"> de pedido de liminar para a volta do imóvel no estado anterior ä presente transação.</w:t>
      </w:r>
    </w:p>
    <w:p w:rsidR="00E04CF4" w:rsidRDefault="000E24C7">
      <w:pPr>
        <w:pStyle w:val="NormalWeb"/>
        <w:divId w:val="1726756987"/>
      </w:pPr>
      <w:r>
        <w:rPr>
          <w:rStyle w:val="Forte"/>
        </w:rPr>
        <w:t>CLÁUSULA DÉCIMA TERCEIRA:</w:t>
      </w:r>
      <w:r>
        <w:t xml:space="preserve"> Ocorrendo rescisão ou resolução deste contrato, o(a,s) </w:t>
      </w:r>
      <w:r>
        <w:rPr>
          <w:rStyle w:val="Forte"/>
        </w:rPr>
        <w:t>PROMITENTE(S) COMPRADOR(A,S)</w:t>
      </w:r>
      <w:r>
        <w:t xml:space="preserve"> não terá(ão) direito à indenização por benfeitorias em discordância com as posturas municipais e demais normas edilícias referentes à aprovação de plantas e introdução de benfeitorias.</w:t>
      </w:r>
    </w:p>
    <w:p w:rsidR="00E04CF4" w:rsidRDefault="000E24C7">
      <w:pPr>
        <w:pStyle w:val="NormalWeb"/>
        <w:divId w:val="1382709756"/>
      </w:pPr>
      <w:r>
        <w:rPr>
          <w:rStyle w:val="Forte"/>
        </w:rPr>
        <w:t>PARÁGRAFO ÚNICO</w:t>
      </w:r>
      <w:r>
        <w:t xml:space="preserve"> - Se houver resolução por atraso, ou intervenção judicial para restituição do lote objeto do presente contrato, a título de fruição, o(a,s) </w:t>
      </w:r>
      <w:r>
        <w:rPr>
          <w:rStyle w:val="Forte"/>
        </w:rPr>
        <w:t>PROMITENTE(S) COMPRADOR(A,S)</w:t>
      </w:r>
      <w:r>
        <w:t xml:space="preserve"> ficará(ão) sujeito(s) a pagar(em) à </w:t>
      </w:r>
      <w:r>
        <w:rPr>
          <w:rStyle w:val="Forte"/>
        </w:rPr>
        <w:t>PROMITENTE VENDEDORA</w:t>
      </w:r>
      <w:r>
        <w:t xml:space="preserve"> 0,5% (meio por cento) do valor do contrato para cada mês transcorrido desde a assinatura deste instrumento até a completa restituição do lote livre e desembaraçado de qualquer ocupação, a título de fruição, sem prejuízo da retenção prevista na cláusula </w:t>
      </w:r>
      <w:r>
        <w:rPr>
          <w:rStyle w:val="Forte"/>
        </w:rPr>
        <w:t>DÉCIMA SEGUNDA</w:t>
      </w:r>
      <w:r>
        <w:t>.</w:t>
      </w:r>
    </w:p>
    <w:p w:rsidR="00E04CF4" w:rsidRDefault="000E24C7">
      <w:pPr>
        <w:pStyle w:val="NormalWeb"/>
        <w:divId w:val="2012440032"/>
      </w:pPr>
      <w:r>
        <w:rPr>
          <w:rStyle w:val="Forte"/>
        </w:rPr>
        <w:t>CLÁUSULA DÉCIMA QUARTA:</w:t>
      </w:r>
      <w:r>
        <w:t xml:space="preserve"> O(a,s) </w:t>
      </w:r>
      <w:r>
        <w:rPr>
          <w:rStyle w:val="Forte"/>
        </w:rPr>
        <w:t>PROMITENTE(S) COMPRADOR(A,S)</w:t>
      </w:r>
      <w:r>
        <w:t xml:space="preserve">, em virtude deste contrato, será(ão) imitido(s) na posse provisória do lote descrito no item 03 do quadro resumo no ato da assinatura do presente instrumento, obrigando-se, a partir de então, a mantê-lo em nome da </w:t>
      </w:r>
      <w:r>
        <w:rPr>
          <w:rStyle w:val="Forte"/>
        </w:rPr>
        <w:t>PROMITENTE VENDEDORA</w:t>
      </w:r>
      <w:r>
        <w:t xml:space="preserve"> até o final deste, conservando os marcos de demarcação, repelindo qualquer ameaça, turbação ou esbulho do citado lote, que devem ser comunicadas de imediato à </w:t>
      </w:r>
      <w:r>
        <w:rPr>
          <w:rStyle w:val="Forte"/>
        </w:rPr>
        <w:t>PROMITENTE VENDEDORA</w:t>
      </w:r>
      <w:r>
        <w:t>.</w:t>
      </w:r>
    </w:p>
    <w:p w:rsidR="00E04CF4" w:rsidRDefault="000E24C7">
      <w:pPr>
        <w:pStyle w:val="NormalWeb"/>
        <w:divId w:val="1446075851"/>
      </w:pPr>
      <w:r>
        <w:rPr>
          <w:rStyle w:val="Forte"/>
        </w:rPr>
        <w:t>PÁRAGRAFO PRIMEIRO</w:t>
      </w:r>
      <w:r>
        <w:t xml:space="preserve"> - No caso de desaparecimento ou perecimento dos marcos de divisas do lote, o(a,s) </w:t>
      </w:r>
      <w:r>
        <w:rPr>
          <w:rStyle w:val="Forte"/>
        </w:rPr>
        <w:t>PROMITENTE(S) COMPRADOR(A,S)</w:t>
      </w:r>
      <w:r>
        <w:t xml:space="preserve"> fica(m) obrigado(s) a solicitar(em) da </w:t>
      </w:r>
      <w:r>
        <w:rPr>
          <w:rStyle w:val="Forte"/>
        </w:rPr>
        <w:t>PROMITENTE VENDEDORA</w:t>
      </w:r>
      <w:r>
        <w:t xml:space="preserve"> uma nova demarcação antes de iniciar a construção ou benfeitoria, sob pena de sujeitar(em)-se às consequências decorrentes do não cumprimento desta obrigação.</w:t>
      </w:r>
    </w:p>
    <w:p w:rsidR="00E04CF4" w:rsidRDefault="000E24C7">
      <w:pPr>
        <w:pStyle w:val="NormalWeb"/>
        <w:divId w:val="1425109878"/>
      </w:pPr>
      <w:r>
        <w:rPr>
          <w:rStyle w:val="Forte"/>
        </w:rPr>
        <w:t>CLÁUSULA DÉCIMA QUINTA:</w:t>
      </w:r>
      <w:r>
        <w:t xml:space="preserve"> Os impostos e taxas que recaírem sobre o imóvel ora prometido à venda, a partir desta data, serão pagos exclusivamente pelo (a,s) </w:t>
      </w:r>
      <w:r>
        <w:rPr>
          <w:rStyle w:val="Forte"/>
        </w:rPr>
        <w:t>PROMITENTE(S) COMPRADOR(A,S)</w:t>
      </w:r>
      <w:r>
        <w:t xml:space="preserve"> nas repartições competentes, mesmo que lançados em nome da </w:t>
      </w:r>
      <w:r>
        <w:rPr>
          <w:rStyle w:val="Forte"/>
        </w:rPr>
        <w:t>PROMITENTE VENDEDORA</w:t>
      </w:r>
      <w:r>
        <w:t xml:space="preserve"> ou de seus precedentes.</w:t>
      </w:r>
    </w:p>
    <w:p w:rsidR="00E04CF4" w:rsidRDefault="000E24C7">
      <w:pPr>
        <w:pStyle w:val="NormalWeb"/>
        <w:divId w:val="772167148"/>
      </w:pPr>
      <w:r>
        <w:rPr>
          <w:rStyle w:val="Forte"/>
        </w:rPr>
        <w:t>PARÁGRAFO ÚNICO</w:t>
      </w:r>
      <w:r>
        <w:t xml:space="preserve"> - Se os impostos e taxas mencionados nesta cláusula forem pagos pelaPROMITENTE VENDEDORA, o (a,s) </w:t>
      </w:r>
      <w:r>
        <w:rPr>
          <w:rStyle w:val="Forte"/>
        </w:rPr>
        <w:t>PROMITENTE(S) COMPRADOR(A,S)</w:t>
      </w:r>
      <w:r>
        <w:t xml:space="preserve"> fica(m) obrigado(a,s) a reembolsá-la da importância despendida. Este reembolso deverá ser feito pelo(a,s) </w:t>
      </w:r>
      <w:r>
        <w:rPr>
          <w:rStyle w:val="Forte"/>
        </w:rPr>
        <w:t>PROMITENTE(S) COMPRADOR(A,S)</w:t>
      </w:r>
      <w:r>
        <w:t xml:space="preserve"> dentro de 30 (trinta) dias.</w:t>
      </w:r>
    </w:p>
    <w:p w:rsidR="00E04CF4" w:rsidRDefault="000E24C7">
      <w:pPr>
        <w:pStyle w:val="NormalWeb"/>
        <w:divId w:val="1725904327"/>
      </w:pPr>
      <w:r>
        <w:rPr>
          <w:rStyle w:val="Forte"/>
        </w:rPr>
        <w:t>CLÁUSULA DÉCIMA SEXTA:</w:t>
      </w:r>
      <w:r>
        <w:t xml:space="preserve"> O presente lote é destinado ao uso misto (comercial/residencial).</w:t>
      </w:r>
    </w:p>
    <w:p w:rsidR="00E04CF4" w:rsidRDefault="000E24C7">
      <w:pPr>
        <w:pStyle w:val="NormalWeb"/>
        <w:divId w:val="543716425"/>
      </w:pPr>
      <w:r>
        <w:rPr>
          <w:rStyle w:val="Forte"/>
        </w:rPr>
        <w:lastRenderedPageBreak/>
        <w:t>CLÁUSULA DÉCIMA SÉTIMA:</w:t>
      </w:r>
      <w:r>
        <w:rPr>
          <w:rStyle w:val="Forte"/>
          <w:b w:val="0"/>
          <w:bCs w:val="0"/>
        </w:rPr>
        <w:t>Faculta-se</w:t>
      </w:r>
      <w:r>
        <w:t xml:space="preserve"> ao(à,s) </w:t>
      </w:r>
      <w:r>
        <w:rPr>
          <w:rStyle w:val="Forte"/>
        </w:rPr>
        <w:t>PROMITENTE(S) COMPRADOR(A,S)</w:t>
      </w:r>
      <w:r>
        <w:t xml:space="preserve"> a cessão e transferência de direitos e obrigações sobre o presente Contrato.</w:t>
      </w:r>
    </w:p>
    <w:p w:rsidR="00E04CF4" w:rsidRDefault="000E24C7">
      <w:pPr>
        <w:pStyle w:val="NormalWeb"/>
        <w:divId w:val="1276904422"/>
      </w:pPr>
      <w:r>
        <w:rPr>
          <w:rStyle w:val="Forte"/>
        </w:rPr>
        <w:t>CLÁUSULA DÉCIMA OITAVA:</w:t>
      </w:r>
      <w:r>
        <w:t xml:space="preserve"> O presente contrato obriga as partes, herdeiros ou sucessores, desde que o(a,s) </w:t>
      </w:r>
      <w:r>
        <w:rPr>
          <w:rStyle w:val="Forte"/>
        </w:rPr>
        <w:t>PROMITENTE(S) COMPRADOR(A,S)</w:t>
      </w:r>
      <w:r>
        <w:t xml:space="preserve"> tenha(m) cumprido ou venha(m) a cumprir fielmente todas as obrigações por ele assumidas, principalmente a que se refere ao preço certo e ajustado e, bem assim, será considerado sempre irretratável e irrevogável</w:t>
      </w:r>
    </w:p>
    <w:p w:rsidR="00E04CF4" w:rsidRDefault="000E24C7">
      <w:pPr>
        <w:pStyle w:val="NormalWeb"/>
        <w:divId w:val="322513757"/>
      </w:pPr>
      <w:r>
        <w:rPr>
          <w:rStyle w:val="Forte"/>
        </w:rPr>
        <w:t>CLÁUSULA DÉCIMA NONA:</w:t>
      </w:r>
      <w:r>
        <w:t xml:space="preserve"> Uma vez integralizado o pagamento do preço total estabelecido e cumpridas as demais cláusulas deste contrato, será outorgada ao (à,s) </w:t>
      </w:r>
      <w:r>
        <w:rPr>
          <w:rStyle w:val="Forte"/>
        </w:rPr>
        <w:t>PROMITENTE(S) COMPRADOR(A,S)</w:t>
      </w:r>
      <w:r>
        <w:t xml:space="preserve"> a respectiva escritura definitiva, ficando a cargo do outorgado todas as despesas decorrentes desse ato.</w:t>
      </w:r>
    </w:p>
    <w:p w:rsidR="00E04CF4" w:rsidRDefault="000E24C7">
      <w:pPr>
        <w:pStyle w:val="NormalWeb"/>
        <w:divId w:val="582222342"/>
      </w:pPr>
      <w:r>
        <w:rPr>
          <w:rStyle w:val="Forte"/>
        </w:rPr>
        <w:t>CLÁUSULA VIGÉSIMA:</w:t>
      </w:r>
      <w:r>
        <w:t xml:space="preserve"> O presente instrumento retifica, ratifica e substitui as tratativas anteriores entre as partes, consolidando a vontade das mesmas.</w:t>
      </w:r>
    </w:p>
    <w:p w:rsidR="00E04CF4" w:rsidRDefault="000E24C7">
      <w:pPr>
        <w:pStyle w:val="NormalWeb"/>
        <w:divId w:val="848449490"/>
      </w:pPr>
      <w:r>
        <w:rPr>
          <w:rStyle w:val="Forte"/>
        </w:rPr>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pelo (a,s) </w:t>
      </w:r>
      <w:r>
        <w:rPr>
          <w:rStyle w:val="Forte"/>
        </w:rPr>
        <w:t>PROMITENTE(S) COMPRADOR(A,S)</w:t>
      </w:r>
      <w:r>
        <w:t xml:space="preserve"> à </w:t>
      </w:r>
      <w:r>
        <w:rPr>
          <w:rStyle w:val="Forte"/>
        </w:rPr>
        <w:t>PROMITENTE VENDEDORA</w:t>
      </w:r>
      <w:r>
        <w:t>, não estarão sujeitas a qualquer dispositivo legal que vier a ser editado ou promulgado após esta data.</w:t>
      </w:r>
    </w:p>
    <w:p w:rsidR="00E04CF4" w:rsidRDefault="000E24C7">
      <w:pPr>
        <w:pStyle w:val="NormalWeb"/>
        <w:divId w:val="1432318180"/>
      </w:pPr>
      <w:r>
        <w:rPr>
          <w:rStyle w:val="Forte"/>
        </w:rPr>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E04CF4" w:rsidRDefault="000E24C7">
      <w:pPr>
        <w:pStyle w:val="NormalWeb"/>
        <w:divId w:val="1944603571"/>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E04CF4" w:rsidRDefault="000E24C7">
      <w:pPr>
        <w:pStyle w:val="NormalWeb"/>
        <w:divId w:val="633755509"/>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E04CF4" w:rsidRDefault="000E24C7">
      <w:pPr>
        <w:pStyle w:val="NormalWeb"/>
        <w:divId w:val="1086732679"/>
      </w:pPr>
      <w:r>
        <w:t>E, por estarem assim justos e contratados, assinam o presente em 03 (três) vias de igual teor, na presença das testemunhas abaixo.</w:t>
      </w:r>
    </w:p>
    <w:p w:rsidR="00E04CF4" w:rsidRDefault="00B85112">
      <w:pPr>
        <w:pStyle w:val="NormalWeb"/>
        <w:divId w:val="168956489"/>
      </w:pPr>
      <w:r>
        <w:t>Santa Ernestina/SP, 16</w:t>
      </w:r>
      <w:r w:rsidR="000E24C7">
        <w:t xml:space="preserve"> d</w:t>
      </w:r>
      <w:r>
        <w:t>e Novembro</w:t>
      </w:r>
      <w:r w:rsidR="000E24C7">
        <w:t xml:space="preserve"> de 2016</w:t>
      </w:r>
    </w:p>
    <w:p w:rsidR="00E04CF4" w:rsidRDefault="000E24C7">
      <w:pPr>
        <w:spacing w:after="240"/>
        <w:divId w:val="370035726"/>
        <w:rPr>
          <w:rFonts w:eastAsia="Times New Roman"/>
        </w:rPr>
      </w:pPr>
      <w:r>
        <w:rPr>
          <w:rStyle w:val="Forte"/>
          <w:rFonts w:eastAsia="Times New Roman"/>
        </w:rPr>
        <w:t>VENDEDORA</w:t>
      </w:r>
      <w:r>
        <w:rPr>
          <w:rFonts w:eastAsia="Times New Roman"/>
        </w:rPr>
        <w:br/>
      </w:r>
      <w:r>
        <w:rPr>
          <w:rFonts w:eastAsia="Times New Roman"/>
        </w:rPr>
        <w:br/>
      </w:r>
      <w:r>
        <w:rPr>
          <w:rFonts w:eastAsia="Times New Roman"/>
        </w:rPr>
        <w:br/>
      </w:r>
      <w:r>
        <w:rPr>
          <w:rFonts w:eastAsia="Times New Roman"/>
        </w:rPr>
        <w:br/>
        <w:t>________________________________________________________</w:t>
      </w:r>
      <w:r>
        <w:rPr>
          <w:rFonts w:eastAsia="Times New Roman"/>
        </w:rPr>
        <w:br/>
      </w:r>
      <w:r>
        <w:rPr>
          <w:rFonts w:eastAsia="Times New Roman"/>
          <w:sz w:val="18"/>
          <w:szCs w:val="18"/>
        </w:rPr>
        <w:t>VBP NEGÓCIOS IMOBILIÁRIOS LTDA</w:t>
      </w:r>
      <w:r>
        <w:rPr>
          <w:rFonts w:eastAsia="Times New Roman"/>
        </w:rPr>
        <w:t xml:space="preserve">                     </w:t>
      </w:r>
      <w:r>
        <w:rPr>
          <w:rFonts w:eastAsia="Times New Roman"/>
        </w:rPr>
        <w:br/>
      </w:r>
    </w:p>
    <w:p w:rsidR="00E04CF4" w:rsidRDefault="00E04CF4">
      <w:pPr>
        <w:spacing w:after="240"/>
        <w:rPr>
          <w:rFonts w:eastAsia="Times New Roman"/>
        </w:rPr>
      </w:pPr>
    </w:p>
    <w:tbl>
      <w:tblPr>
        <w:tblW w:w="0" w:type="auto"/>
        <w:tblCellSpacing w:w="15" w:type="dxa"/>
        <w:tblLook w:val="04A0" w:firstRow="1" w:lastRow="0" w:firstColumn="1" w:lastColumn="0" w:noHBand="0" w:noVBand="1"/>
      </w:tblPr>
      <w:tblGrid>
        <w:gridCol w:w="2577"/>
      </w:tblGrid>
      <w:tr w:rsidR="00E04CF4">
        <w:trPr>
          <w:divId w:val="1869876245"/>
          <w:tblCellSpacing w:w="15" w:type="dxa"/>
        </w:trPr>
        <w:tc>
          <w:tcPr>
            <w:tcW w:w="0" w:type="auto"/>
            <w:tcMar>
              <w:top w:w="15" w:type="dxa"/>
              <w:left w:w="15" w:type="dxa"/>
              <w:bottom w:w="15" w:type="dxa"/>
              <w:right w:w="15" w:type="dxa"/>
            </w:tcMar>
            <w:vAlign w:val="center"/>
            <w:hideMark/>
          </w:tcPr>
          <w:p w:rsidR="00E04CF4" w:rsidRDefault="000E24C7">
            <w:pPr>
              <w:rPr>
                <w:rFonts w:eastAsia="Times New Roman"/>
              </w:rPr>
            </w:pPr>
            <w:r>
              <w:rPr>
                <w:rStyle w:val="Forte"/>
                <w:rFonts w:eastAsia="Times New Roman"/>
              </w:rPr>
              <w:t>COMPRADOR (a,as,es)</w:t>
            </w:r>
          </w:p>
        </w:tc>
      </w:tr>
    </w:tbl>
    <w:p w:rsidR="00E04CF4" w:rsidRDefault="000E24C7">
      <w:pPr>
        <w:spacing w:after="240"/>
        <w:divId w:val="1869876245"/>
        <w:rPr>
          <w:rFonts w:eastAsia="Times New Roman"/>
        </w:rPr>
      </w:pPr>
      <w:r>
        <w:rPr>
          <w:rFonts w:eastAsia="Times New Roman"/>
        </w:rPr>
        <w:br/>
      </w:r>
      <w:r>
        <w:rPr>
          <w:rFonts w:eastAsia="Times New Roman"/>
        </w:rPr>
        <w:br/>
      </w:r>
    </w:p>
    <w:tbl>
      <w:tblPr>
        <w:tblW w:w="9000" w:type="dxa"/>
        <w:tblCellSpacing w:w="15" w:type="dxa"/>
        <w:tblLook w:val="04A0" w:firstRow="1" w:lastRow="0" w:firstColumn="1" w:lastColumn="0" w:noHBand="0" w:noVBand="1"/>
      </w:tblPr>
      <w:tblGrid>
        <w:gridCol w:w="9000"/>
      </w:tblGrid>
      <w:tr w:rsidR="00E04CF4">
        <w:trPr>
          <w:divId w:val="1869876245"/>
          <w:tblCellSpacing w:w="15" w:type="dxa"/>
        </w:trPr>
        <w:tc>
          <w:tcPr>
            <w:tcW w:w="0" w:type="auto"/>
            <w:tcMar>
              <w:top w:w="15" w:type="dxa"/>
              <w:left w:w="15" w:type="dxa"/>
              <w:bottom w:w="15" w:type="dxa"/>
              <w:right w:w="15" w:type="dxa"/>
            </w:tcMar>
            <w:vAlign w:val="center"/>
            <w:hideMark/>
          </w:tcPr>
          <w:p w:rsidR="00E04CF4" w:rsidRDefault="000E24C7">
            <w:pPr>
              <w:rPr>
                <w:rFonts w:eastAsia="Times New Roman"/>
              </w:rPr>
            </w:pPr>
            <w:r>
              <w:rPr>
                <w:rFonts w:eastAsia="Times New Roman"/>
              </w:rPr>
              <w:t xml:space="preserve">________________________________ </w:t>
            </w:r>
          </w:p>
        </w:tc>
      </w:tr>
    </w:tbl>
    <w:p w:rsidR="00E04CF4" w:rsidRDefault="00E04CF4">
      <w:pPr>
        <w:divId w:val="1869876245"/>
        <w:rPr>
          <w:rFonts w:eastAsia="Times New Roman"/>
          <w:vanish/>
        </w:rPr>
      </w:pPr>
    </w:p>
    <w:tbl>
      <w:tblPr>
        <w:tblW w:w="9000" w:type="dxa"/>
        <w:tblCellSpacing w:w="15" w:type="dxa"/>
        <w:tblLook w:val="04A0" w:firstRow="1" w:lastRow="0" w:firstColumn="1" w:lastColumn="0" w:noHBand="0" w:noVBand="1"/>
      </w:tblPr>
      <w:tblGrid>
        <w:gridCol w:w="9000"/>
      </w:tblGrid>
      <w:tr w:rsidR="00E04CF4">
        <w:trPr>
          <w:divId w:val="1869876245"/>
          <w:tblCellSpacing w:w="15" w:type="dxa"/>
        </w:trPr>
        <w:tc>
          <w:tcPr>
            <w:tcW w:w="0" w:type="auto"/>
            <w:tcMar>
              <w:top w:w="15" w:type="dxa"/>
              <w:left w:w="15" w:type="dxa"/>
              <w:bottom w:w="15" w:type="dxa"/>
              <w:right w:w="15" w:type="dxa"/>
            </w:tcMar>
            <w:vAlign w:val="center"/>
            <w:hideMark/>
          </w:tcPr>
          <w:p w:rsidR="00E04CF4" w:rsidRDefault="000E24C7">
            <w:pPr>
              <w:divId w:val="1852796907"/>
              <w:rPr>
                <w:rFonts w:eastAsia="Times New Roman"/>
              </w:rPr>
            </w:pPr>
            <w:r>
              <w:rPr>
                <w:rFonts w:eastAsia="Times New Roman"/>
              </w:rPr>
              <w:t>ADRIEL DE MACEDO GUIMARAES</w:t>
            </w:r>
          </w:p>
        </w:tc>
      </w:tr>
    </w:tbl>
    <w:p w:rsidR="00E04CF4" w:rsidRDefault="00E04CF4">
      <w:pPr>
        <w:divId w:val="566646810"/>
        <w:rPr>
          <w:rStyle w:val="Forte"/>
        </w:rPr>
      </w:pPr>
    </w:p>
    <w:p w:rsidR="00E04CF4" w:rsidRDefault="00E04CF4">
      <w:pPr>
        <w:divId w:val="566646810"/>
        <w:rPr>
          <w:rStyle w:val="Forte"/>
          <w:rFonts w:eastAsia="Times New Roman"/>
        </w:rPr>
      </w:pPr>
    </w:p>
    <w:p w:rsidR="00E04CF4" w:rsidRDefault="00E04CF4">
      <w:pPr>
        <w:divId w:val="566646810"/>
        <w:rPr>
          <w:rStyle w:val="Forte"/>
          <w:rFonts w:eastAsia="Times New Roman"/>
        </w:rPr>
      </w:pPr>
    </w:p>
    <w:p w:rsidR="00E04CF4" w:rsidRDefault="000E24C7">
      <w:pPr>
        <w:divId w:val="566646810"/>
      </w:pPr>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0E24C7" w:rsidRDefault="000E24C7">
      <w:pPr>
        <w:divId w:val="2089572780"/>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sectPr w:rsidR="000E24C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376" w:rsidRDefault="001B3376">
      <w:r>
        <w:separator/>
      </w:r>
    </w:p>
  </w:endnote>
  <w:endnote w:type="continuationSeparator" w:id="0">
    <w:p w:rsidR="001B3376" w:rsidRDefault="001B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081998"/>
      <w:docPartObj>
        <w:docPartGallery w:val="Page Numbers (Bottom of Page)"/>
        <w:docPartUnique/>
      </w:docPartObj>
    </w:sdtPr>
    <w:sdtContent>
      <w:sdt>
        <w:sdtPr>
          <w:id w:val="-1769616900"/>
          <w:docPartObj>
            <w:docPartGallery w:val="Page Numbers (Top of Page)"/>
            <w:docPartUnique/>
          </w:docPartObj>
        </w:sdtPr>
        <w:sdtContent>
          <w:p w:rsidR="007C0CA7" w:rsidRDefault="007C0CA7">
            <w:pPr>
              <w:pStyle w:val="Rodap"/>
              <w:jc w:val="right"/>
            </w:pPr>
            <w:r>
              <w:t xml:space="preserve">Página </w:t>
            </w:r>
            <w:r>
              <w:rPr>
                <w:b/>
                <w:bCs/>
              </w:rPr>
              <w:fldChar w:fldCharType="begin"/>
            </w:r>
            <w:r>
              <w:rPr>
                <w:b/>
                <w:bCs/>
              </w:rPr>
              <w:instrText>PAGE</w:instrText>
            </w:r>
            <w:r>
              <w:rPr>
                <w:b/>
                <w:bCs/>
              </w:rPr>
              <w:fldChar w:fldCharType="separate"/>
            </w:r>
            <w:r>
              <w:rPr>
                <w:b/>
                <w:bCs/>
                <w:noProof/>
              </w:rPr>
              <w:t>1</w:t>
            </w:r>
            <w:r>
              <w:rPr>
                <w:b/>
                <w:bCs/>
              </w:rPr>
              <w:fldChar w:fldCharType="end"/>
            </w:r>
            <w:r>
              <w:t xml:space="preserve"> de </w:t>
            </w:r>
            <w:r>
              <w:rPr>
                <w:b/>
                <w:bCs/>
              </w:rPr>
              <w:fldChar w:fldCharType="begin"/>
            </w:r>
            <w:r>
              <w:rPr>
                <w:b/>
                <w:bCs/>
              </w:rPr>
              <w:instrText>NUMPAGES</w:instrText>
            </w:r>
            <w:r>
              <w:rPr>
                <w:b/>
                <w:bCs/>
              </w:rPr>
              <w:fldChar w:fldCharType="separate"/>
            </w:r>
            <w:r>
              <w:rPr>
                <w:b/>
                <w:bCs/>
                <w:noProof/>
              </w:rPr>
              <w:t>8</w:t>
            </w:r>
            <w:r>
              <w:rPr>
                <w:b/>
                <w:bCs/>
              </w:rPr>
              <w:fldChar w:fldCharType="end"/>
            </w:r>
          </w:p>
        </w:sdtContent>
      </w:sdt>
    </w:sdtContent>
  </w:sdt>
  <w:p w:rsidR="00E04CF4" w:rsidRDefault="00E04C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376" w:rsidRDefault="001B3376">
      <w:r>
        <w:separator/>
      </w:r>
    </w:p>
  </w:footnote>
  <w:footnote w:type="continuationSeparator" w:id="0">
    <w:p w:rsidR="001B3376" w:rsidRDefault="001B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F26BA"/>
    <w:multiLevelType w:val="multilevel"/>
    <w:tmpl w:val="D522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D57084"/>
    <w:multiLevelType w:val="multilevel"/>
    <w:tmpl w:val="8E54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4C"/>
    <w:rsid w:val="00035C4C"/>
    <w:rsid w:val="000E24C7"/>
    <w:rsid w:val="001B3376"/>
    <w:rsid w:val="007C0CA7"/>
    <w:rsid w:val="00B85112"/>
    <w:rsid w:val="00E04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A365A5-B25F-43ED-83DD-56987CC7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locked/>
    <w:rPr>
      <w:rFonts w:ascii="Times New Roman" w:eastAsiaTheme="minorEastAsia" w:hAnsi="Times New Roman" w:cs="Times New Roman" w:hint="default"/>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locked/>
    <w:rPr>
      <w:rFonts w:ascii="Times New Roman" w:eastAsiaTheme="minorEastAsia" w:hAnsi="Times New Roman" w:cs="Times New Roman" w:hint="default"/>
      <w:sz w:val="24"/>
      <w:szCs w:val="24"/>
    </w:rPr>
  </w:style>
  <w:style w:type="paragraph" w:customStyle="1" w:styleId="titulo-contrato">
    <w:name w:val="titulo-contrato"/>
    <w:basedOn w:val="Normal"/>
    <w:uiPriority w:val="99"/>
    <w:semiHidden/>
    <w:pPr>
      <w:spacing w:before="100" w:beforeAutospacing="1" w:after="100" w:afterAutospacing="1"/>
    </w:p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528">
      <w:marLeft w:val="0"/>
      <w:marRight w:val="0"/>
      <w:marTop w:val="0"/>
      <w:marBottom w:val="0"/>
      <w:divBdr>
        <w:top w:val="none" w:sz="0" w:space="0" w:color="auto"/>
        <w:left w:val="none" w:sz="0" w:space="0" w:color="auto"/>
        <w:bottom w:val="none" w:sz="0" w:space="0" w:color="auto"/>
        <w:right w:val="none" w:sz="0" w:space="0" w:color="auto"/>
      </w:divBdr>
    </w:div>
    <w:div w:id="78865564">
      <w:marLeft w:val="0"/>
      <w:marRight w:val="0"/>
      <w:marTop w:val="0"/>
      <w:marBottom w:val="0"/>
      <w:divBdr>
        <w:top w:val="none" w:sz="0" w:space="0" w:color="auto"/>
        <w:left w:val="none" w:sz="0" w:space="0" w:color="auto"/>
        <w:bottom w:val="none" w:sz="0" w:space="0" w:color="auto"/>
        <w:right w:val="none" w:sz="0" w:space="0" w:color="auto"/>
      </w:divBdr>
    </w:div>
    <w:div w:id="102305207">
      <w:marLeft w:val="0"/>
      <w:marRight w:val="0"/>
      <w:marTop w:val="0"/>
      <w:marBottom w:val="0"/>
      <w:divBdr>
        <w:top w:val="none" w:sz="0" w:space="0" w:color="auto"/>
        <w:left w:val="none" w:sz="0" w:space="0" w:color="auto"/>
        <w:bottom w:val="none" w:sz="0" w:space="0" w:color="auto"/>
        <w:right w:val="none" w:sz="0" w:space="0" w:color="auto"/>
      </w:divBdr>
    </w:div>
    <w:div w:id="109932878">
      <w:marLeft w:val="0"/>
      <w:marRight w:val="0"/>
      <w:marTop w:val="0"/>
      <w:marBottom w:val="0"/>
      <w:divBdr>
        <w:top w:val="none" w:sz="0" w:space="0" w:color="auto"/>
        <w:left w:val="none" w:sz="0" w:space="0" w:color="auto"/>
        <w:bottom w:val="none" w:sz="0" w:space="0" w:color="auto"/>
        <w:right w:val="none" w:sz="0" w:space="0" w:color="auto"/>
      </w:divBdr>
    </w:div>
    <w:div w:id="145754184">
      <w:marLeft w:val="0"/>
      <w:marRight w:val="0"/>
      <w:marTop w:val="0"/>
      <w:marBottom w:val="0"/>
      <w:divBdr>
        <w:top w:val="none" w:sz="0" w:space="0" w:color="auto"/>
        <w:left w:val="none" w:sz="0" w:space="0" w:color="auto"/>
        <w:bottom w:val="none" w:sz="0" w:space="0" w:color="auto"/>
        <w:right w:val="none" w:sz="0" w:space="0" w:color="auto"/>
      </w:divBdr>
    </w:div>
    <w:div w:id="155458718">
      <w:marLeft w:val="0"/>
      <w:marRight w:val="0"/>
      <w:marTop w:val="0"/>
      <w:marBottom w:val="0"/>
      <w:divBdr>
        <w:top w:val="none" w:sz="0" w:space="0" w:color="auto"/>
        <w:left w:val="none" w:sz="0" w:space="0" w:color="auto"/>
        <w:bottom w:val="none" w:sz="0" w:space="0" w:color="auto"/>
        <w:right w:val="none" w:sz="0" w:space="0" w:color="auto"/>
      </w:divBdr>
    </w:div>
    <w:div w:id="168956489">
      <w:marLeft w:val="0"/>
      <w:marRight w:val="0"/>
      <w:marTop w:val="0"/>
      <w:marBottom w:val="0"/>
      <w:divBdr>
        <w:top w:val="none" w:sz="0" w:space="0" w:color="auto"/>
        <w:left w:val="none" w:sz="0" w:space="0" w:color="auto"/>
        <w:bottom w:val="none" w:sz="0" w:space="0" w:color="auto"/>
        <w:right w:val="none" w:sz="0" w:space="0" w:color="auto"/>
      </w:divBdr>
    </w:div>
    <w:div w:id="279846386">
      <w:marLeft w:val="0"/>
      <w:marRight w:val="0"/>
      <w:marTop w:val="0"/>
      <w:marBottom w:val="0"/>
      <w:divBdr>
        <w:top w:val="none" w:sz="0" w:space="0" w:color="auto"/>
        <w:left w:val="none" w:sz="0" w:space="0" w:color="auto"/>
        <w:bottom w:val="none" w:sz="0" w:space="0" w:color="auto"/>
        <w:right w:val="none" w:sz="0" w:space="0" w:color="auto"/>
      </w:divBdr>
    </w:div>
    <w:div w:id="307049693">
      <w:marLeft w:val="0"/>
      <w:marRight w:val="0"/>
      <w:marTop w:val="0"/>
      <w:marBottom w:val="0"/>
      <w:divBdr>
        <w:top w:val="none" w:sz="0" w:space="0" w:color="auto"/>
        <w:left w:val="none" w:sz="0" w:space="0" w:color="auto"/>
        <w:bottom w:val="none" w:sz="0" w:space="0" w:color="auto"/>
        <w:right w:val="none" w:sz="0" w:space="0" w:color="auto"/>
      </w:divBdr>
    </w:div>
    <w:div w:id="322513757">
      <w:marLeft w:val="0"/>
      <w:marRight w:val="0"/>
      <w:marTop w:val="0"/>
      <w:marBottom w:val="0"/>
      <w:divBdr>
        <w:top w:val="none" w:sz="0" w:space="0" w:color="auto"/>
        <w:left w:val="none" w:sz="0" w:space="0" w:color="auto"/>
        <w:bottom w:val="none" w:sz="0" w:space="0" w:color="auto"/>
        <w:right w:val="none" w:sz="0" w:space="0" w:color="auto"/>
      </w:divBdr>
    </w:div>
    <w:div w:id="370035726">
      <w:marLeft w:val="0"/>
      <w:marRight w:val="0"/>
      <w:marTop w:val="0"/>
      <w:marBottom w:val="0"/>
      <w:divBdr>
        <w:top w:val="none" w:sz="0" w:space="0" w:color="auto"/>
        <w:left w:val="none" w:sz="0" w:space="0" w:color="auto"/>
        <w:bottom w:val="none" w:sz="0" w:space="0" w:color="auto"/>
        <w:right w:val="none" w:sz="0" w:space="0" w:color="auto"/>
      </w:divBdr>
    </w:div>
    <w:div w:id="454370257">
      <w:marLeft w:val="0"/>
      <w:marRight w:val="0"/>
      <w:marTop w:val="0"/>
      <w:marBottom w:val="0"/>
      <w:divBdr>
        <w:top w:val="none" w:sz="0" w:space="0" w:color="auto"/>
        <w:left w:val="none" w:sz="0" w:space="0" w:color="auto"/>
        <w:bottom w:val="none" w:sz="0" w:space="0" w:color="auto"/>
        <w:right w:val="none" w:sz="0" w:space="0" w:color="auto"/>
      </w:divBdr>
    </w:div>
    <w:div w:id="507017329">
      <w:marLeft w:val="0"/>
      <w:marRight w:val="0"/>
      <w:marTop w:val="0"/>
      <w:marBottom w:val="0"/>
      <w:divBdr>
        <w:top w:val="none" w:sz="0" w:space="0" w:color="auto"/>
        <w:left w:val="none" w:sz="0" w:space="0" w:color="auto"/>
        <w:bottom w:val="none" w:sz="0" w:space="0" w:color="auto"/>
        <w:right w:val="none" w:sz="0" w:space="0" w:color="auto"/>
      </w:divBdr>
    </w:div>
    <w:div w:id="543716425">
      <w:marLeft w:val="0"/>
      <w:marRight w:val="0"/>
      <w:marTop w:val="0"/>
      <w:marBottom w:val="0"/>
      <w:divBdr>
        <w:top w:val="none" w:sz="0" w:space="0" w:color="auto"/>
        <w:left w:val="none" w:sz="0" w:space="0" w:color="auto"/>
        <w:bottom w:val="none" w:sz="0" w:space="0" w:color="auto"/>
        <w:right w:val="none" w:sz="0" w:space="0" w:color="auto"/>
      </w:divBdr>
    </w:div>
    <w:div w:id="575824218">
      <w:marLeft w:val="0"/>
      <w:marRight w:val="0"/>
      <w:marTop w:val="0"/>
      <w:marBottom w:val="0"/>
      <w:divBdr>
        <w:top w:val="none" w:sz="0" w:space="0" w:color="auto"/>
        <w:left w:val="none" w:sz="0" w:space="0" w:color="auto"/>
        <w:bottom w:val="none" w:sz="0" w:space="0" w:color="auto"/>
        <w:right w:val="none" w:sz="0" w:space="0" w:color="auto"/>
      </w:divBdr>
    </w:div>
    <w:div w:id="581066257">
      <w:marLeft w:val="0"/>
      <w:marRight w:val="0"/>
      <w:marTop w:val="0"/>
      <w:marBottom w:val="0"/>
      <w:divBdr>
        <w:top w:val="none" w:sz="0" w:space="0" w:color="auto"/>
        <w:left w:val="none" w:sz="0" w:space="0" w:color="auto"/>
        <w:bottom w:val="none" w:sz="0" w:space="0" w:color="auto"/>
        <w:right w:val="none" w:sz="0" w:space="0" w:color="auto"/>
      </w:divBdr>
    </w:div>
    <w:div w:id="582222342">
      <w:marLeft w:val="0"/>
      <w:marRight w:val="0"/>
      <w:marTop w:val="0"/>
      <w:marBottom w:val="0"/>
      <w:divBdr>
        <w:top w:val="none" w:sz="0" w:space="0" w:color="auto"/>
        <w:left w:val="none" w:sz="0" w:space="0" w:color="auto"/>
        <w:bottom w:val="none" w:sz="0" w:space="0" w:color="auto"/>
        <w:right w:val="none" w:sz="0" w:space="0" w:color="auto"/>
      </w:divBdr>
    </w:div>
    <w:div w:id="617878522">
      <w:marLeft w:val="0"/>
      <w:marRight w:val="0"/>
      <w:marTop w:val="0"/>
      <w:marBottom w:val="0"/>
      <w:divBdr>
        <w:top w:val="none" w:sz="0" w:space="0" w:color="auto"/>
        <w:left w:val="none" w:sz="0" w:space="0" w:color="auto"/>
        <w:bottom w:val="none" w:sz="0" w:space="0" w:color="auto"/>
        <w:right w:val="none" w:sz="0" w:space="0" w:color="auto"/>
      </w:divBdr>
    </w:div>
    <w:div w:id="633755509">
      <w:marLeft w:val="0"/>
      <w:marRight w:val="0"/>
      <w:marTop w:val="0"/>
      <w:marBottom w:val="0"/>
      <w:divBdr>
        <w:top w:val="none" w:sz="0" w:space="0" w:color="auto"/>
        <w:left w:val="none" w:sz="0" w:space="0" w:color="auto"/>
        <w:bottom w:val="none" w:sz="0" w:space="0" w:color="auto"/>
        <w:right w:val="none" w:sz="0" w:space="0" w:color="auto"/>
      </w:divBdr>
    </w:div>
    <w:div w:id="662705710">
      <w:marLeft w:val="0"/>
      <w:marRight w:val="0"/>
      <w:marTop w:val="0"/>
      <w:marBottom w:val="0"/>
      <w:divBdr>
        <w:top w:val="none" w:sz="0" w:space="0" w:color="auto"/>
        <w:left w:val="none" w:sz="0" w:space="0" w:color="auto"/>
        <w:bottom w:val="none" w:sz="0" w:space="0" w:color="auto"/>
        <w:right w:val="none" w:sz="0" w:space="0" w:color="auto"/>
      </w:divBdr>
    </w:div>
    <w:div w:id="692195259">
      <w:marLeft w:val="0"/>
      <w:marRight w:val="0"/>
      <w:marTop w:val="0"/>
      <w:marBottom w:val="0"/>
      <w:divBdr>
        <w:top w:val="none" w:sz="0" w:space="0" w:color="auto"/>
        <w:left w:val="none" w:sz="0" w:space="0" w:color="auto"/>
        <w:bottom w:val="none" w:sz="0" w:space="0" w:color="auto"/>
        <w:right w:val="none" w:sz="0" w:space="0" w:color="auto"/>
      </w:divBdr>
    </w:div>
    <w:div w:id="719937590">
      <w:marLeft w:val="0"/>
      <w:marRight w:val="0"/>
      <w:marTop w:val="0"/>
      <w:marBottom w:val="0"/>
      <w:divBdr>
        <w:top w:val="none" w:sz="0" w:space="0" w:color="auto"/>
        <w:left w:val="none" w:sz="0" w:space="0" w:color="auto"/>
        <w:bottom w:val="none" w:sz="0" w:space="0" w:color="auto"/>
        <w:right w:val="none" w:sz="0" w:space="0" w:color="auto"/>
      </w:divBdr>
    </w:div>
    <w:div w:id="724185381">
      <w:marLeft w:val="0"/>
      <w:marRight w:val="0"/>
      <w:marTop w:val="0"/>
      <w:marBottom w:val="0"/>
      <w:divBdr>
        <w:top w:val="none" w:sz="0" w:space="0" w:color="auto"/>
        <w:left w:val="none" w:sz="0" w:space="0" w:color="auto"/>
        <w:bottom w:val="none" w:sz="0" w:space="0" w:color="auto"/>
        <w:right w:val="none" w:sz="0" w:space="0" w:color="auto"/>
      </w:divBdr>
    </w:div>
    <w:div w:id="772167148">
      <w:marLeft w:val="0"/>
      <w:marRight w:val="0"/>
      <w:marTop w:val="0"/>
      <w:marBottom w:val="0"/>
      <w:divBdr>
        <w:top w:val="none" w:sz="0" w:space="0" w:color="auto"/>
        <w:left w:val="none" w:sz="0" w:space="0" w:color="auto"/>
        <w:bottom w:val="none" w:sz="0" w:space="0" w:color="auto"/>
        <w:right w:val="none" w:sz="0" w:space="0" w:color="auto"/>
      </w:divBdr>
    </w:div>
    <w:div w:id="805583098">
      <w:marLeft w:val="0"/>
      <w:marRight w:val="0"/>
      <w:marTop w:val="0"/>
      <w:marBottom w:val="0"/>
      <w:divBdr>
        <w:top w:val="none" w:sz="0" w:space="0" w:color="auto"/>
        <w:left w:val="none" w:sz="0" w:space="0" w:color="auto"/>
        <w:bottom w:val="none" w:sz="0" w:space="0" w:color="auto"/>
        <w:right w:val="none" w:sz="0" w:space="0" w:color="auto"/>
      </w:divBdr>
    </w:div>
    <w:div w:id="813788942">
      <w:marLeft w:val="0"/>
      <w:marRight w:val="0"/>
      <w:marTop w:val="0"/>
      <w:marBottom w:val="0"/>
      <w:divBdr>
        <w:top w:val="none" w:sz="0" w:space="0" w:color="auto"/>
        <w:left w:val="none" w:sz="0" w:space="0" w:color="auto"/>
        <w:bottom w:val="none" w:sz="0" w:space="0" w:color="auto"/>
        <w:right w:val="none" w:sz="0" w:space="0" w:color="auto"/>
      </w:divBdr>
    </w:div>
    <w:div w:id="848449490">
      <w:marLeft w:val="0"/>
      <w:marRight w:val="0"/>
      <w:marTop w:val="0"/>
      <w:marBottom w:val="0"/>
      <w:divBdr>
        <w:top w:val="none" w:sz="0" w:space="0" w:color="auto"/>
        <w:left w:val="none" w:sz="0" w:space="0" w:color="auto"/>
        <w:bottom w:val="none" w:sz="0" w:space="0" w:color="auto"/>
        <w:right w:val="none" w:sz="0" w:space="0" w:color="auto"/>
      </w:divBdr>
    </w:div>
    <w:div w:id="879826092">
      <w:marLeft w:val="0"/>
      <w:marRight w:val="0"/>
      <w:marTop w:val="0"/>
      <w:marBottom w:val="0"/>
      <w:divBdr>
        <w:top w:val="none" w:sz="0" w:space="0" w:color="auto"/>
        <w:left w:val="none" w:sz="0" w:space="0" w:color="auto"/>
        <w:bottom w:val="none" w:sz="0" w:space="0" w:color="auto"/>
        <w:right w:val="none" w:sz="0" w:space="0" w:color="auto"/>
      </w:divBdr>
    </w:div>
    <w:div w:id="1069422916">
      <w:marLeft w:val="0"/>
      <w:marRight w:val="0"/>
      <w:marTop w:val="0"/>
      <w:marBottom w:val="0"/>
      <w:divBdr>
        <w:top w:val="none" w:sz="0" w:space="0" w:color="auto"/>
        <w:left w:val="none" w:sz="0" w:space="0" w:color="auto"/>
        <w:bottom w:val="none" w:sz="0" w:space="0" w:color="auto"/>
        <w:right w:val="none" w:sz="0" w:space="0" w:color="auto"/>
      </w:divBdr>
    </w:div>
    <w:div w:id="1086732679">
      <w:marLeft w:val="0"/>
      <w:marRight w:val="0"/>
      <w:marTop w:val="0"/>
      <w:marBottom w:val="0"/>
      <w:divBdr>
        <w:top w:val="none" w:sz="0" w:space="0" w:color="auto"/>
        <w:left w:val="none" w:sz="0" w:space="0" w:color="auto"/>
        <w:bottom w:val="none" w:sz="0" w:space="0" w:color="auto"/>
        <w:right w:val="none" w:sz="0" w:space="0" w:color="auto"/>
      </w:divBdr>
    </w:div>
    <w:div w:id="1276904422">
      <w:marLeft w:val="0"/>
      <w:marRight w:val="0"/>
      <w:marTop w:val="0"/>
      <w:marBottom w:val="0"/>
      <w:divBdr>
        <w:top w:val="none" w:sz="0" w:space="0" w:color="auto"/>
        <w:left w:val="none" w:sz="0" w:space="0" w:color="auto"/>
        <w:bottom w:val="none" w:sz="0" w:space="0" w:color="auto"/>
        <w:right w:val="none" w:sz="0" w:space="0" w:color="auto"/>
      </w:divBdr>
    </w:div>
    <w:div w:id="1321468032">
      <w:marLeft w:val="0"/>
      <w:marRight w:val="0"/>
      <w:marTop w:val="0"/>
      <w:marBottom w:val="0"/>
      <w:divBdr>
        <w:top w:val="none" w:sz="0" w:space="0" w:color="auto"/>
        <w:left w:val="none" w:sz="0" w:space="0" w:color="auto"/>
        <w:bottom w:val="none" w:sz="0" w:space="0" w:color="auto"/>
        <w:right w:val="none" w:sz="0" w:space="0" w:color="auto"/>
      </w:divBdr>
    </w:div>
    <w:div w:id="1382709756">
      <w:marLeft w:val="0"/>
      <w:marRight w:val="0"/>
      <w:marTop w:val="0"/>
      <w:marBottom w:val="0"/>
      <w:divBdr>
        <w:top w:val="none" w:sz="0" w:space="0" w:color="auto"/>
        <w:left w:val="none" w:sz="0" w:space="0" w:color="auto"/>
        <w:bottom w:val="none" w:sz="0" w:space="0" w:color="auto"/>
        <w:right w:val="none" w:sz="0" w:space="0" w:color="auto"/>
      </w:divBdr>
    </w:div>
    <w:div w:id="1425109878">
      <w:marLeft w:val="0"/>
      <w:marRight w:val="0"/>
      <w:marTop w:val="0"/>
      <w:marBottom w:val="0"/>
      <w:divBdr>
        <w:top w:val="none" w:sz="0" w:space="0" w:color="auto"/>
        <w:left w:val="none" w:sz="0" w:space="0" w:color="auto"/>
        <w:bottom w:val="none" w:sz="0" w:space="0" w:color="auto"/>
        <w:right w:val="none" w:sz="0" w:space="0" w:color="auto"/>
      </w:divBdr>
    </w:div>
    <w:div w:id="1425300628">
      <w:marLeft w:val="0"/>
      <w:marRight w:val="0"/>
      <w:marTop w:val="0"/>
      <w:marBottom w:val="0"/>
      <w:divBdr>
        <w:top w:val="none" w:sz="0" w:space="0" w:color="auto"/>
        <w:left w:val="none" w:sz="0" w:space="0" w:color="auto"/>
        <w:bottom w:val="none" w:sz="0" w:space="0" w:color="auto"/>
        <w:right w:val="none" w:sz="0" w:space="0" w:color="auto"/>
      </w:divBdr>
    </w:div>
    <w:div w:id="1430657000">
      <w:marLeft w:val="0"/>
      <w:marRight w:val="0"/>
      <w:marTop w:val="0"/>
      <w:marBottom w:val="0"/>
      <w:divBdr>
        <w:top w:val="none" w:sz="0" w:space="0" w:color="auto"/>
        <w:left w:val="none" w:sz="0" w:space="0" w:color="auto"/>
        <w:bottom w:val="none" w:sz="0" w:space="0" w:color="auto"/>
        <w:right w:val="none" w:sz="0" w:space="0" w:color="auto"/>
      </w:divBdr>
    </w:div>
    <w:div w:id="1432318180">
      <w:marLeft w:val="0"/>
      <w:marRight w:val="0"/>
      <w:marTop w:val="0"/>
      <w:marBottom w:val="0"/>
      <w:divBdr>
        <w:top w:val="none" w:sz="0" w:space="0" w:color="auto"/>
        <w:left w:val="none" w:sz="0" w:space="0" w:color="auto"/>
        <w:bottom w:val="none" w:sz="0" w:space="0" w:color="auto"/>
        <w:right w:val="none" w:sz="0" w:space="0" w:color="auto"/>
      </w:divBdr>
    </w:div>
    <w:div w:id="1446075851">
      <w:marLeft w:val="0"/>
      <w:marRight w:val="0"/>
      <w:marTop w:val="0"/>
      <w:marBottom w:val="0"/>
      <w:divBdr>
        <w:top w:val="none" w:sz="0" w:space="0" w:color="auto"/>
        <w:left w:val="none" w:sz="0" w:space="0" w:color="auto"/>
        <w:bottom w:val="none" w:sz="0" w:space="0" w:color="auto"/>
        <w:right w:val="none" w:sz="0" w:space="0" w:color="auto"/>
      </w:divBdr>
    </w:div>
    <w:div w:id="1450274600">
      <w:marLeft w:val="0"/>
      <w:marRight w:val="0"/>
      <w:marTop w:val="0"/>
      <w:marBottom w:val="0"/>
      <w:divBdr>
        <w:top w:val="none" w:sz="0" w:space="0" w:color="auto"/>
        <w:left w:val="none" w:sz="0" w:space="0" w:color="auto"/>
        <w:bottom w:val="none" w:sz="0" w:space="0" w:color="auto"/>
        <w:right w:val="none" w:sz="0" w:space="0" w:color="auto"/>
      </w:divBdr>
    </w:div>
    <w:div w:id="1465343020">
      <w:marLeft w:val="0"/>
      <w:marRight w:val="0"/>
      <w:marTop w:val="0"/>
      <w:marBottom w:val="0"/>
      <w:divBdr>
        <w:top w:val="none" w:sz="0" w:space="0" w:color="auto"/>
        <w:left w:val="none" w:sz="0" w:space="0" w:color="auto"/>
        <w:bottom w:val="none" w:sz="0" w:space="0" w:color="auto"/>
        <w:right w:val="none" w:sz="0" w:space="0" w:color="auto"/>
      </w:divBdr>
    </w:div>
    <w:div w:id="1470899529">
      <w:marLeft w:val="0"/>
      <w:marRight w:val="0"/>
      <w:marTop w:val="0"/>
      <w:marBottom w:val="0"/>
      <w:divBdr>
        <w:top w:val="none" w:sz="0" w:space="0" w:color="auto"/>
        <w:left w:val="none" w:sz="0" w:space="0" w:color="auto"/>
        <w:bottom w:val="none" w:sz="0" w:space="0" w:color="auto"/>
        <w:right w:val="none" w:sz="0" w:space="0" w:color="auto"/>
      </w:divBdr>
      <w:divsChild>
        <w:div w:id="1547524858">
          <w:marLeft w:val="0"/>
          <w:marRight w:val="0"/>
          <w:marTop w:val="0"/>
          <w:marBottom w:val="0"/>
          <w:divBdr>
            <w:top w:val="none" w:sz="0" w:space="0" w:color="auto"/>
            <w:left w:val="none" w:sz="0" w:space="0" w:color="auto"/>
            <w:bottom w:val="none" w:sz="0" w:space="0" w:color="auto"/>
            <w:right w:val="none" w:sz="0" w:space="0" w:color="auto"/>
          </w:divBdr>
        </w:div>
        <w:div w:id="1546983139">
          <w:marLeft w:val="0"/>
          <w:marRight w:val="0"/>
          <w:marTop w:val="0"/>
          <w:marBottom w:val="0"/>
          <w:divBdr>
            <w:top w:val="none" w:sz="0" w:space="0" w:color="auto"/>
            <w:left w:val="none" w:sz="0" w:space="0" w:color="auto"/>
            <w:bottom w:val="none" w:sz="0" w:space="0" w:color="auto"/>
            <w:right w:val="none" w:sz="0" w:space="0" w:color="auto"/>
          </w:divBdr>
        </w:div>
        <w:div w:id="277107910">
          <w:marLeft w:val="0"/>
          <w:marRight w:val="0"/>
          <w:marTop w:val="0"/>
          <w:marBottom w:val="0"/>
          <w:divBdr>
            <w:top w:val="none" w:sz="0" w:space="0" w:color="auto"/>
            <w:left w:val="none" w:sz="0" w:space="0" w:color="auto"/>
            <w:bottom w:val="none" w:sz="0" w:space="0" w:color="auto"/>
            <w:right w:val="none" w:sz="0" w:space="0" w:color="auto"/>
          </w:divBdr>
        </w:div>
      </w:divsChild>
    </w:div>
    <w:div w:id="1571110566">
      <w:marLeft w:val="0"/>
      <w:marRight w:val="0"/>
      <w:marTop w:val="0"/>
      <w:marBottom w:val="0"/>
      <w:divBdr>
        <w:top w:val="none" w:sz="0" w:space="0" w:color="auto"/>
        <w:left w:val="none" w:sz="0" w:space="0" w:color="auto"/>
        <w:bottom w:val="none" w:sz="0" w:space="0" w:color="auto"/>
        <w:right w:val="none" w:sz="0" w:space="0" w:color="auto"/>
      </w:divBdr>
    </w:div>
    <w:div w:id="1594513729">
      <w:marLeft w:val="0"/>
      <w:marRight w:val="0"/>
      <w:marTop w:val="0"/>
      <w:marBottom w:val="0"/>
      <w:divBdr>
        <w:top w:val="none" w:sz="0" w:space="0" w:color="auto"/>
        <w:left w:val="none" w:sz="0" w:space="0" w:color="auto"/>
        <w:bottom w:val="none" w:sz="0" w:space="0" w:color="auto"/>
        <w:right w:val="none" w:sz="0" w:space="0" w:color="auto"/>
      </w:divBdr>
    </w:div>
    <w:div w:id="1661689237">
      <w:marLeft w:val="0"/>
      <w:marRight w:val="0"/>
      <w:marTop w:val="0"/>
      <w:marBottom w:val="0"/>
      <w:divBdr>
        <w:top w:val="none" w:sz="0" w:space="0" w:color="auto"/>
        <w:left w:val="none" w:sz="0" w:space="0" w:color="auto"/>
        <w:bottom w:val="none" w:sz="0" w:space="0" w:color="auto"/>
        <w:right w:val="none" w:sz="0" w:space="0" w:color="auto"/>
      </w:divBdr>
    </w:div>
    <w:div w:id="1684278419">
      <w:marLeft w:val="0"/>
      <w:marRight w:val="0"/>
      <w:marTop w:val="0"/>
      <w:marBottom w:val="0"/>
      <w:divBdr>
        <w:top w:val="none" w:sz="0" w:space="0" w:color="auto"/>
        <w:left w:val="none" w:sz="0" w:space="0" w:color="auto"/>
        <w:bottom w:val="none" w:sz="0" w:space="0" w:color="auto"/>
        <w:right w:val="none" w:sz="0" w:space="0" w:color="auto"/>
      </w:divBdr>
    </w:div>
    <w:div w:id="1725904327">
      <w:marLeft w:val="0"/>
      <w:marRight w:val="0"/>
      <w:marTop w:val="0"/>
      <w:marBottom w:val="0"/>
      <w:divBdr>
        <w:top w:val="none" w:sz="0" w:space="0" w:color="auto"/>
        <w:left w:val="none" w:sz="0" w:space="0" w:color="auto"/>
        <w:bottom w:val="none" w:sz="0" w:space="0" w:color="auto"/>
        <w:right w:val="none" w:sz="0" w:space="0" w:color="auto"/>
      </w:divBdr>
    </w:div>
    <w:div w:id="1726756987">
      <w:marLeft w:val="0"/>
      <w:marRight w:val="0"/>
      <w:marTop w:val="0"/>
      <w:marBottom w:val="0"/>
      <w:divBdr>
        <w:top w:val="none" w:sz="0" w:space="0" w:color="auto"/>
        <w:left w:val="none" w:sz="0" w:space="0" w:color="auto"/>
        <w:bottom w:val="none" w:sz="0" w:space="0" w:color="auto"/>
        <w:right w:val="none" w:sz="0" w:space="0" w:color="auto"/>
      </w:divBdr>
    </w:div>
    <w:div w:id="1790541247">
      <w:marLeft w:val="0"/>
      <w:marRight w:val="0"/>
      <w:marTop w:val="0"/>
      <w:marBottom w:val="0"/>
      <w:divBdr>
        <w:top w:val="none" w:sz="0" w:space="0" w:color="auto"/>
        <w:left w:val="none" w:sz="0" w:space="0" w:color="auto"/>
        <w:bottom w:val="none" w:sz="0" w:space="0" w:color="auto"/>
        <w:right w:val="none" w:sz="0" w:space="0" w:color="auto"/>
      </w:divBdr>
    </w:div>
    <w:div w:id="1816338444">
      <w:marLeft w:val="0"/>
      <w:marRight w:val="0"/>
      <w:marTop w:val="0"/>
      <w:marBottom w:val="0"/>
      <w:divBdr>
        <w:top w:val="none" w:sz="0" w:space="0" w:color="auto"/>
        <w:left w:val="none" w:sz="0" w:space="0" w:color="auto"/>
        <w:bottom w:val="none" w:sz="0" w:space="0" w:color="auto"/>
        <w:right w:val="none" w:sz="0" w:space="0" w:color="auto"/>
      </w:divBdr>
    </w:div>
    <w:div w:id="1869876245">
      <w:marLeft w:val="0"/>
      <w:marRight w:val="0"/>
      <w:marTop w:val="0"/>
      <w:marBottom w:val="0"/>
      <w:divBdr>
        <w:top w:val="none" w:sz="0" w:space="0" w:color="auto"/>
        <w:left w:val="none" w:sz="0" w:space="0" w:color="auto"/>
        <w:bottom w:val="none" w:sz="0" w:space="0" w:color="auto"/>
        <w:right w:val="none" w:sz="0" w:space="0" w:color="auto"/>
      </w:divBdr>
      <w:divsChild>
        <w:div w:id="1852796907">
          <w:marLeft w:val="0"/>
          <w:marRight w:val="0"/>
          <w:marTop w:val="0"/>
          <w:marBottom w:val="0"/>
          <w:divBdr>
            <w:top w:val="none" w:sz="0" w:space="0" w:color="auto"/>
            <w:left w:val="none" w:sz="0" w:space="0" w:color="auto"/>
            <w:bottom w:val="none" w:sz="0" w:space="0" w:color="auto"/>
            <w:right w:val="none" w:sz="0" w:space="0" w:color="auto"/>
          </w:divBdr>
        </w:div>
        <w:div w:id="912937382">
          <w:marLeft w:val="0"/>
          <w:marRight w:val="0"/>
          <w:marTop w:val="0"/>
          <w:marBottom w:val="0"/>
          <w:divBdr>
            <w:top w:val="none" w:sz="0" w:space="0" w:color="auto"/>
            <w:left w:val="none" w:sz="0" w:space="0" w:color="auto"/>
            <w:bottom w:val="none" w:sz="0" w:space="0" w:color="auto"/>
            <w:right w:val="none" w:sz="0" w:space="0" w:color="auto"/>
          </w:divBdr>
          <w:divsChild>
            <w:div w:id="566646810">
              <w:marLeft w:val="0"/>
              <w:marRight w:val="0"/>
              <w:marTop w:val="0"/>
              <w:marBottom w:val="0"/>
              <w:divBdr>
                <w:top w:val="none" w:sz="0" w:space="0" w:color="auto"/>
                <w:left w:val="none" w:sz="0" w:space="0" w:color="auto"/>
                <w:bottom w:val="none" w:sz="0" w:space="0" w:color="auto"/>
                <w:right w:val="none" w:sz="0" w:space="0" w:color="auto"/>
              </w:divBdr>
            </w:div>
            <w:div w:id="20895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41">
      <w:marLeft w:val="0"/>
      <w:marRight w:val="0"/>
      <w:marTop w:val="0"/>
      <w:marBottom w:val="0"/>
      <w:divBdr>
        <w:top w:val="none" w:sz="0" w:space="0" w:color="auto"/>
        <w:left w:val="none" w:sz="0" w:space="0" w:color="auto"/>
        <w:bottom w:val="none" w:sz="0" w:space="0" w:color="auto"/>
        <w:right w:val="none" w:sz="0" w:space="0" w:color="auto"/>
      </w:divBdr>
    </w:div>
    <w:div w:id="1933585067">
      <w:marLeft w:val="0"/>
      <w:marRight w:val="0"/>
      <w:marTop w:val="0"/>
      <w:marBottom w:val="0"/>
      <w:divBdr>
        <w:top w:val="none" w:sz="0" w:space="0" w:color="auto"/>
        <w:left w:val="none" w:sz="0" w:space="0" w:color="auto"/>
        <w:bottom w:val="none" w:sz="0" w:space="0" w:color="auto"/>
        <w:right w:val="none" w:sz="0" w:space="0" w:color="auto"/>
      </w:divBdr>
    </w:div>
    <w:div w:id="1944603571">
      <w:marLeft w:val="0"/>
      <w:marRight w:val="0"/>
      <w:marTop w:val="0"/>
      <w:marBottom w:val="0"/>
      <w:divBdr>
        <w:top w:val="none" w:sz="0" w:space="0" w:color="auto"/>
        <w:left w:val="none" w:sz="0" w:space="0" w:color="auto"/>
        <w:bottom w:val="none" w:sz="0" w:space="0" w:color="auto"/>
        <w:right w:val="none" w:sz="0" w:space="0" w:color="auto"/>
      </w:divBdr>
    </w:div>
    <w:div w:id="1965844897">
      <w:marLeft w:val="0"/>
      <w:marRight w:val="0"/>
      <w:marTop w:val="0"/>
      <w:marBottom w:val="0"/>
      <w:divBdr>
        <w:top w:val="none" w:sz="0" w:space="0" w:color="auto"/>
        <w:left w:val="none" w:sz="0" w:space="0" w:color="auto"/>
        <w:bottom w:val="none" w:sz="0" w:space="0" w:color="auto"/>
        <w:right w:val="none" w:sz="0" w:space="0" w:color="auto"/>
      </w:divBdr>
    </w:div>
    <w:div w:id="2012440032">
      <w:marLeft w:val="0"/>
      <w:marRight w:val="0"/>
      <w:marTop w:val="0"/>
      <w:marBottom w:val="0"/>
      <w:divBdr>
        <w:top w:val="none" w:sz="0" w:space="0" w:color="auto"/>
        <w:left w:val="none" w:sz="0" w:space="0" w:color="auto"/>
        <w:bottom w:val="none" w:sz="0" w:space="0" w:color="auto"/>
        <w:right w:val="none" w:sz="0" w:space="0" w:color="auto"/>
      </w:divBdr>
    </w:div>
    <w:div w:id="2017612706">
      <w:marLeft w:val="0"/>
      <w:marRight w:val="0"/>
      <w:marTop w:val="0"/>
      <w:marBottom w:val="0"/>
      <w:divBdr>
        <w:top w:val="none" w:sz="0" w:space="0" w:color="auto"/>
        <w:left w:val="none" w:sz="0" w:space="0" w:color="auto"/>
        <w:bottom w:val="none" w:sz="0" w:space="0" w:color="auto"/>
        <w:right w:val="none" w:sz="0" w:space="0" w:color="auto"/>
      </w:divBdr>
    </w:div>
    <w:div w:id="202277584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2790</Words>
  <Characters>15068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Contrato de Imóvel</vt:lpstr>
    </vt:vector>
  </TitlesOfParts>
  <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Imóvel</dc:title>
  <dc:subject/>
  <dc:creator>Realiza</dc:creator>
  <cp:keywords/>
  <dc:description/>
  <cp:lastModifiedBy>Realiza</cp:lastModifiedBy>
  <cp:revision>4</cp:revision>
  <cp:lastPrinted>2016-10-19T13:01:00Z</cp:lastPrinted>
  <dcterms:created xsi:type="dcterms:W3CDTF">2016-12-16T12:07:00Z</dcterms:created>
  <dcterms:modified xsi:type="dcterms:W3CDTF">2016-12-16T19:51:00Z</dcterms:modified>
</cp:coreProperties>
</file>