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64"/>
          <w:szCs w:val="64"/>
        </w:rPr>
        <w:t xml:space="preserve">RevPay</w:t>
      </w:r>
    </w:p>
    <w:p>
      <w:pPr>
        <w:spacing w:after="100"/>
        <w:jc w:val="center"/>
      </w:pPr>
      <w:r>
        <w:rPr>
          <w:b/>
          <w:bCs/>
          <w:color w:val="0F766E"/>
          <w:sz w:val="30"/>
          <w:szCs w:val="30"/>
        </w:rPr>
        <w:t xml:space="preserve">Microservice Architecture &amp; Flow Reference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UPI-style payments platform — 5 services, event-driven, idempotent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</w:tblGrid>
      <w:tr>
        <w:tc>
          <w:tcPr>
            <w:tcW w:type="dxa" w:w="2000"/>
            <w:shd w:fill="DCE8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Stack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Boot 3.3 · Java 21</w:t>
            </w:r>
          </w:p>
        </w:tc>
      </w:tr>
      <w:tr>
        <w:tc>
          <w:tcPr>
            <w:tcW w:type="dxa" w:w="2000"/>
            <w:shd w:fill="DCE8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· Redis · Kafka</w:t>
            </w:r>
          </w:p>
        </w:tc>
      </w:tr>
      <w:tr>
        <w:tc>
          <w:tcPr>
            <w:tcW w:type="dxa" w:w="2000"/>
            <w:shd w:fill="DCE8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Services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 · User · Wallet · Transaction · Notification</w:t>
            </w:r>
          </w:p>
        </w:tc>
      </w:tr>
      <w:tr>
        <w:tc>
          <w:tcPr>
            <w:tcW w:type="dxa" w:w="2000"/>
            <w:shd w:fill="DCE8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Infra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— EC2, RDS, ElastiCache, ALB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1. Architecture Overview</w:t>
      </w:r>
    </w:p>
    <w:p>
      <w:pPr>
        <w:spacing w:after="120"/>
      </w:pPr>
      <w:r>
        <w:t xml:space="preserve">RevPay is a UPI-style payments platform built as five independently deployable Spring Boot services behind a single API Gateway. The design centers on three reliability patterns: JWT-based trust propagation, Redis-backed request idempotency, and the transactional outbox pattern for exactly-once event publication to Kafka.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936"/>
        <w:gridCol w:w="6365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93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36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8080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Single entry point — JWT validation, rate limiting, routing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Service</w:t>
            </w:r>
          </w:p>
        </w:tc>
        <w:tc>
          <w:tcPr>
            <w:tcW w:type="dxa" w:w="93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8081</w:t>
            </w:r>
          </w:p>
        </w:tc>
        <w:tc>
          <w:tcPr>
            <w:tcW w:type="dxa" w:w="6365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Registration, authentication, profile lookup, JWT issuance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Wallet Service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8082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 management, fund transfers, immutable audit ledger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Transaction Service</w:t>
            </w:r>
          </w:p>
        </w:tc>
        <w:tc>
          <w:tcPr>
            <w:tcW w:type="dxa" w:w="93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  <w:tc>
          <w:tcPr>
            <w:tcW w:type="dxa" w:w="6365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Payment orchestration — idempotency, fraud checks, outbox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8084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Kafka consumer — SMS/email alerts (mocked to console)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Core Reliability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Trusted identity: the sender's UPI ID is always read from the verified JWT claim, never trusted from the request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every payment carries a client-generated requestId; Redis caches the result so retried requests are safely replayed instead of double-charged.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Transactional outbox: state changes and their corresponding events are written in the same DB transaction, then a poller relays them to Kafka — avoiding dual-write inconsistency.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locking: wallet balances use a @Version column so concurrent transfers fail fast and retry instead of corrupting balances.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2. User Service (port 8081)</w:t>
      </w:r>
    </w:p>
    <w:p>
      <w:pPr>
        <w:spacing w:after="120"/>
      </w:pPr>
      <w:r>
        <w:t xml:space="preserve">Handles the user lifecycle: registration, authentication, profile lookup, and JWT issuance.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AuthController.java, UserProfileController.java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UserService.java, JwtService.java, QrCodeService.java, UpiIdGenerator.java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UserRepository.java, OutboxEventRepository.java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User.java, OutboxEvent.java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RegisterRequest, LoginRequest, AuthResponse, UserProfileResponse, QrCodeResponse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SecurityConfig.java, JwtAuthFilter.java, ObservabilityConfig.java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Endpoints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POST /api/auth/register   -&gt; 201 + JWT + upiId     (public)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POST /api/auth/login      -&gt; 200 + JWT + upiId     (public)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/users/me            -&gt; 200 + profile          (JWT required)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/users/{upiId}       -&gt; 200 + profile lookup   (JWT required)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/users/qr/{upiId}    -&gt; 200 + QR code (Base64) (JWT required)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Flow: Registration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POST /api/auth/register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Body:     { "fullName": "Alice", "phone": "9876543210", "pin": "1234"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1: UserService.register()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Check: phone not already registered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Generate: upiId = "alice@miniupi"  (via UpiIdGenerator)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Hash: pin with BCrypt (strength 12)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Save: User entity to upi_users DB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Outbox: write UserCreatedEvent to outbox_events table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Return: AuthResponse { token, upiId, fullName, tokenType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2: JwtService.generateToken()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Claims: { sub=userId, upiId, phone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Sign: HMAC-SHA256 with jwt.secret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Return: signed JWT string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3: OutboxScheduler (every 2s)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-&gt; Poll outbox_events -&gt; publishSync to Kafka topic "user.created"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4: Wallet Service consumes "user.created"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-&gt; UserCreatedListener -&gt; walletService.createWallet(userId, upiId)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-&gt; INSERT INTO wallets (user_id, upi_id, balance=0)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5: Notification Service consumes "user.created"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-&gt; UserCreatedListener -&gt; sendWelcome(upiId, name, phone)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-&gt; [SMS] Welcome Alice! Your UPI ID is alice@miniupi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JWT Structure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HEADER:  { "alg": "HS256"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PAYLOAD: {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"sub": "uuid-of-user",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"upiId": "alice@miniupi",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"phone": "9876543210",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"iat": 1710000000,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"exp": 1710086400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3. Wallet Service (port 8082)</w:t>
      </w:r>
    </w:p>
    <w:p>
      <w:pPr>
        <w:spacing w:after="120"/>
      </w:pPr>
      <w:r>
        <w:t xml:space="preserve">Manages balances, fund transfers, and an immutable audit ledger, using optimistic locking to guard against concurrent writes.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WalletController.java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WalletService.java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WalletRepository.java, LedgerRepository.java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Wallet.java (with @Version), LedgerEntry.java (immutable)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WalletResponse, AddMoneyRequest, TransferRequest, LedgerResponse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ObservabilityConfig.java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Endpoints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/wallet/balance/{upiId}       -&gt; balance + wallet details (JWT)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POST /wallet/add-money/{upiId}     -&gt; credit wallet, CREDIT ledger entry (JWT)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POST /wallet/internal/transfer     -&gt; atomic debit/credit (INTERNAL, no JWT)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/wallet/ledger/{upiId}        -&gt; paginated transaction history (JWT)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Flow: Get Balance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GET /wallet/balance/alice@miniupi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1: WalletController.getBalance()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-&gt; walletService.getBalance("alice@miniupi")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-&gt; walletRepository.findByUpiId("alice@miniupi")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-&gt; Map to WalletResponse { id, userId, upiId, balance, createdAt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Response: { "success": true, "data": { "upiId": "alice@miniupi", "balance": 5000.00 } }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Flow: Add Money (Mock Bank Top-Up)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POST /wallet/add-money/alice@miniupi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Body:     { "amount": 2000, "note": "Salary credit"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1: WalletService.addMoney()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Find wallet by upiId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balance = 3000 + 2000 = 5000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Save wallet (Hibernate auto-increments @Version)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LedgerEntry { type=CREDIT, amount=2000, balanceAfter=5000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meterRegistry.counter("wallet.topups.count").increment()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Return WalletResponse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Ledger Table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059"/>
        <w:gridCol w:w="1310"/>
        <w:gridCol w:w="1310"/>
        <w:gridCol w:w="1685"/>
        <w:gridCol w:w="2059"/>
      </w:tblGrid>
      <w:tr>
        <w:trPr>
          <w:tblHeader/>
        </w:trPr>
        <w:tc>
          <w:tcPr>
            <w:tcW w:type="dxa" w:w="93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wallet_id</w:t>
            </w:r>
          </w:p>
        </w:tc>
        <w:tc>
          <w:tcPr>
            <w:tcW w:type="dxa" w:w="13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68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u1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w_uuid</w:t>
            </w:r>
          </w:p>
        </w:tc>
        <w:tc>
          <w:tcPr>
            <w:tcW w:type="dxa" w:w="131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</w:t>
            </w:r>
          </w:p>
        </w:tc>
        <w:tc>
          <w:tcPr>
            <w:tcW w:type="dxa" w:w="131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2000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5000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Salary credit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Flow: Internal Transfer (Atomic Debit + Credit)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POST /wallet/internal/transfer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Body:     { "transactionId": "...", "fromUpiId": "alice@miniupi",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"toUpiId": "bob@miniupi", "amount": 200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1: WalletService.transfer()  [@Transactional]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Find sender wallet (SELECT ... FOR UPDATE via @Version)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Check: sender.balance(5000) &gt;= amount(200)  OK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Debit: sender.balance = 5000 - 200 = 4800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LedgerEntry { type=DEBIT, amount=200, balanceAfter=4800, transactionId=...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Find receiver wallet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Credit: receiver.balance = 1000 + 200 = 1200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LedgerEntry { type=CREDIT, amount=200, balanceAfter=1200, transactionId=...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meterRegistry.counter("wallet.transfers.count").increment()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Both saves commit OR rollback together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Optimistic Locking (@Version)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UPDATE wallets SET balance=4800, version=2 WHERE id=uuid AND version=1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-&gt; If another thread already updated, this throws OptimisticLockException -&gt; retry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4. Transaction Service (port 8083)</w:t>
      </w:r>
    </w:p>
    <w:p>
      <w:pPr>
        <w:spacing w:after="120"/>
      </w:pPr>
      <w:r>
        <w:t xml:space="preserve">Orchestrates payments: idempotency checks, fraud rules, wallet coordination via Feign, and outbox event publication.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PayController.java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TransactionService.java, FraudEngine.java, IdempotencyService.java, OutboxScheduler.java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TransactionRepository.java, OutboxEventRepository.java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Transaction.java, OutboxEvent.java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PayRequest, PayResponse, TransferRequest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Feign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WalletFeignClient.java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Kafka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TransactionEventPublisher.java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ObservabilityConfig.java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Endpoints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POST /transactions/pay             -&gt; 201 (new) / 200 (replayed)   (JWT)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/transactions/{txnId}         -&gt; transaction details          (JWT)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GET  /transactions/history/{upiId} -&gt; paginated history            (JWT)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Flow: Payment — The 6-Step Orchestration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POST /transactions/pay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Headers:  Authorization: Bearer &lt;alice-jwt&gt;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Body:     { "requestId": "550e8400-...", "toUpiId": "bob@miniupi",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"amount": 200, "note": "Lunch"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1: JWT Extraction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PayController.extractUpiId(authHeader)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Parse JWT with HMAC key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Extract claim "upiId" -&gt; "alice@miniupi"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This is the TRUSTED sender - never from request body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2: Idempotency Check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IdempotencyService.getExistingResult("550e8400-...")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Redis GET idempotency:550e8400-...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If found -&gt; return cached PayResponse immediately (replayed=true)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-&gt; Fraud + wallet transfer SKIPPED. No double charge.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If null -&gt; first time, continue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3: Save PENDING Transaction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Transaction txn = Transaction.builder()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.requestId("550e8400-...").senderUpiId("alice@miniupi")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.receiverUpiId("bob@miniupi").amount(200).status(PENDING).build()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transactionRepository.save(txn)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-&gt; INSERT INTO transactions (...) VALUES (...)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4: Fraud Engine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FraudEngine.validate("alice@miniupi", "bob@miniupi", 200)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Rule 1: amount(200) &lt;= maxPerTxn(50,000)? OK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Rule 2: sender != receiver? "alice" != "bob"? OK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Rule 3: today's total sent + amount &lt;= dailyLimit(10,000)? OK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If any fails -&gt; FraudVelocityException -&gt; txn FAILED -&gt; outbox FAILED event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5: Wallet Transfer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walletFeignClient.transfer(transferReq)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HTTP POST to wallet-service:/wallet/internal/transfer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WalletService.transfer() -&gt; atomic debit alice / credit bob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On success -&gt; continue. On failure -&gt; catch InsufficientFundsException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6a: Mark SUCCESS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txn.setStatus(SUCCESS); transactionRepository.save(txn)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idempotencyService.storeResult("550e8400-...", txnId)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-&gt; Redis SET idempotency:550e8400-... &lt;txnId&gt; EX 86400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6b: Write Outbox Event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OutboxEvent { aggregateId=txnId, eventType="TRANSACTION_SUCCESS",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payload={...}, processed=false }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outboxEventRepository.save(outbox)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Async: Outbox Relay &amp; Notifications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OutboxScheduler (every 2s):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SELECT * FROM outbox_events WHERE processed=false ORDER BY created_at ASC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For each: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Deserialize JSON -&gt; TransactionCompletedEvent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kafkaTemplate.send("txn.completed", key, event).get()  &lt;- blocks for ack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UPDATE outbox_events SET processed=true WHERE id=id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- If Kafka unavailable -&gt; stays unprocessed -&gt; retries next cycle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Notification Service, on "txn.completed":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status == SUCCESS: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[SMS] Rs.200 debited from alice@miniupi. Txn Ref: &lt;uuid&gt;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[SMS] Rs.200 credited to bob@miniupi. Txn Ref: &lt;uuid&gt;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status == FAILED: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[SMS] Payment of Rs.200 failed. Reason: Insufficient balance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Idempotency Replay Scenario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Client retries with the SAME requestId (network timeout, no response received):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POST /transactions/pay { "requestId": "550e8400-...", "toUpiId": "bob@miniupi", "amount": 200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Step 2: IdempotencyService.getExistingResult("550e8400-...")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Redis GET idempotency:550e8400-... -&gt; returns cached txnId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transactionRepository.findById(txnId) -&gt; find existing SUCCESS txn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- Return PayResponse { ..., replayed=true }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Result: 200 OK (not 201), same txnId. No money moved - safe replay.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Fraud Engine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49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80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Violation Code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Per-txn cap</w:t>
            </w:r>
          </w:p>
        </w:tc>
        <w:tc>
          <w:tcPr>
            <w:tcW w:type="dxa" w:w="449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amount ≤ ₹50,000 (configurable)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AMOUNT_EXCEEDS_LIMIT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Self-pay</w:t>
            </w:r>
          </w:p>
        </w:tc>
        <w:tc>
          <w:tcPr>
            <w:tcW w:type="dxa" w:w="4493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senderUpiId != receiverUpiId</w:t>
            </w:r>
          </w:p>
        </w:tc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SELF_PAYMENT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Daily limit</w:t>
            </w:r>
          </w:p>
        </w:tc>
        <w:tc>
          <w:tcPr>
            <w:tcW w:type="dxa" w:w="449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sent today + amount ≤ ₹10,000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DAILY_LIMIT_EXCEEDED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5. API Gateway (port 8080)</w:t>
      </w:r>
    </w:p>
    <w:p>
      <w:pPr>
        <w:spacing w:after="120"/>
      </w:pPr>
      <w:r>
        <w:t xml:space="preserve">The single entry point for all client traffic: JWT validation, rate limiting, and routing to downstream services.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GatewayConfig.java (IP key resolver), ObservabilityConfig.java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Filter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JwtAuthFilter.java (global JWT check)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Route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80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7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187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/auth/**, /users/**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user-service:8081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20/s burst 40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 (auth) / JWT (users)</w:t>
            </w:r>
          </w:p>
        </w:tc>
      </w:tr>
      <w:tr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/wallet/** (except /internal/**)</w:t>
            </w:r>
          </w:p>
        </w:tc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wallet-service:8082</w:t>
            </w:r>
          </w:p>
        </w:tc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20/s burst 40</w:t>
            </w:r>
          </w:p>
        </w:tc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/transactions/**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transaction-service:8083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10/s burst 20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/wallet/internal/**</w:t>
            </w:r>
          </w:p>
        </w:tc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BLOCKED by Gateway</w:t>
            </w:r>
          </w:p>
        </w:tc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Gateway Request Flow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Request:  POST /transactions/pay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1. Route matches "transaction-service" predicate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2. JwtAuthFilter runs (Ordered.HIGHEST_PRECEDENCE = -1):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Path starts with /auth/ -&gt; skip JWT check (public)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Otherwise: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 Extract Authorization header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 Parse JWT with Keys.hmacShaKeyFor(jwtSecret)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 If invalid/missing -&gt; 401 UNAUTHORIZED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- If valid -&gt; store {userId, upiId} in exchange attributes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Pass to downstream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3. RequestRateLimiter filter: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KeyResolver returns client IP (or userId in future)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Redis-based token bucket (replenishRate/burstCapacity)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- If rate exceeded -&gt; 429 TOO_MANY_REQUESTS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4. Route to transaction-service:8083/transactions/pay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6. Notification Service (port 8084)</w:t>
      </w:r>
    </w:p>
    <w:p>
      <w:pPr>
        <w:spacing w:after="120"/>
      </w:pPr>
      <w:r>
        <w:t xml:space="preserve">A pure Kafka consumer that sends SMS/email alerts for transaction and user-lifecycle events (mocked — logs to console in this build).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Internal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Kafka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TransactionEventListener.java, UserCreatedListener.java</w:t>
            </w:r>
          </w:p>
        </w:tc>
      </w:tr>
      <w:tr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</w:t>
            </w:r>
          </w:p>
        </w:tc>
        <w:tc>
          <w:tcPr>
            <w:tcW w:type="dxa" w:w="7301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NotificationService.java (mock — logs to console)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730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ObservabilityConfig.java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246"/>
        <w:gridCol w:w="2808"/>
        <w:gridCol w:w="2434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24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Publisher</w:t>
            </w:r>
          </w:p>
        </w:tc>
        <w:tc>
          <w:tcPr>
            <w:tcW w:type="dxa" w:w="280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Consumer</w:t>
            </w:r>
          </w:p>
        </w:tc>
        <w:tc>
          <w:tcPr>
            <w:tcW w:type="dxa" w:w="243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user.created</w:t>
            </w:r>
          </w:p>
        </w:tc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 Service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 Svc, Notification Svc</w:t>
            </w:r>
          </w:p>
        </w:tc>
        <w:tc>
          <w:tcPr>
            <w:tcW w:type="dxa" w:w="243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Auto-create wallet + welcome SMS</w:t>
            </w:r>
          </w:p>
        </w:tc>
      </w:tr>
      <w:tr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txn.completed</w:t>
            </w:r>
          </w:p>
        </w:tc>
        <w:tc>
          <w:tcPr>
            <w:tcW w:type="dxa" w:w="224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 Service</w:t>
            </w:r>
          </w:p>
        </w:tc>
        <w:tc>
          <w:tcPr>
            <w:tcW w:type="dxa" w:w="280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243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Debit / credit alerts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txn.failed</w:t>
            </w:r>
          </w:p>
        </w:tc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 Service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243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Failure alerts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7. Database Schema</w:t>
      </w:r>
    </w:p>
    <w:p>
      <w:pPr>
        <w:spacing w:after="120"/>
      </w:pPr>
      <w:r>
        <w:t xml:space="preserve">PostgreSQL is split into three logical databases, one per owning service, following the database-per-service pattern.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upi_users (User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Table: users</w:t>
            </w:r>
          </w:p>
        </w:tc>
        <w:tc>
          <w:tcPr>
            <w:tcW w:type="dxa" w:w="561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PK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full_name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VARCHAR, UNIQUE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upi_id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VARCHAR, UNIQUE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pin_hash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Table: outbox_events (shared pattern)</w:t>
            </w:r>
          </w:p>
        </w:tc>
        <w:tc>
          <w:tcPr>
            <w:tcW w:type="dxa" w:w="561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PK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aggregate_id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event_type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processed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created_at / processed_at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upi_wallets (Wallet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Table: wallets</w:t>
            </w:r>
          </w:p>
        </w:tc>
        <w:tc>
          <w:tcPr>
            <w:tcW w:type="dxa" w:w="561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PK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UNIQUE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upi_id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BIGINT  @Version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Table: ledger_entries</w:t>
            </w:r>
          </w:p>
        </w:tc>
        <w:tc>
          <w:tcPr>
            <w:tcW w:type="dxa" w:w="561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PK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wallet_id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/ DEBIT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note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upi_transactions (Transaction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Table: transactions</w:t>
            </w:r>
          </w:p>
        </w:tc>
        <w:tc>
          <w:tcPr>
            <w:tcW w:type="dxa" w:w="561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UUID, PK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request_id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VARCHAR, UNIQUE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sender_upi_id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receiver_upi_id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note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PENDING / SUCCESS / FAILED</w:t>
            </w:r>
          </w:p>
        </w:tc>
      </w:tr>
      <w:tr>
        <w:tc>
          <w:tcPr>
            <w:tcW w:type="dxa" w:w="374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5616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74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56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Plus its own outbox_events table, identical in structure to the User Service's.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8. Infrastructure (AWS)</w:t>
      </w: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10.0.0.0/16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subnets 10.0.1.0/24, 10.0.2.0/24 (ALB + NAT)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subnets 10.0.10.0/24, 10.0.11.0/24 (EC2, RDS, ElastiCache)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IGW → Public route table; NAT → Private route table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Compute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48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× t2.micro, Amazon Linux 2023, 30GB gp3 — Docker Compose runs all 5 services</w:t>
            </w:r>
          </w:p>
        </w:tc>
      </w:tr>
      <w:tr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RDS</w:t>
            </w:r>
          </w:p>
        </w:tc>
        <w:tc>
          <w:tcPr>
            <w:tcW w:type="dxa" w:w="748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× db.t4g.micro, PostgreSQL 16, 20GB gp3, encrypted, 7-day backups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ElastiCache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× cache.t4g.micro, Redis 7, encrypted — idempotency store + rate limiter</w:t>
            </w:r>
          </w:p>
        </w:tc>
      </w:tr>
      <w:tr>
        <w:tc>
          <w:tcPr>
            <w:tcW w:type="dxa" w:w="1872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</w:t>
            </w:r>
          </w:p>
        </w:tc>
        <w:tc>
          <w:tcPr>
            <w:tcW w:type="dxa" w:w="7488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Target group api-gateway:8080, health check /actuator/health, HTTP→HTTPS redirect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b/>
          <w:bCs/>
          <w:color w:val="0F766E"/>
          <w:sz w:val="20"/>
          <w:szCs w:val="20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Logs — 6 log groups, 7-day retention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Alarms — 10 alarms covering SEV1–SEV3 and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SNS email subscription for alerting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9. End-to-End Sequence: Registration → Top-Up → Payment</w:t>
      </w:r>
    </w:p>
    <w:p>
      <w:pPr>
        <w:spacing w:after="120"/>
      </w:pPr>
      <w:r>
        <w:t xml:space="preserve">A single walkthrough tying the services together, from Alice's registration through a payment to Bob.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1. Alice -&gt; Gateway -&gt; User Svc : POST /auth/register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User Svc saves user, publishes "user.created" via outbox -&gt; Kafka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Wallet Svc consumes event -&gt; creates wallet (balance 0)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Notification Svc consumes event -&gt; welcome SMS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Response: JWT + upiId returned to Alice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2. Alice -&gt; Gateway -&gt; Wallet Svc : POST /wallet/add-money/alice (JWT checked)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Wallet balance: 0 -&gt; 5000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Response: balance 5000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3. Alice -&gt; Gateway -&gt; Transaction Svc : POST /transactions/pay {200, to: bob} (JWT checked)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6-step orchestration runs: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1. Redis idempotency check   -- pass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2. Save PENDING txn          -- done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3. Fraud check                -- pass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4. Feign transfer -&gt; Wallet Svc: debit alice, credit bob (atomic)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5. Mark txn SUCCESS           -- done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6. Store idempotency + write outbox event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Response: 201 CREATED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Async: OutboxScheduler polls every 2s -&gt; publishes "txn.completed" to Kafka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Notification Svc consumes -&gt; "[SMS] Rs.200 debited" / "[SMS] Rs.200 credited"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10. Metrics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310"/>
        <w:gridCol w:w="3557"/>
        <w:gridCol w:w="2059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5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20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43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upi.payments.count</w:t>
            </w:r>
          </w:p>
        </w:tc>
        <w:tc>
          <w:tcPr>
            <w:tcW w:type="dxa" w:w="131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Counter</w:t>
            </w:r>
          </w:p>
        </w:tc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status=[SUCCESS,FAILED,REPLAYED]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transaction-service</w:t>
            </w:r>
          </w:p>
        </w:tc>
      </w:tr>
      <w:tr>
        <w:tc>
          <w:tcPr>
            <w:tcW w:type="dxa" w:w="243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upi.payments.latency</w:t>
            </w:r>
          </w:p>
        </w:tc>
        <w:tc>
          <w:tcPr>
            <w:tcW w:type="dxa" w:w="131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Timer</w:t>
            </w:r>
          </w:p>
        </w:tc>
        <w:tc>
          <w:tcPr>
            <w:tcW w:type="dxa" w:w="3557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status=[SUCCESS,FAILED,REPLAYED]</w:t>
            </w:r>
          </w:p>
        </w:tc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transaction-service</w:t>
            </w:r>
          </w:p>
        </w:tc>
      </w:tr>
      <w:tr>
        <w:tc>
          <w:tcPr>
            <w:tcW w:type="dxa" w:w="243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wallet.creations.count</w:t>
            </w:r>
          </w:p>
        </w:tc>
        <w:tc>
          <w:tcPr>
            <w:tcW w:type="dxa" w:w="131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Counter</w:t>
            </w:r>
          </w:p>
        </w:tc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wallet-service</w:t>
            </w:r>
          </w:p>
        </w:tc>
      </w:tr>
      <w:tr>
        <w:tc>
          <w:tcPr>
            <w:tcW w:type="dxa" w:w="243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wallet.topups.count</w:t>
            </w:r>
          </w:p>
        </w:tc>
        <w:tc>
          <w:tcPr>
            <w:tcW w:type="dxa" w:w="131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Counter</w:t>
            </w:r>
          </w:p>
        </w:tc>
        <w:tc>
          <w:tcPr>
            <w:tcW w:type="dxa" w:w="3557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wallet-service</w:t>
            </w:r>
          </w:p>
        </w:tc>
      </w:tr>
      <w:tr>
        <w:tc>
          <w:tcPr>
            <w:tcW w:type="dxa" w:w="2434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wallet.transfers.count</w:t>
            </w:r>
          </w:p>
        </w:tc>
        <w:tc>
          <w:tcPr>
            <w:tcW w:type="dxa" w:w="131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Counter</w:t>
            </w:r>
          </w:p>
        </w:tc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wallet-service</w:t>
            </w:r>
          </w:p>
        </w:tc>
      </w:tr>
      <w:tr>
        <w:tc>
          <w:tcPr>
            <w:tcW w:type="dxa" w:w="2434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wallet.transfers.amount</w:t>
            </w:r>
          </w:p>
        </w:tc>
        <w:tc>
          <w:tcPr>
            <w:tcW w:type="dxa" w:w="131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Counter</w:t>
            </w:r>
          </w:p>
        </w:tc>
        <w:tc>
          <w:tcPr>
            <w:tcW w:type="dxa" w:w="3557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currency=INR</w:t>
            </w:r>
          </w:p>
        </w:tc>
        <w:tc>
          <w:tcPr>
            <w:tcW w:type="dxa" w:w="2059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wallet-service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11. Hand-Drawn (Excalidraw-Style) Diagram Prompts</w:t>
      </w:r>
    </w:p>
    <w:p>
      <w:pPr>
        <w:spacing w:after="120"/>
      </w:pPr>
      <w:r>
        <w:t xml:space="preserve">The prompts below are written for image-generation tools (e.g. an AI image model, or Excalidraw's AI/text-to-diagram features). Each one specifies the hand-drawn, sketchy Excalidraw aesthetic: rough/sketchy strokes, a light off-white canvas, a muted hand-drawn color palette (soft blue, sage green, warm orange/amber, muted red, and graphite black outlines), a casual hand-lettered-style font, and boxes with slightly imperfect, wobbly edges. Paste any one of these into your image tool of choice.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1 — System Architecture Diagram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whiteboard diagram of a microservice architecture, sketchy rough-edged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rectangles, off-white paper background, muted pastel colors (soft blue, sage green, warm amber,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light red), hand-lettered casual font, thin black wobbly outlines. Show a central rounded rectangle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labeled 'API Gateway :8080' at the top. Below it, four boxes in a row connected by arrows down from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the gateway: 'User Service :8081', 'Wallet Service :8082', 'Transaction Service :8083', and off to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the side a 'Notification Service :8084' box connected only via a Kafka icon, not the gateway. Draw a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small hand-drawn cylinder icon labeled 'PostgreSQL' beneath User, Wallet, and Transaction services,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each with its own thin arrow. Draw a small hand-drawn diamond/stack icon labeled 'Kafka' in the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center-bottom, with dashed sketchy arrows from User Service and Transaction Service pointing INTO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it, and a dashed arrow OUT of it pointing to Notification Service. Draw a small hand-drawn cube icon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labeled 'Redis' near Transaction Service and Gateway with short arrows. Add a hand-drawn cloud shape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in the top-right corner labeled 'Client (Alice)' with an arrow pointing to the Gateway. Keep spacing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generous and label text inside light-colored sticky-note-style rounded rectangles.</w:t>
      </w:r>
    </w:p>
    <w:p>
      <w:pPr>
        <w:spacing w:after="160"/>
      </w:pP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2 — Registration → Wallet Creation Flow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flowchart, sketchy rough linework, off-white background, pastel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sticky-note colored boxes (blue, green, amber), playful hand-lettered font. Left to right flow with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five rounded rectangle steps connected by curved hand-drawn arrows with small arrowheads: 1) 'Alice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submits register form' (blue box, small stick-figure icon), 2) 'User Service: hash PIN, save user,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generate upiId' (green box, small database cylinder icon beside it), 3) 'Outbox Scheduler polls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every 2s' (amber box, small clock icon), 4) 'Kafka topic: user.created' (purple box, small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stacked-disks icon), branching into two parallel arrows to 5a) 'Wallet Service creates wallet,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balance 0' (green box, wallet icon) and 5b) 'Notification Service sends welcome SMS' (blue box,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speech-bubble icon). Add a small hand-drawn banner/ribbon at the top reading 'Registration Flow'.</w:t>
      </w:r>
    </w:p>
    <w:p>
      <w:pPr>
        <w:spacing w:after="160"/>
      </w:pP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3 — Payment Orchestration (6-Step) Flow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vertical flowchart, sketchy imperfect rectangles and diamonds, off-white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paper texture background, muted color palette (soft blue for process steps, amber diamond for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decision points, sage green for success end-state, soft red for failure end-state), casual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hand-written font, thin wobbly black outlines. Title banner at top: 'Transaction Service: Pay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Orchestration'. Sequence of six connected rounded boxes down the page with curved hand-drawn arrows: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1) 'Extract upiId from JWT (trusted sender)', 2) 'Idempotency check in Redis' feeding into a small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diamond decision node labeled 'Already exists?' with a side arrow labeled 'yes' curving off to a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small box 'Return cached response (replayed)', 3) 'Save transaction as PENDING', 4) a diamond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decision node 'Fraud checks pass?' with a side arrow labeled 'no' curving off to a red box 'Mark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FAILED + notify', 5) 'Call Wallet Service: atomic debit + credit', 6) 'Mark SUCCESS, store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idempotency key, write outbox event'. End with a green rounded box 'Return 201 Created' and a small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dashed arrow looping to a side box 'Outbox Scheduler -&gt; Kafka -&gt; Notification Service'.</w:t>
      </w:r>
    </w:p>
    <w:p>
      <w:pPr>
        <w:spacing w:after="160"/>
      </w:pP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4 — Database Schema (ER-Style) Sketch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entity relationship sketch, off-white background, sketchy rectangles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representing database tables, muted pastel header bars (blue, green, amber) with a hand-lettered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font, thin rough black borders, small hand-drawn cylinder database icons labeling three separate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clusters: 'upi_users DB', 'upi_wallets DB', 'upi_transactions DB'. In the upi_users cluster draw two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stacked table boxes: 'users' (fields: id, full_name, phone, upi_id, pin_hash) and 'outbox_events'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(fields: id, aggregate_id, event_type, payload, processed) with a thin connecting line. In the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upi_wallets cluster draw 'wallets' (fields: id, user_id, upi_id, balance, version) connected by a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line to 'ledger_entries' (fields: id, wallet_id, transaction_id, type, amount,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balance_after). In the upi_transactions cluster draw a single box 'transactions' (fields: id,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request_id, sender_upi_id, receiver_upi_id, amount, status). Draw faint dashed cross-cluster arrows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labeled 'via Feign / Kafka, not FK' between wallets and transactions to show these are separate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physical databases, not joined by foreign keys.</w:t>
      </w:r>
    </w:p>
    <w:p>
      <w:pPr>
        <w:spacing w:after="160"/>
      </w:pP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5 — AWS Infrastructure Sketch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cloud infrastructure diagram, sketchy rounded rectangle for a large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outer boundary labeled 'VPC 10.0.0.0/16', off-white background, pastel muted colors, hand-lettered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labels, thin wobbly outlines with small AWS-style icons drawn in a simplified sketchy way (rounded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square icons, not official AWS icons). Inside the VPC boundary draw two side-by-side inner rounded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rectangles: left one labeled 'Public Subnets' containing a small hand-drawn cloud-with-arrow icon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labeled 'ALB' and a small box labeled 'NAT Gateway'; right one labeled 'Private Subnets' containing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three stacked small boxes: 'EC2 t2.micro (Docker Compose: 5 services)', 'RDS db.t4g.micro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(PostgreSQL)', 'ElastiCache cache.t4g.micro (Redis)'. Draw a hand-drawn arrow entering from outside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the VPC boundary at the top labeled 'HTTPS from Client' pointing to the ALB, then an arrow from ALB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down to EC2. Draw a small cloud icon in the corner labeled 'CloudWatch + SNS Alerts' with a dashed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line connecting loosely to the EC2 box.</w:t>
      </w:r>
    </w:p>
    <w:p>
      <w:pPr>
        <w:spacing w:after="160"/>
      </w:pP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🖌  Prompt 6 — Full Sequence Diagram (Alice pays Bob)</w:t>
      </w:r>
    </w:p>
    <w:p>
      <w:pPr>
        <w:pBdr>
          <w:top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Hand-drawn Excalidraw-style UML-ish sequence diagram, sketchy rough lines, off-white paper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background, pastel muted palette, hand-written casual font. Draw seven vertical dashed 'lifelines'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across the page, each topped with a small rounded label box: 'Alice', 'Gateway', 'User Svc',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'Kafka', 'Wallet Svc', 'Transaction Svc', 'Bob'. Draw horizontal hand-drawn arrows with small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arrowheads moving left to right and back, in this order down the page: Alice to Gateway 'POST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/auth/register', Gateway to User Svc same label, User Svc to Kafka 'publish user.created', Kafka to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Wallet Svc 'create wallet', dashed return arrow Gateway to Alice 'JWT + upiId'; then a second group: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Alice to Gateway to Wallet Svc 'POST /wallet/add-money', dashed return 'balance 5000'; then a third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larger group: Alice to Gateway to Transaction Svc 'POST /transactions/pay amount 200 to bob', a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small looped self-arrow on Transaction Svc labeled '6-step orchestration', an arrow from Transaction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Svc to Wallet Svc 'internal transfer debit/credit', dashed return arrows back up to Alice labeled</w:t>
      </w:r>
    </w:p>
    <w:p>
      <w:pPr>
        <w:pBdr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'201 Created', and finally Transaction Svc to Kafka 'txn.completed' with Kafka fanning out a dashed</w:t>
      </w:r>
    </w:p>
    <w:p>
      <w:pPr>
        <w:pBdr>
          <w:bottom w:val="single" w:color="C9C9C9" w:sz="2" w:space="4"/>
          <w:left w:val="single" w:color="0F766E" w:sz="12" w:space="8"/>
        </w:pBdr>
        <w:shd w:fill="EDEDED" w:color="auto" w:val="clear"/>
        <w:spacing w:after="0" w:line="26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arrow to a small extra lifeline box labeled 'Notification Svc' reading '[SMS] alerts sent'.</w:t>
      </w:r>
    </w:p>
    <w:p>
      <w:pPr>
        <w:spacing w:after="160"/>
      </w:pP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Tip: for Excalidraw itself, these prompts also work well as literal step-by-step build instructions if you are sketching the diagrams by hand or asking an assistant to place shapes on an Excalidraw canvas rather than generating a raster image.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2026-07-13T06:55:26.668Z</dcterms:created>
  <dcterms:modified xsi:type="dcterms:W3CDTF">2026-07-13T06:55:26.685Z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