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726" w:rsidRDefault="002257D4" w:rsidP="007E5BB5">
      <w:pPr>
        <w:pStyle w:val="Heading1"/>
      </w:pPr>
      <w:r>
        <w:t>Enabling Bluetooth on an IFMB box</w:t>
      </w:r>
    </w:p>
    <w:p w:rsidR="002257D4" w:rsidRDefault="002257D4">
      <w:r>
        <w:t>Requirements:</w:t>
      </w:r>
    </w:p>
    <w:p w:rsidR="002257D4" w:rsidRDefault="002257D4" w:rsidP="002257D4">
      <w:pPr>
        <w:pStyle w:val="ListParagraph"/>
        <w:numPr>
          <w:ilvl w:val="0"/>
          <w:numId w:val="2"/>
        </w:numPr>
      </w:pPr>
      <w:r>
        <w:t>IFMB hooked up to a combined power and RS232 communications cable</w:t>
      </w:r>
    </w:p>
    <w:p w:rsidR="002257D4" w:rsidRDefault="002257D4" w:rsidP="002257D4">
      <w:pPr>
        <w:pStyle w:val="ListParagraph"/>
        <w:numPr>
          <w:ilvl w:val="0"/>
          <w:numId w:val="2"/>
        </w:numPr>
      </w:pPr>
      <w:r>
        <w:t>The power and communications cable connected to a PC via a USB adapter.</w:t>
      </w:r>
    </w:p>
    <w:p w:rsidR="002257D4" w:rsidRDefault="002257D4" w:rsidP="002257D4">
      <w:pPr>
        <w:pStyle w:val="ListParagraph"/>
        <w:numPr>
          <w:ilvl w:val="0"/>
          <w:numId w:val="2"/>
        </w:numPr>
      </w:pPr>
      <w:r>
        <w:t>Terminal emulation software for RS232 communications</w:t>
      </w:r>
    </w:p>
    <w:p w:rsidR="002257D4" w:rsidRDefault="002257D4">
      <w:r>
        <w:t>First, the box must be in RS232, Ichthystick mode.</w:t>
      </w:r>
    </w:p>
    <w:p w:rsidR="002257D4" w:rsidRDefault="002257D4">
      <w:r>
        <w:t>Next, one accesses the setup menu over RS232 to change the Bluetooth board (ESD110) mode number</w:t>
      </w:r>
      <w:r w:rsidR="007E5BB5">
        <w:t>.  This is also how the serial number is entered.</w:t>
      </w:r>
      <w:bookmarkStart w:id="0" w:name="_GoBack"/>
      <w:bookmarkEnd w:id="0"/>
    </w:p>
    <w:p w:rsidR="007E5BB5" w:rsidRDefault="007E5BB5">
      <w:proofErr w:type="gramStart"/>
      <w:r>
        <w:t>Step-by-step</w:t>
      </w:r>
      <w:proofErr w:type="gramEnd"/>
      <w:r>
        <w:t xml:space="preserve"> this process is:</w:t>
      </w:r>
    </w:p>
    <w:p w:rsidR="002257D4" w:rsidRDefault="002257D4" w:rsidP="002257D4">
      <w:pPr>
        <w:pStyle w:val="ListParagraph"/>
        <w:numPr>
          <w:ilvl w:val="0"/>
          <w:numId w:val="4"/>
        </w:numPr>
      </w:pPr>
      <w:r>
        <w:t>Hookup a sensor to the IFMB display box and power it up, wait until “measuring”</w:t>
      </w:r>
    </w:p>
    <w:p w:rsidR="002257D4" w:rsidRDefault="002257D4" w:rsidP="002257D4">
      <w:pPr>
        <w:pStyle w:val="ListParagraph"/>
        <w:numPr>
          <w:ilvl w:val="0"/>
          <w:numId w:val="4"/>
        </w:numPr>
      </w:pPr>
      <w:r>
        <w:t>Press the Menu button to change settings</w:t>
      </w:r>
    </w:p>
    <w:p w:rsidR="002257D4" w:rsidRDefault="002257D4" w:rsidP="002257D4">
      <w:pPr>
        <w:pStyle w:val="ListParagraph"/>
        <w:numPr>
          <w:ilvl w:val="0"/>
          <w:numId w:val="4"/>
        </w:numPr>
      </w:pPr>
      <w:r>
        <w:t>With &lt; pointing to Protocol, press the Enter button to change to RS232</w:t>
      </w:r>
    </w:p>
    <w:p w:rsidR="002257D4" w:rsidRDefault="002257D4" w:rsidP="002257D4">
      <w:pPr>
        <w:pStyle w:val="ListParagraph"/>
        <w:numPr>
          <w:ilvl w:val="0"/>
          <w:numId w:val="4"/>
        </w:numPr>
      </w:pPr>
      <w:r>
        <w:t>Press next to get to Format.</w:t>
      </w:r>
    </w:p>
    <w:p w:rsidR="002257D4" w:rsidRDefault="002257D4" w:rsidP="002257D4">
      <w:pPr>
        <w:pStyle w:val="ListParagraph"/>
        <w:numPr>
          <w:ilvl w:val="0"/>
          <w:numId w:val="4"/>
        </w:numPr>
      </w:pPr>
      <w:r>
        <w:t>With &lt; pointing to Format, press the Enter button to change to Ichthystick.  The Baud rate will also change to 9600.</w:t>
      </w:r>
    </w:p>
    <w:p w:rsidR="002257D4" w:rsidRDefault="002257D4" w:rsidP="002257D4">
      <w:pPr>
        <w:pStyle w:val="ListParagraph"/>
        <w:numPr>
          <w:ilvl w:val="0"/>
          <w:numId w:val="4"/>
        </w:numPr>
      </w:pPr>
      <w:r>
        <w:t>Press the Menu button until you are past Calibration and presented with option to save configuration.</w:t>
      </w:r>
    </w:p>
    <w:p w:rsidR="002257D4" w:rsidRDefault="002257D4" w:rsidP="002257D4">
      <w:pPr>
        <w:pStyle w:val="ListParagraph"/>
        <w:numPr>
          <w:ilvl w:val="0"/>
          <w:numId w:val="4"/>
        </w:numPr>
      </w:pPr>
      <w:r>
        <w:t>Press the Enter button to save the configuration.</w:t>
      </w:r>
    </w:p>
    <w:p w:rsidR="002257D4" w:rsidRDefault="002257D4" w:rsidP="002257D4">
      <w:pPr>
        <w:pStyle w:val="ListParagraph"/>
        <w:numPr>
          <w:ilvl w:val="0"/>
          <w:numId w:val="4"/>
        </w:numPr>
      </w:pPr>
      <w:r>
        <w:t xml:space="preserve">On your PC, at the search bar type </w:t>
      </w:r>
      <w:proofErr w:type="spellStart"/>
      <w:r>
        <w:t>devmgmt</w:t>
      </w:r>
      <w:proofErr w:type="spellEnd"/>
      <w:r>
        <w:t xml:space="preserve"> and enter, to bring up the device manager.  Scroll down to COM ports and note which port appears when you plug the USB adapter into the PC.</w:t>
      </w:r>
    </w:p>
    <w:p w:rsidR="002257D4" w:rsidRDefault="002257D4" w:rsidP="002257D4">
      <w:pPr>
        <w:pStyle w:val="ListParagraph"/>
        <w:numPr>
          <w:ilvl w:val="0"/>
          <w:numId w:val="4"/>
        </w:numPr>
      </w:pPr>
      <w:r>
        <w:t xml:space="preserve">Set up your terminal emulation software for the COM port identified, 9600 baud, </w:t>
      </w:r>
      <w:r w:rsidR="007E5BB5">
        <w:t xml:space="preserve">8 bits, no parity, </w:t>
      </w:r>
      <w:proofErr w:type="gramStart"/>
      <w:r w:rsidR="007E5BB5">
        <w:t>1</w:t>
      </w:r>
      <w:proofErr w:type="gramEnd"/>
      <w:r w:rsidR="007E5BB5">
        <w:t xml:space="preserve"> stop, no flow control.</w:t>
      </w:r>
    </w:p>
    <w:p w:rsidR="007E5BB5" w:rsidRDefault="007E5BB5" w:rsidP="002257D4">
      <w:pPr>
        <w:pStyle w:val="ListParagraph"/>
        <w:numPr>
          <w:ilvl w:val="0"/>
          <w:numId w:val="4"/>
        </w:numPr>
      </w:pPr>
      <w:r>
        <w:t>Power down the IFMB.</w:t>
      </w:r>
    </w:p>
    <w:p w:rsidR="007E5BB5" w:rsidRDefault="007E5BB5" w:rsidP="002257D4">
      <w:pPr>
        <w:pStyle w:val="ListParagraph"/>
        <w:numPr>
          <w:ilvl w:val="0"/>
          <w:numId w:val="4"/>
        </w:numPr>
      </w:pPr>
      <w:r>
        <w:t>While holding down the Next button, power up the IFMB</w:t>
      </w:r>
    </w:p>
    <w:p w:rsidR="007E5BB5" w:rsidRDefault="007E5BB5" w:rsidP="002257D4">
      <w:pPr>
        <w:pStyle w:val="ListParagraph"/>
        <w:numPr>
          <w:ilvl w:val="0"/>
          <w:numId w:val="4"/>
        </w:numPr>
      </w:pPr>
      <w:r>
        <w:t>Wait 10 seconds and release the Next button, you should see “programming” displayed.</w:t>
      </w:r>
    </w:p>
    <w:p w:rsidR="007E5BB5" w:rsidRDefault="007E5BB5" w:rsidP="002257D4">
      <w:pPr>
        <w:pStyle w:val="ListParagraph"/>
        <w:numPr>
          <w:ilvl w:val="0"/>
          <w:numId w:val="4"/>
        </w:numPr>
      </w:pPr>
      <w:r>
        <w:t>In your terminal emulator, hit “A” and return, which should bring up the menu in the text box below.  This sometimes takes several tries and several power cycles of the IFMB box.  If the box shows “</w:t>
      </w:r>
      <w:proofErr w:type="gramStart"/>
      <w:r>
        <w:t>measuring”</w:t>
      </w:r>
      <w:proofErr w:type="gramEnd"/>
      <w:r>
        <w:t xml:space="preserve"> you have to try the 10 second Next button power on process again.</w:t>
      </w:r>
    </w:p>
    <w:p w:rsidR="007E5BB5" w:rsidRDefault="007E5BB5" w:rsidP="002257D4">
      <w:pPr>
        <w:pStyle w:val="ListParagraph"/>
        <w:numPr>
          <w:ilvl w:val="0"/>
          <w:numId w:val="4"/>
        </w:numPr>
      </w:pPr>
      <w:r>
        <w:t xml:space="preserve">When you see the menu with “Change ESD110 Mode </w:t>
      </w:r>
      <w:proofErr w:type="gramStart"/>
      <w:r>
        <w:t>number”</w:t>
      </w:r>
      <w:proofErr w:type="gramEnd"/>
      <w:r>
        <w:t xml:space="preserve"> this is what you want.  Enter </w:t>
      </w:r>
      <w:proofErr w:type="gramStart"/>
      <w:r>
        <w:t>2</w:t>
      </w:r>
      <w:proofErr w:type="gramEnd"/>
      <w:r>
        <w:t xml:space="preserve"> to change the mode, and change the mode to “3”.  In the example, I hit enter and it automatically went to mode 3, even after saying error.</w:t>
      </w:r>
    </w:p>
    <w:p w:rsidR="007E5BB5" w:rsidRDefault="007E5BB5" w:rsidP="002257D4">
      <w:pPr>
        <w:pStyle w:val="ListParagraph"/>
        <w:numPr>
          <w:ilvl w:val="0"/>
          <w:numId w:val="4"/>
        </w:numPr>
      </w:pPr>
      <w:r>
        <w:t xml:space="preserve">Enter </w:t>
      </w:r>
      <w:proofErr w:type="gramStart"/>
      <w:r>
        <w:t>3</w:t>
      </w:r>
      <w:proofErr w:type="gramEnd"/>
      <w:r>
        <w:t xml:space="preserve"> to quit this menu.  The box should startup, show measuring.  Use steps 2-7 to set </w:t>
      </w:r>
      <w:proofErr w:type="spellStart"/>
      <w:r>
        <w:t>Protocal</w:t>
      </w:r>
      <w:proofErr w:type="spellEnd"/>
      <w:r>
        <w:t xml:space="preserve"> to Bluetooth and Format to </w:t>
      </w:r>
      <w:proofErr w:type="spellStart"/>
      <w:r>
        <w:t>Limno</w:t>
      </w:r>
      <w:proofErr w:type="spellEnd"/>
      <w:r>
        <w:t>.  Save the settings.</w:t>
      </w:r>
    </w:p>
    <w:p w:rsidR="007E5BB5" w:rsidRDefault="007E5BB5" w:rsidP="002257D4">
      <w:pPr>
        <w:pStyle w:val="ListParagraph"/>
        <w:numPr>
          <w:ilvl w:val="0"/>
          <w:numId w:val="4"/>
        </w:numPr>
      </w:pPr>
      <w:r>
        <w:t>The box should restart in Bluetooth and should be visible on your phone’s Bluetooth under the name IFMB###.  It takes a little while to report its name, and in the meantime will show a MAC address.</w:t>
      </w:r>
    </w:p>
    <w:p w:rsidR="002257D4" w:rsidRDefault="007E5BB5">
      <w:r>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438150</wp:posOffset>
                </wp:positionH>
                <wp:positionV relativeFrom="paragraph">
                  <wp:posOffset>0</wp:posOffset>
                </wp:positionV>
                <wp:extent cx="4467225" cy="38481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3848100"/>
                        </a:xfrm>
                        <a:prstGeom prst="rect">
                          <a:avLst/>
                        </a:prstGeom>
                        <a:solidFill>
                          <a:srgbClr val="FFFFFF"/>
                        </a:solidFill>
                        <a:ln w="9525">
                          <a:solidFill>
                            <a:srgbClr val="000000"/>
                          </a:solidFill>
                          <a:miter lim="800000"/>
                          <a:headEnd/>
                          <a:tailEnd/>
                        </a:ln>
                      </wps:spPr>
                      <wps:txbx>
                        <w:txbxContent>
                          <w:p w:rsidR="007E5BB5" w:rsidRDefault="007E5BB5" w:rsidP="007E5BB5">
                            <w:pPr>
                              <w:pStyle w:val="NoSpacing"/>
                            </w:pPr>
                            <w:r>
                              <w:t>-------------------------------------------------------</w:t>
                            </w:r>
                          </w:p>
                          <w:p w:rsidR="007E5BB5" w:rsidRDefault="007E5BB5" w:rsidP="007E5BB5">
                            <w:pPr>
                              <w:pStyle w:val="NoSpacing"/>
                            </w:pPr>
                            <w:proofErr w:type="gramStart"/>
                            <w:r>
                              <w:t>1</w:t>
                            </w:r>
                            <w:proofErr w:type="gramEnd"/>
                            <w:r>
                              <w:t>: Change Device Serial Number.</w:t>
                            </w:r>
                          </w:p>
                          <w:p w:rsidR="007E5BB5" w:rsidRDefault="007E5BB5" w:rsidP="007E5BB5">
                            <w:pPr>
                              <w:pStyle w:val="NoSpacing"/>
                            </w:pPr>
                            <w:proofErr w:type="gramStart"/>
                            <w:r>
                              <w:t>2</w:t>
                            </w:r>
                            <w:proofErr w:type="gramEnd"/>
                            <w:r>
                              <w:t>: Change ESD110 Mode Number.</w:t>
                            </w:r>
                          </w:p>
                          <w:p w:rsidR="007E5BB5" w:rsidRDefault="007E5BB5" w:rsidP="007E5BB5">
                            <w:pPr>
                              <w:pStyle w:val="NoSpacing"/>
                            </w:pPr>
                            <w:proofErr w:type="gramStart"/>
                            <w:r>
                              <w:t>3</w:t>
                            </w:r>
                            <w:proofErr w:type="gramEnd"/>
                            <w:r>
                              <w:t>: Quit Menu and return.</w:t>
                            </w:r>
                          </w:p>
                          <w:p w:rsidR="007E5BB5" w:rsidRDefault="007E5BB5" w:rsidP="007E5BB5">
                            <w:pPr>
                              <w:pStyle w:val="NoSpacing"/>
                            </w:pPr>
                            <w:r>
                              <w:t>-------------------------------------------------------</w:t>
                            </w:r>
                          </w:p>
                          <w:p w:rsidR="007E5BB5" w:rsidRDefault="007E5BB5" w:rsidP="007E5BB5">
                            <w:pPr>
                              <w:pStyle w:val="NoSpacing"/>
                            </w:pPr>
                            <w:r>
                              <w:t>Enter Menu number and press return key.</w:t>
                            </w:r>
                          </w:p>
                          <w:p w:rsidR="007E5BB5" w:rsidRDefault="007E5BB5" w:rsidP="007E5BB5">
                            <w:pPr>
                              <w:pStyle w:val="NoSpacing"/>
                            </w:pPr>
                            <w:r>
                              <w:t>&gt;&gt;Changing ESD110 Mode value to MODE3</w:t>
                            </w:r>
                            <w:proofErr w:type="gramStart"/>
                            <w:r>
                              <w:t>..</w:t>
                            </w:r>
                            <w:proofErr w:type="gramEnd"/>
                          </w:p>
                          <w:p w:rsidR="007E5BB5" w:rsidRDefault="007E5BB5" w:rsidP="007E5BB5">
                            <w:pPr>
                              <w:pStyle w:val="NoSpacing"/>
                            </w:pPr>
                          </w:p>
                          <w:p w:rsidR="007E5BB5" w:rsidRDefault="007E5BB5" w:rsidP="007E5BB5">
                            <w:pPr>
                              <w:pStyle w:val="NoSpacing"/>
                            </w:pPr>
                            <w:r>
                              <w:t xml:space="preserve">ESD110 Bluetooth Parameters: </w:t>
                            </w:r>
                          </w:p>
                          <w:p w:rsidR="007E5BB5" w:rsidRDefault="007E5BB5" w:rsidP="007E5BB5">
                            <w:pPr>
                              <w:pStyle w:val="NoSpacing"/>
                            </w:pPr>
                          </w:p>
                          <w:p w:rsidR="007E5BB5" w:rsidRDefault="007E5BB5" w:rsidP="007E5BB5">
                            <w:pPr>
                              <w:pStyle w:val="NoSpacing"/>
                            </w:pPr>
                            <w:r>
                              <w:t>ERROR</w:t>
                            </w:r>
                          </w:p>
                          <w:p w:rsidR="007E5BB5" w:rsidRDefault="007E5BB5" w:rsidP="007E5BB5">
                            <w:pPr>
                              <w:pStyle w:val="NoSpacing"/>
                            </w:pPr>
                          </w:p>
                          <w:p w:rsidR="007E5BB5" w:rsidRDefault="007E5BB5" w:rsidP="007E5BB5">
                            <w:pPr>
                              <w:pStyle w:val="NoSpacing"/>
                            </w:pPr>
                            <w:r>
                              <w:t>OK</w:t>
                            </w:r>
                          </w:p>
                          <w:p w:rsidR="007E5BB5" w:rsidRDefault="007E5BB5" w:rsidP="007E5BB5">
                            <w:pPr>
                              <w:pStyle w:val="NoSpacing"/>
                            </w:pPr>
                          </w:p>
                          <w:p w:rsidR="007E5BB5" w:rsidRDefault="007E5BB5" w:rsidP="007E5BB5">
                            <w:pPr>
                              <w:pStyle w:val="NoSpacing"/>
                            </w:pPr>
                            <w:r>
                              <w:t>00019569ED91</w:t>
                            </w:r>
                            <w:proofErr w:type="gramStart"/>
                            <w:r>
                              <w:t>,IFMB024,MODE3,STANDBY,0,0,HWFC</w:t>
                            </w:r>
                            <w:proofErr w:type="gramEnd"/>
                          </w:p>
                          <w:p w:rsidR="007E5BB5" w:rsidRDefault="007E5BB5" w:rsidP="007E5BB5">
                            <w:pPr>
                              <w:pStyle w:val="NoSpacing"/>
                            </w:pPr>
                          </w:p>
                          <w:p w:rsidR="007E5BB5" w:rsidRDefault="007E5BB5" w:rsidP="007E5BB5">
                            <w:pPr>
                              <w:pStyle w:val="NoSpacing"/>
                            </w:pPr>
                            <w:r>
                              <w:t>OK</w:t>
                            </w:r>
                          </w:p>
                          <w:p w:rsidR="007E5BB5" w:rsidRDefault="007E5BB5" w:rsidP="007E5BB5">
                            <w:pPr>
                              <w:pStyle w:val="NoSpacing"/>
                            </w:pPr>
                          </w:p>
                          <w:p w:rsidR="007E5BB5" w:rsidRDefault="007E5BB5" w:rsidP="007E5BB5">
                            <w:pPr>
                              <w:pStyle w:val="NoSpacing"/>
                            </w:pPr>
                            <w:r>
                              <w:t>-------------------------------------------------------</w:t>
                            </w:r>
                          </w:p>
                          <w:p w:rsidR="007E5BB5" w:rsidRDefault="007E5BB5" w:rsidP="007E5BB5">
                            <w:pPr>
                              <w:pStyle w:val="NoSpacing"/>
                            </w:pPr>
                            <w:proofErr w:type="gramStart"/>
                            <w:r>
                              <w:t>1</w:t>
                            </w:r>
                            <w:proofErr w:type="gramEnd"/>
                            <w:r>
                              <w:t>: Change Device Serial Number.</w:t>
                            </w:r>
                          </w:p>
                          <w:p w:rsidR="007E5BB5" w:rsidRDefault="007E5BB5" w:rsidP="007E5BB5">
                            <w:pPr>
                              <w:pStyle w:val="NoSpacing"/>
                            </w:pPr>
                            <w:proofErr w:type="gramStart"/>
                            <w:r>
                              <w:t>2</w:t>
                            </w:r>
                            <w:proofErr w:type="gramEnd"/>
                            <w:r>
                              <w:t>: Change ESD110 Mode Number.</w:t>
                            </w:r>
                          </w:p>
                          <w:p w:rsidR="007E5BB5" w:rsidRDefault="007E5BB5" w:rsidP="007E5BB5">
                            <w:pPr>
                              <w:pStyle w:val="NoSpacing"/>
                            </w:pPr>
                            <w:proofErr w:type="gramStart"/>
                            <w:r>
                              <w:t>3</w:t>
                            </w:r>
                            <w:proofErr w:type="gramEnd"/>
                            <w:r>
                              <w:t>: Quit Menu and return.</w:t>
                            </w:r>
                          </w:p>
                          <w:p w:rsidR="007E5BB5" w:rsidRDefault="007E5BB5" w:rsidP="007E5BB5">
                            <w:pPr>
                              <w:pStyle w:val="NoSpacing"/>
                            </w:pPr>
                            <w:r>
                              <w:t>-------------------------------------------------------</w:t>
                            </w:r>
                          </w:p>
                          <w:p w:rsidR="007E5BB5" w:rsidRDefault="007E5BB5" w:rsidP="007E5BB5">
                            <w:pPr>
                              <w:pStyle w:val="NoSpacing"/>
                            </w:pPr>
                            <w:r>
                              <w:t>Enter Menu number and press return key.</w:t>
                            </w:r>
                          </w:p>
                          <w:p w:rsidR="007E5BB5" w:rsidRDefault="007E5BB5" w:rsidP="007E5BB5">
                            <w:pPr>
                              <w:pStyle w:val="NoSpacing"/>
                            </w:pPr>
                            <w:r>
                              <w:t>&gt;&gt;Quitting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5pt;margin-top:0;width:351.75pt;height:30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">
                <v:textbox>
                  <w:txbxContent>
                    <w:p w:rsidR="007E5BB5" w:rsidRDefault="007E5BB5" w:rsidP="007E5BB5">
                      <w:pPr>
                        <w:pStyle w:val="NoSpacing"/>
                      </w:pPr>
                      <w:r>
                        <w:t>-------------------------------------------------------</w:t>
                      </w:r>
                    </w:p>
                    <w:p w:rsidR="007E5BB5" w:rsidRDefault="007E5BB5" w:rsidP="007E5BB5">
                      <w:pPr>
                        <w:pStyle w:val="NoSpacing"/>
                      </w:pPr>
                      <w:proofErr w:type="gramStart"/>
                      <w:r>
                        <w:t>1</w:t>
                      </w:r>
                      <w:proofErr w:type="gramEnd"/>
                      <w:r>
                        <w:t>: Change Device Serial Number.</w:t>
                      </w:r>
                    </w:p>
                    <w:p w:rsidR="007E5BB5" w:rsidRDefault="007E5BB5" w:rsidP="007E5BB5">
                      <w:pPr>
                        <w:pStyle w:val="NoSpacing"/>
                      </w:pPr>
                      <w:proofErr w:type="gramStart"/>
                      <w:r>
                        <w:t>2</w:t>
                      </w:r>
                      <w:proofErr w:type="gramEnd"/>
                      <w:r>
                        <w:t>: Change ESD110 Mode Number.</w:t>
                      </w:r>
                    </w:p>
                    <w:p w:rsidR="007E5BB5" w:rsidRDefault="007E5BB5" w:rsidP="007E5BB5">
                      <w:pPr>
                        <w:pStyle w:val="NoSpacing"/>
                      </w:pPr>
                      <w:proofErr w:type="gramStart"/>
                      <w:r>
                        <w:t>3</w:t>
                      </w:r>
                      <w:proofErr w:type="gramEnd"/>
                      <w:r>
                        <w:t>: Quit Menu and return.</w:t>
                      </w:r>
                    </w:p>
                    <w:p w:rsidR="007E5BB5" w:rsidRDefault="007E5BB5" w:rsidP="007E5BB5">
                      <w:pPr>
                        <w:pStyle w:val="NoSpacing"/>
                      </w:pPr>
                      <w:r>
                        <w:t>-------------------------------------------------------</w:t>
                      </w:r>
                    </w:p>
                    <w:p w:rsidR="007E5BB5" w:rsidRDefault="007E5BB5" w:rsidP="007E5BB5">
                      <w:pPr>
                        <w:pStyle w:val="NoSpacing"/>
                      </w:pPr>
                      <w:r>
                        <w:t>Enter Menu number and press return key.</w:t>
                      </w:r>
                    </w:p>
                    <w:p w:rsidR="007E5BB5" w:rsidRDefault="007E5BB5" w:rsidP="007E5BB5">
                      <w:pPr>
                        <w:pStyle w:val="NoSpacing"/>
                      </w:pPr>
                      <w:r>
                        <w:t>&gt;&gt;Changing ESD110 Mode value to MODE3</w:t>
                      </w:r>
                      <w:proofErr w:type="gramStart"/>
                      <w:r>
                        <w:t>..</w:t>
                      </w:r>
                      <w:proofErr w:type="gramEnd"/>
                    </w:p>
                    <w:p w:rsidR="007E5BB5" w:rsidRDefault="007E5BB5" w:rsidP="007E5BB5">
                      <w:pPr>
                        <w:pStyle w:val="NoSpacing"/>
                      </w:pPr>
                    </w:p>
                    <w:p w:rsidR="007E5BB5" w:rsidRDefault="007E5BB5" w:rsidP="007E5BB5">
                      <w:pPr>
                        <w:pStyle w:val="NoSpacing"/>
                      </w:pPr>
                      <w:r>
                        <w:t xml:space="preserve">ESD110 Bluetooth Parameters: </w:t>
                      </w:r>
                    </w:p>
                    <w:p w:rsidR="007E5BB5" w:rsidRDefault="007E5BB5" w:rsidP="007E5BB5">
                      <w:pPr>
                        <w:pStyle w:val="NoSpacing"/>
                      </w:pPr>
                    </w:p>
                    <w:p w:rsidR="007E5BB5" w:rsidRDefault="007E5BB5" w:rsidP="007E5BB5">
                      <w:pPr>
                        <w:pStyle w:val="NoSpacing"/>
                      </w:pPr>
                      <w:r>
                        <w:t>ERROR</w:t>
                      </w:r>
                    </w:p>
                    <w:p w:rsidR="007E5BB5" w:rsidRDefault="007E5BB5" w:rsidP="007E5BB5">
                      <w:pPr>
                        <w:pStyle w:val="NoSpacing"/>
                      </w:pPr>
                    </w:p>
                    <w:p w:rsidR="007E5BB5" w:rsidRDefault="007E5BB5" w:rsidP="007E5BB5">
                      <w:pPr>
                        <w:pStyle w:val="NoSpacing"/>
                      </w:pPr>
                      <w:r>
                        <w:t>OK</w:t>
                      </w:r>
                    </w:p>
                    <w:p w:rsidR="007E5BB5" w:rsidRDefault="007E5BB5" w:rsidP="007E5BB5">
                      <w:pPr>
                        <w:pStyle w:val="NoSpacing"/>
                      </w:pPr>
                    </w:p>
                    <w:p w:rsidR="007E5BB5" w:rsidRDefault="007E5BB5" w:rsidP="007E5BB5">
                      <w:pPr>
                        <w:pStyle w:val="NoSpacing"/>
                      </w:pPr>
                      <w:r>
                        <w:t>00019569ED91</w:t>
                      </w:r>
                      <w:proofErr w:type="gramStart"/>
                      <w:r>
                        <w:t>,IFMB024,MODE3,STANDBY,0,0,HWFC</w:t>
                      </w:r>
                      <w:proofErr w:type="gramEnd"/>
                    </w:p>
                    <w:p w:rsidR="007E5BB5" w:rsidRDefault="007E5BB5" w:rsidP="007E5BB5">
                      <w:pPr>
                        <w:pStyle w:val="NoSpacing"/>
                      </w:pPr>
                    </w:p>
                    <w:p w:rsidR="007E5BB5" w:rsidRDefault="007E5BB5" w:rsidP="007E5BB5">
                      <w:pPr>
                        <w:pStyle w:val="NoSpacing"/>
                      </w:pPr>
                      <w:r>
                        <w:t>OK</w:t>
                      </w:r>
                    </w:p>
                    <w:p w:rsidR="007E5BB5" w:rsidRDefault="007E5BB5" w:rsidP="007E5BB5">
                      <w:pPr>
                        <w:pStyle w:val="NoSpacing"/>
                      </w:pPr>
                    </w:p>
                    <w:p w:rsidR="007E5BB5" w:rsidRDefault="007E5BB5" w:rsidP="007E5BB5">
                      <w:pPr>
                        <w:pStyle w:val="NoSpacing"/>
                      </w:pPr>
                      <w:r>
                        <w:t>-------------------------------------------------------</w:t>
                      </w:r>
                    </w:p>
                    <w:p w:rsidR="007E5BB5" w:rsidRDefault="007E5BB5" w:rsidP="007E5BB5">
                      <w:pPr>
                        <w:pStyle w:val="NoSpacing"/>
                      </w:pPr>
                      <w:proofErr w:type="gramStart"/>
                      <w:r>
                        <w:t>1</w:t>
                      </w:r>
                      <w:proofErr w:type="gramEnd"/>
                      <w:r>
                        <w:t>: Change Device Serial Number.</w:t>
                      </w:r>
                    </w:p>
                    <w:p w:rsidR="007E5BB5" w:rsidRDefault="007E5BB5" w:rsidP="007E5BB5">
                      <w:pPr>
                        <w:pStyle w:val="NoSpacing"/>
                      </w:pPr>
                      <w:proofErr w:type="gramStart"/>
                      <w:r>
                        <w:t>2</w:t>
                      </w:r>
                      <w:proofErr w:type="gramEnd"/>
                      <w:r>
                        <w:t>: Change ESD110 Mode Number.</w:t>
                      </w:r>
                    </w:p>
                    <w:p w:rsidR="007E5BB5" w:rsidRDefault="007E5BB5" w:rsidP="007E5BB5">
                      <w:pPr>
                        <w:pStyle w:val="NoSpacing"/>
                      </w:pPr>
                      <w:proofErr w:type="gramStart"/>
                      <w:r>
                        <w:t>3</w:t>
                      </w:r>
                      <w:proofErr w:type="gramEnd"/>
                      <w:r>
                        <w:t>: Quit Menu and return.</w:t>
                      </w:r>
                    </w:p>
                    <w:p w:rsidR="007E5BB5" w:rsidRDefault="007E5BB5" w:rsidP="007E5BB5">
                      <w:pPr>
                        <w:pStyle w:val="NoSpacing"/>
                      </w:pPr>
                      <w:r>
                        <w:t>-------------------------------------------------------</w:t>
                      </w:r>
                    </w:p>
                    <w:p w:rsidR="007E5BB5" w:rsidRDefault="007E5BB5" w:rsidP="007E5BB5">
                      <w:pPr>
                        <w:pStyle w:val="NoSpacing"/>
                      </w:pPr>
                      <w:r>
                        <w:t>Enter Menu number and press return key.</w:t>
                      </w:r>
                    </w:p>
                    <w:p w:rsidR="007E5BB5" w:rsidRDefault="007E5BB5" w:rsidP="007E5BB5">
                      <w:pPr>
                        <w:pStyle w:val="NoSpacing"/>
                      </w:pPr>
                      <w:r>
                        <w:t>&gt;&gt;Quitting Menu.</w:t>
                      </w:r>
                    </w:p>
                  </w:txbxContent>
                </v:textbox>
                <w10:wrap type="square"/>
              </v:shape>
            </w:pict>
          </mc:Fallback>
        </mc:AlternateContent>
      </w:r>
    </w:p>
    <w:sectPr w:rsidR="00225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639C3"/>
    <w:multiLevelType w:val="hybridMultilevel"/>
    <w:tmpl w:val="374A8FBE"/>
    <w:lvl w:ilvl="0" w:tplc="A7EC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D4EF0"/>
    <w:multiLevelType w:val="hybridMultilevel"/>
    <w:tmpl w:val="35F2EF06"/>
    <w:lvl w:ilvl="0" w:tplc="A7EC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57BD2"/>
    <w:multiLevelType w:val="multilevel"/>
    <w:tmpl w:val="0409001D"/>
    <w:styleLink w:val="NOAA1"/>
    <w:lvl w:ilvl="0">
      <w:start w:val="1"/>
      <w:numFmt w:val="decimal"/>
      <w:lvlText w:val="%1)"/>
      <w:lvlJc w:val="left"/>
      <w:pPr>
        <w:ind w:left="360" w:hanging="360"/>
      </w:pPr>
      <w:rPr>
        <w:rFonts w:ascii="Arial" w:hAnsi="Arial"/>
        <w:color w:val="2E74B5" w:themeColor="accent1" w:themeShade="BF"/>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D632248"/>
    <w:multiLevelType w:val="hybridMultilevel"/>
    <w:tmpl w:val="AD76F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7D4"/>
    <w:rsid w:val="002257D4"/>
    <w:rsid w:val="003C4B13"/>
    <w:rsid w:val="007E5BB5"/>
    <w:rsid w:val="009E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D115"/>
  <w15:chartTrackingRefBased/>
  <w15:docId w15:val="{A305A9CF-A5F9-4495-A220-425680AC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4B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C4B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C4B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AA1">
    <w:name w:val="NOAA1"/>
    <w:uiPriority w:val="99"/>
    <w:rsid w:val="003C4B13"/>
    <w:pPr>
      <w:numPr>
        <w:numId w:val="1"/>
      </w:numPr>
    </w:pPr>
  </w:style>
  <w:style w:type="paragraph" w:customStyle="1" w:styleId="H1NOAA">
    <w:name w:val="H1_NOAA"/>
    <w:basedOn w:val="Heading1"/>
    <w:link w:val="H1NOAAChar"/>
    <w:qFormat/>
    <w:rsid w:val="003C4B13"/>
    <w:pPr>
      <w:pBdr>
        <w:top w:val="nil"/>
        <w:left w:val="nil"/>
        <w:bottom w:val="nil"/>
        <w:right w:val="nil"/>
        <w:between w:val="nil"/>
      </w:pBdr>
      <w:spacing w:before="400" w:after="120" w:line="240" w:lineRule="auto"/>
    </w:pPr>
    <w:rPr>
      <w:rFonts w:asciiTheme="minorHAnsi" w:eastAsiaTheme="minorHAnsi" w:hAnsiTheme="minorHAnsi" w:cstheme="minorBidi"/>
      <w:b/>
      <w:sz w:val="26"/>
      <w:szCs w:val="26"/>
    </w:rPr>
  </w:style>
  <w:style w:type="character" w:customStyle="1" w:styleId="H1NOAAChar">
    <w:name w:val="H1_NOAA Char"/>
    <w:basedOn w:val="DefaultParagraphFont"/>
    <w:link w:val="H1NOAA"/>
    <w:rsid w:val="003C4B13"/>
    <w:rPr>
      <w:b/>
      <w:color w:val="2E74B5" w:themeColor="accent1" w:themeShade="BF"/>
      <w:sz w:val="26"/>
      <w:szCs w:val="26"/>
    </w:rPr>
  </w:style>
  <w:style w:type="character" w:customStyle="1" w:styleId="Heading1Char">
    <w:name w:val="Heading 1 Char"/>
    <w:basedOn w:val="DefaultParagraphFont"/>
    <w:link w:val="Heading1"/>
    <w:uiPriority w:val="9"/>
    <w:rsid w:val="003C4B13"/>
    <w:rPr>
      <w:rFonts w:asciiTheme="majorHAnsi" w:eastAsiaTheme="majorEastAsia" w:hAnsiTheme="majorHAnsi" w:cstheme="majorBidi"/>
      <w:color w:val="2E74B5" w:themeColor="accent1" w:themeShade="BF"/>
      <w:sz w:val="32"/>
      <w:szCs w:val="32"/>
    </w:rPr>
  </w:style>
  <w:style w:type="paragraph" w:customStyle="1" w:styleId="H2NOAA">
    <w:name w:val="H2_NOAA"/>
    <w:basedOn w:val="Heading2"/>
    <w:link w:val="H2NOAAChar"/>
    <w:qFormat/>
    <w:rsid w:val="003C4B13"/>
    <w:pPr>
      <w:pBdr>
        <w:top w:val="nil"/>
        <w:left w:val="nil"/>
        <w:bottom w:val="nil"/>
        <w:right w:val="nil"/>
        <w:between w:val="nil"/>
      </w:pBdr>
      <w:spacing w:before="360" w:after="120" w:line="240" w:lineRule="auto"/>
    </w:pPr>
    <w:rPr>
      <w:rFonts w:asciiTheme="minorHAnsi" w:eastAsiaTheme="minorHAnsi" w:hAnsiTheme="minorHAnsi" w:cstheme="minorBidi"/>
      <w:b/>
      <w:color w:val="000000"/>
      <w:sz w:val="22"/>
      <w:szCs w:val="32"/>
    </w:rPr>
  </w:style>
  <w:style w:type="character" w:customStyle="1" w:styleId="H2NOAAChar">
    <w:name w:val="H2_NOAA Char"/>
    <w:basedOn w:val="DefaultParagraphFont"/>
    <w:link w:val="H2NOAA"/>
    <w:rsid w:val="003C4B13"/>
    <w:rPr>
      <w:b/>
      <w:color w:val="000000"/>
      <w:szCs w:val="32"/>
    </w:rPr>
  </w:style>
  <w:style w:type="character" w:customStyle="1" w:styleId="Heading2Char">
    <w:name w:val="Heading 2 Char"/>
    <w:basedOn w:val="DefaultParagraphFont"/>
    <w:link w:val="Heading2"/>
    <w:uiPriority w:val="9"/>
    <w:semiHidden/>
    <w:rsid w:val="003C4B13"/>
    <w:rPr>
      <w:rFonts w:asciiTheme="majorHAnsi" w:eastAsiaTheme="majorEastAsia" w:hAnsiTheme="majorHAnsi" w:cstheme="majorBidi"/>
      <w:color w:val="2E74B5" w:themeColor="accent1" w:themeShade="BF"/>
      <w:sz w:val="26"/>
      <w:szCs w:val="26"/>
    </w:rPr>
  </w:style>
  <w:style w:type="paragraph" w:customStyle="1" w:styleId="H3NOAA">
    <w:name w:val="H3_NOAA"/>
    <w:basedOn w:val="Heading3"/>
    <w:link w:val="H3NOAAChar"/>
    <w:qFormat/>
    <w:rsid w:val="003C4B13"/>
    <w:pPr>
      <w:pBdr>
        <w:top w:val="nil"/>
        <w:left w:val="nil"/>
        <w:bottom w:val="nil"/>
        <w:right w:val="nil"/>
        <w:between w:val="nil"/>
      </w:pBdr>
      <w:spacing w:before="320" w:after="80" w:line="240" w:lineRule="auto"/>
      <w:ind w:left="720"/>
    </w:pPr>
    <w:rPr>
      <w:rFonts w:asciiTheme="minorHAnsi" w:eastAsiaTheme="minorHAnsi" w:hAnsiTheme="minorHAnsi" w:cstheme="minorBidi"/>
      <w:color w:val="000000" w:themeColor="text1"/>
      <w:sz w:val="22"/>
      <w:szCs w:val="28"/>
      <w:u w:val="single"/>
    </w:rPr>
  </w:style>
  <w:style w:type="character" w:customStyle="1" w:styleId="H3NOAAChar">
    <w:name w:val="H3_NOAA Char"/>
    <w:basedOn w:val="DefaultParagraphFont"/>
    <w:link w:val="H3NOAA"/>
    <w:rsid w:val="003C4B13"/>
    <w:rPr>
      <w:color w:val="000000" w:themeColor="text1"/>
      <w:szCs w:val="28"/>
      <w:u w:val="single"/>
    </w:rPr>
  </w:style>
  <w:style w:type="character" w:customStyle="1" w:styleId="Heading3Char">
    <w:name w:val="Heading 3 Char"/>
    <w:basedOn w:val="DefaultParagraphFont"/>
    <w:link w:val="Heading3"/>
    <w:uiPriority w:val="9"/>
    <w:semiHidden/>
    <w:rsid w:val="003C4B1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257D4"/>
    <w:pPr>
      <w:ind w:left="720"/>
      <w:contextualSpacing/>
    </w:pPr>
  </w:style>
  <w:style w:type="paragraph" w:styleId="NoSpacing">
    <w:name w:val="No Spacing"/>
    <w:uiPriority w:val="1"/>
    <w:qFormat/>
    <w:rsid w:val="007E5B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NEFSC</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Marinna.Martini</dc:creator>
  <cp:keywords/>
  <dc:description/>
  <cp:lastModifiedBy>Marinna.Martini</cp:lastModifiedBy>
  <cp:revision>1</cp:revision>
  <dcterms:created xsi:type="dcterms:W3CDTF">2024-04-02T15:16:00Z</dcterms:created>
  <dcterms:modified xsi:type="dcterms:W3CDTF">2024-04-02T15:36:00Z</dcterms:modified>
</cp:coreProperties>
</file>