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181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0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-292860.65</w:t>
            </w:r>
          </w:p>
        </w:tc>
        <w:tc>
          <w:p>
            <w:pPr>
              <w:pStyle w:val="Compact"/>
              <w:jc w:val="right"/>
            </w:pPr>
            <w:r>
              <w:t xml:space="preserve">62334.28</w:t>
            </w:r>
          </w:p>
        </w:tc>
        <w:tc>
          <w:p>
            <w:pPr>
              <w:pStyle w:val="Compact"/>
              <w:jc w:val="right"/>
            </w:pPr>
            <w:r>
              <w:t xml:space="preserve">-4.70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148.36</w:t>
            </w:r>
          </w:p>
        </w:tc>
        <w:tc>
          <w:p>
            <w:pPr>
              <w:pStyle w:val="Compact"/>
              <w:jc w:val="right"/>
            </w:pPr>
            <w:r>
              <w:t xml:space="preserve">31.11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44.35</w:t>
            </w:r>
          </w:p>
        </w:tc>
        <w:tc>
          <w:p>
            <w:pPr>
              <w:pStyle w:val="Compact"/>
              <w:jc w:val="right"/>
            </w:pPr>
            <w:r>
              <w:t xml:space="preserve">5.16</w:t>
            </w:r>
          </w:p>
        </w:tc>
        <w:tc>
          <w:p>
            <w:pPr>
              <w:pStyle w:val="Compact"/>
              <w:jc w:val="right"/>
            </w:pPr>
            <w:r>
              <w:t xml:space="preserve">8.60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-8.47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71.72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-1986351.82</w:t>
            </w:r>
          </w:p>
        </w:tc>
        <w:tc>
          <w:p>
            <w:pPr>
              <w:pStyle w:val="Compact"/>
              <w:jc w:val="right"/>
            </w:pPr>
            <w:r>
              <w:t xml:space="preserve">221985.0</w:t>
            </w:r>
          </w:p>
        </w:tc>
        <w:tc>
          <w:p>
            <w:pPr>
              <w:pStyle w:val="Compact"/>
              <w:jc w:val="right"/>
            </w:pPr>
            <w:r>
              <w:t xml:space="preserve">-8.95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997.37</w:t>
            </w:r>
          </w:p>
        </w:tc>
        <w:tc>
          <w:p>
            <w:pPr>
              <w:pStyle w:val="Compact"/>
              <w:jc w:val="right"/>
            </w:pPr>
            <w:r>
              <w:t xml:space="preserve">110.8</w:t>
            </w:r>
          </w:p>
        </w:tc>
        <w:tc>
          <w:p>
            <w:pPr>
              <w:pStyle w:val="Compact"/>
              <w:jc w:val="right"/>
            </w:pPr>
            <w:r>
              <w:t xml:space="preserve">9.00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81.03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Recruitment vs T_mean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ea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-309857.00</w:t>
            </w:r>
          </w:p>
        </w:tc>
        <w:tc>
          <w:p>
            <w:pPr>
              <w:pStyle w:val="Compact"/>
              <w:jc w:val="right"/>
            </w:pPr>
            <w:r>
              <w:t xml:space="preserve">68345.19</w:t>
            </w:r>
          </w:p>
        </w:tc>
        <w:tc>
          <w:p>
            <w:pPr>
              <w:pStyle w:val="Compact"/>
              <w:jc w:val="right"/>
            </w:pPr>
            <w:r>
              <w:t xml:space="preserve">-4.53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43797.57</w:t>
            </w:r>
          </w:p>
        </w:tc>
        <w:tc>
          <w:p>
            <w:pPr>
              <w:pStyle w:val="Compact"/>
              <w:jc w:val="right"/>
            </w:pPr>
            <w:r>
              <w:t xml:space="preserve">8613.65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2.2: Recruitment vs T_min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mi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-72267.28</w:t>
            </w:r>
          </w:p>
        </w:tc>
        <w:tc>
          <w:p>
            <w:pPr>
              <w:pStyle w:val="Compact"/>
              <w:jc w:val="right"/>
            </w:pPr>
            <w:r>
              <w:t xml:space="preserve">24998.89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20519.51</w:t>
            </w:r>
          </w:p>
        </w:tc>
        <w:tc>
          <w:p>
            <w:pPr>
              <w:pStyle w:val="Compact"/>
              <w:jc w:val="right"/>
            </w:pPr>
            <w:r>
              <w:t xml:space="preserve">4631.38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2.2: Recruitment vs T_peak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T_peak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-208762.84</w:t>
            </w:r>
          </w:p>
        </w:tc>
        <w:tc>
          <w:p>
            <w:pPr>
              <w:pStyle w:val="Compact"/>
              <w:jc w:val="right"/>
            </w:pPr>
            <w:r>
              <w:t xml:space="preserve">50062.90</w:t>
            </w:r>
          </w:p>
        </w:tc>
        <w:tc>
          <w:p>
            <w:pPr>
              <w:pStyle w:val="Compact"/>
              <w:jc w:val="right"/>
            </w:pPr>
            <w:r>
              <w:t xml:space="preserve">-4.17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31410.13</w:t>
            </w:r>
          </w:p>
        </w:tc>
        <w:tc>
          <w:p>
            <w:pPr>
              <w:pStyle w:val="Compact"/>
              <w:jc w:val="right"/>
            </w:pPr>
            <w:r>
              <w:t xml:space="preserve">6376.78</w:t>
            </w:r>
          </w:p>
        </w:tc>
        <w:tc>
          <w:p>
            <w:pPr>
              <w:pStyle w:val="Compact"/>
              <w:jc w:val="right"/>
            </w:pPr>
            <w:r>
              <w:t xml:space="preserve">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2.2: Recruitment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Recruitment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343163.9</w:t>
            </w:r>
          </w:p>
        </w:tc>
        <w:tc>
          <w:p>
            <w:pPr>
              <w:pStyle w:val="Compact"/>
              <w:jc w:val="right"/>
            </w:pPr>
            <w:r>
              <w:t xml:space="preserve">122104.1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-409413.3</w:t>
            </w:r>
          </w:p>
        </w:tc>
        <w:tc>
          <w:p>
            <w:pPr>
              <w:pStyle w:val="Compact"/>
              <w:jc w:val="right"/>
            </w:pPr>
            <w:r>
              <w:t xml:space="preserve">163258.6</w:t>
            </w:r>
          </w:p>
        </w:tc>
        <w:tc>
          <w:p>
            <w:pPr>
              <w:pStyle w:val="Compact"/>
              <w:jc w:val="right"/>
            </w:pPr>
            <w:r>
              <w:t xml:space="preserve">-2.51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3644.92</w:t>
            </w:r>
          </w:p>
        </w:tc>
        <w:tc>
          <w:p>
            <w:pPr>
              <w:pStyle w:val="Compact"/>
              <w:jc w:val="right"/>
            </w:pPr>
            <w:r>
              <w:t xml:space="preserve">500.41</w:t>
            </w:r>
          </w:p>
        </w:tc>
        <w:tc>
          <w:p>
            <w:pPr>
              <w:pStyle w:val="Compact"/>
              <w:jc w:val="right"/>
            </w:pPr>
            <w:r>
              <w:t xml:space="preserve">7.28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p>
            <w:pPr>
              <w:pStyle w:val="Compact"/>
              <w:jc w:val="right"/>
            </w:pPr>
            <w:r>
              <w:t xml:space="preserve">2.97</w:t>
            </w:r>
          </w:p>
        </w:tc>
        <w:tc>
          <w:p>
            <w:pPr>
              <w:pStyle w:val="Compact"/>
              <w:jc w:val="right"/>
            </w:pPr>
            <w:r>
              <w:t xml:space="preserve">2.63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13.57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-2.85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19349.24</w:t>
            </w:r>
          </w:p>
        </w:tc>
        <w:tc>
          <w:p>
            <w:pPr>
              <w:pStyle w:val="Compact"/>
              <w:jc w:val="right"/>
            </w:pPr>
            <w:r>
              <w:t xml:space="preserve">5217.65</w:t>
            </w:r>
          </w:p>
        </w:tc>
        <w:tc>
          <w:p>
            <w:pPr>
              <w:pStyle w:val="Compact"/>
              <w:jc w:val="right"/>
            </w:pPr>
            <w:r>
              <w:t xml:space="preserve">3.71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147.72</w:t>
            </w:r>
          </w:p>
        </w:tc>
        <w:tc>
          <w:p>
            <w:pPr>
              <w:pStyle w:val="Compact"/>
              <w:jc w:val="right"/>
            </w:pPr>
            <w:r>
              <w:t xml:space="preserve">30.98</w:t>
            </w:r>
          </w:p>
        </w:tc>
        <w:tc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6796.69</w:t>
            </w:r>
          </w:p>
        </w:tc>
        <w:tc>
          <w:p>
            <w:pPr>
              <w:pStyle w:val="Compact"/>
              <w:jc w:val="right"/>
            </w:pPr>
            <w:r>
              <w:t xml:space="preserve">2417.52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51.04</w:t>
            </w:r>
          </w:p>
        </w:tc>
        <w:tc>
          <w:p>
            <w:pPr>
              <w:pStyle w:val="Compact"/>
              <w:jc w:val="right"/>
            </w:pPr>
            <w:r>
              <w:t xml:space="preserve">14.36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2.4: Abundance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-14400.68</w:t>
            </w:r>
          </w:p>
        </w:tc>
        <w:tc>
          <w:p>
            <w:pPr>
              <w:pStyle w:val="Compact"/>
              <w:jc w:val="right"/>
            </w:pPr>
            <w:r>
              <w:t xml:space="preserve">10199.38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11686.12</w:t>
            </w:r>
          </w:p>
        </w:tc>
        <w:tc>
          <w:p>
            <w:pPr>
              <w:pStyle w:val="Compact"/>
              <w:jc w:val="right"/>
            </w:pPr>
            <w:r>
              <w:t xml:space="preserve">4299.27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Fmort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Fmor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2.5: Recruitment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Recruitment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31705.22</w:t>
            </w:r>
          </w:p>
        </w:tc>
        <w:tc>
          <w:p>
            <w:pPr>
              <w:pStyle w:val="Compact"/>
              <w:jc w:val="right"/>
            </w:pPr>
            <w:r>
              <w:t xml:space="preserve">4334.29</w:t>
            </w:r>
          </w:p>
        </w:tc>
        <w:tc>
          <w:p>
            <w:pPr>
              <w:pStyle w:val="Compact"/>
              <w:jc w:val="right"/>
            </w:pPr>
            <w:r>
              <w:t xml:space="preserve">7.31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17136.74</w:t>
            </w:r>
          </w:p>
        </w:tc>
        <w:tc>
          <w:p>
            <w:pPr>
              <w:pStyle w:val="Compact"/>
              <w:jc w:val="right"/>
            </w:pPr>
            <w:r>
              <w:t xml:space="preserve">4496.85</w:t>
            </w:r>
          </w:p>
        </w:tc>
        <w:tc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11467.48</w:t>
            </w:r>
          </w:p>
        </w:tc>
        <w:tc>
          <w:p>
            <w:pPr>
              <w:pStyle w:val="Compact"/>
              <w:jc w:val="right"/>
            </w:pPr>
            <w:r>
              <w:t xml:space="preserve">1907.66</w:t>
            </w:r>
          </w:p>
        </w:tc>
        <w:tc>
          <w:p>
            <w:pPr>
              <w:pStyle w:val="Compact"/>
              <w:jc w:val="right"/>
            </w:pPr>
            <w:r>
              <w:t xml:space="preserve">6.01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5450.91</w:t>
            </w:r>
          </w:p>
        </w:tc>
        <w:tc>
          <w:p>
            <w:pPr>
              <w:pStyle w:val="Compact"/>
              <w:jc w:val="right"/>
            </w:pPr>
            <w:r>
              <w:t xml:space="preserve">1979.21</w:t>
            </w:r>
          </w:p>
        </w:tc>
        <w:tc>
          <w:p>
            <w:pPr>
              <w:pStyle w:val="Compact"/>
              <w:jc w:val="right"/>
            </w:pPr>
            <w:r>
              <w:t xml:space="preserve">2.75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-15875.60</w:t>
            </w:r>
          </w:p>
        </w:tc>
        <w:tc>
          <w:p>
            <w:pPr>
              <w:pStyle w:val="Compact"/>
              <w:jc w:val="right"/>
            </w:pPr>
            <w:r>
              <w:t xml:space="preserve">5495.74</w:t>
            </w:r>
          </w:p>
        </w:tc>
        <w:tc>
          <w:p>
            <w:pPr>
              <w:pStyle w:val="Compact"/>
              <w:jc w:val="right"/>
            </w:pPr>
            <w:r>
              <w:t xml:space="preserve">-2.89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1632.12</w:t>
            </w:r>
          </w:p>
        </w:tc>
        <w:tc>
          <w:p>
            <w:pPr>
              <w:pStyle w:val="Compact"/>
              <w:jc w:val="right"/>
            </w:pPr>
            <w:r>
              <w:t xml:space="preserve">442.31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Recruitment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Recruitmen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-242332.94</w:t>
            </w:r>
          </w:p>
        </w:tc>
        <w:tc>
          <w:p>
            <w:pPr>
              <w:pStyle w:val="Compact"/>
              <w:jc w:val="right"/>
            </w:pPr>
            <w:r>
              <w:t xml:space="preserve">64356.61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22443.81</w:t>
            </w:r>
          </w:p>
        </w:tc>
        <w:tc>
          <w:p>
            <w:pPr>
              <w:pStyle w:val="Compact"/>
              <w:jc w:val="right"/>
            </w:pPr>
            <w:r>
              <w:t xml:space="preserve">5179.52</w:t>
            </w:r>
          </w:p>
        </w:tc>
        <w:tc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-115373.65</w:t>
            </w:r>
          </w:p>
        </w:tc>
        <w:tc>
          <w:p>
            <w:pPr>
              <w:pStyle w:val="Compact"/>
              <w:jc w:val="right"/>
            </w:pPr>
            <w:r>
              <w:t xml:space="preserve">25365.72</w:t>
            </w:r>
          </w:p>
        </w:tc>
        <w:tc>
          <w:p>
            <w:pPr>
              <w:pStyle w:val="Compact"/>
              <w:jc w:val="right"/>
            </w:pPr>
            <w:r>
              <w:t xml:space="preserve">-4.55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10256.01</w:t>
            </w:r>
          </w:p>
        </w:tc>
        <w:tc>
          <w:p>
            <w:pPr>
              <w:pStyle w:val="Compact"/>
              <w:jc w:val="right"/>
            </w:pPr>
            <w:r>
              <w:t xml:space="preserve">2041.47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4133.98</w:t>
            </w:r>
          </w:p>
        </w:tc>
        <w:tc>
          <w:p>
            <w:pPr>
              <w:pStyle w:val="Compact"/>
              <w:jc w:val="right"/>
            </w:pPr>
            <w:r>
              <w:t xml:space="preserve">331.88</w:t>
            </w:r>
          </w:p>
        </w:tc>
        <w:tc>
          <w:p>
            <w:pPr>
              <w:pStyle w:val="Compact"/>
              <w:jc w:val="right"/>
            </w:pPr>
            <w:r>
              <w:t xml:space="preserve">12.46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1259.78</w:t>
            </w:r>
          </w:p>
        </w:tc>
        <w:tc>
          <w:p>
            <w:pPr>
              <w:pStyle w:val="Compact"/>
              <w:jc w:val="right"/>
            </w:pPr>
            <w:r>
              <w:t xml:space="preserve">450.91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3995.00</w:t>
            </w:r>
          </w:p>
        </w:tc>
        <w:tc>
          <w:p>
            <w:pPr>
              <w:pStyle w:val="Compact"/>
              <w:jc w:val="right"/>
            </w:pPr>
            <w:r>
              <w:t xml:space="preserve">349.26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1156.33</w:t>
            </w:r>
          </w:p>
        </w:tc>
        <w:tc>
          <w:p>
            <w:pPr>
              <w:pStyle w:val="Compact"/>
              <w:jc w:val="right"/>
            </w:pPr>
            <w:r>
              <w:t xml:space="preserve">418.03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-4.22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-3.80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31914.24</w:t>
            </w:r>
          </w:p>
        </w:tc>
        <w:tc>
          <w:p>
            <w:pPr>
              <w:pStyle w:val="Compact"/>
              <w:jc w:val="right"/>
            </w:pPr>
            <w:r>
              <w:t xml:space="preserve">4452.19</w:t>
            </w:r>
          </w:p>
        </w:tc>
        <w:tc>
          <w:p>
            <w:pPr>
              <w:pStyle w:val="Compact"/>
              <w:jc w:val="right"/>
            </w:pPr>
            <w:r>
              <w:t xml:space="preserve">7.17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12852.17</w:t>
            </w:r>
          </w:p>
        </w:tc>
        <w:tc>
          <w:p>
            <w:pPr>
              <w:pStyle w:val="Compact"/>
              <w:jc w:val="right"/>
            </w:pPr>
            <w:r>
              <w:t xml:space="preserve">5328.81</w:t>
            </w:r>
          </w:p>
        </w:tc>
        <w:tc>
          <w:p>
            <w:pPr>
              <w:pStyle w:val="Compact"/>
              <w:jc w:val="right"/>
            </w:pPr>
            <w:r>
              <w:t xml:space="preserve">2.41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33326.54</w:t>
            </w:r>
          </w:p>
        </w:tc>
        <w:tc>
          <w:p>
            <w:pPr>
              <w:pStyle w:val="Compact"/>
              <w:jc w:val="right"/>
            </w:pPr>
            <w:r>
              <w:t xml:space="preserve">3758.16</w:t>
            </w:r>
          </w:p>
        </w:tc>
        <w:tc>
          <w:p>
            <w:pPr>
              <w:pStyle w:val="Compact"/>
              <w:jc w:val="right"/>
            </w:pPr>
            <w:r>
              <w:t xml:space="preserve">8.87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17714.73</w:t>
            </w:r>
          </w:p>
        </w:tc>
        <w:tc>
          <w:p>
            <w:pPr>
              <w:pStyle w:val="Compact"/>
              <w:jc w:val="right"/>
            </w:pPr>
            <w:r>
              <w:t xml:space="preserve">4762.86</w:t>
            </w:r>
          </w:p>
        </w:tc>
        <w:tc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2.7: Recruitment vs winter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wint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35750.13</w:t>
            </w:r>
          </w:p>
        </w:tc>
        <w:tc>
          <w:p>
            <w:pPr>
              <w:pStyle w:val="Compact"/>
              <w:jc w:val="right"/>
            </w:pPr>
            <w:r>
              <w:t xml:space="preserve">3271.20</w:t>
            </w:r>
          </w:p>
        </w:tc>
        <w:tc>
          <w:p>
            <w:pPr>
              <w:pStyle w:val="Compact"/>
              <w:jc w:val="right"/>
            </w:pPr>
            <w:r>
              <w:t xml:space="preserve">10.93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18263.95</w:t>
            </w:r>
          </w:p>
        </w:tc>
        <w:tc>
          <w:p>
            <w:pPr>
              <w:pStyle w:val="Compact"/>
              <w:jc w:val="right"/>
            </w:pPr>
            <w:r>
              <w:t xml:space="preserve">3650.84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10237.42</w:t>
            </w:r>
          </w:p>
        </w:tc>
        <w:tc>
          <w:p>
            <w:pPr>
              <w:pStyle w:val="Compact"/>
              <w:jc w:val="right"/>
            </w:pPr>
            <w:r>
              <w:t xml:space="preserve">1553.75</w:t>
            </w:r>
          </w:p>
        </w:tc>
        <w:tc>
          <w:p>
            <w:pPr>
              <w:pStyle w:val="Compact"/>
              <w:jc w:val="right"/>
            </w:pPr>
            <w:r>
              <w:t xml:space="preserve">6.59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8580.32</w:t>
            </w:r>
          </w:p>
        </w:tc>
        <w:tc>
          <w:p>
            <w:pPr>
              <w:pStyle w:val="Compact"/>
              <w:jc w:val="right"/>
            </w:pPr>
            <w:r>
              <w:t xml:space="preserve">2110.98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8968.13</w:t>
            </w:r>
          </w:p>
        </w:tc>
        <w:tc>
          <w:p>
            <w:pPr>
              <w:pStyle w:val="Compact"/>
              <w:jc w:val="right"/>
            </w:pPr>
            <w:r>
              <w:t xml:space="preserve">1508.55</w:t>
            </w:r>
          </w:p>
        </w:tc>
        <w:tc>
          <w:p>
            <w:pPr>
              <w:pStyle w:val="Compact"/>
              <w:jc w:val="right"/>
            </w:pPr>
            <w:r>
              <w:t xml:space="preserve">5.94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8860.24</w:t>
            </w:r>
          </w:p>
        </w:tc>
        <w:tc>
          <w:p>
            <w:pPr>
              <w:pStyle w:val="Compact"/>
              <w:jc w:val="right"/>
            </w:pPr>
            <w:r>
              <w:t xml:space="preserve">1805.58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10974.53</w:t>
            </w:r>
          </w:p>
        </w:tc>
        <w:tc>
          <w:p>
            <w:pPr>
              <w:pStyle w:val="Compact"/>
              <w:jc w:val="right"/>
            </w:pPr>
            <w:r>
              <w:t xml:space="preserve">1735.94</w:t>
            </w:r>
          </w:p>
        </w:tc>
        <w:tc>
          <w:p>
            <w:pPr>
              <w:pStyle w:val="Compact"/>
              <w:jc w:val="right"/>
            </w:pPr>
            <w:r>
              <w:t xml:space="preserve">6.32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5680.50</w:t>
            </w:r>
          </w:p>
        </w:tc>
        <w:tc>
          <w:p>
            <w:pPr>
              <w:pStyle w:val="Compact"/>
              <w:jc w:val="right"/>
            </w:pPr>
            <w:r>
              <w:t xml:space="preserve">2200.03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3985.82</w:t>
            </w:r>
          </w:p>
        </w:tc>
        <w:tc>
          <w:p>
            <w:pPr>
              <w:pStyle w:val="Compact"/>
              <w:jc w:val="right"/>
            </w:pPr>
            <w:r>
              <w:t xml:space="preserve">345.41</w:t>
            </w:r>
          </w:p>
        </w:tc>
        <w:tc>
          <w:p>
            <w:pPr>
              <w:pStyle w:val="Compact"/>
              <w:jc w:val="right"/>
            </w:pPr>
            <w:r>
              <w:t xml:space="preserve">11.54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1047.06</w:t>
            </w:r>
          </w:p>
        </w:tc>
        <w:tc>
          <w:p>
            <w:pPr>
              <w:pStyle w:val="Compact"/>
              <w:jc w:val="right"/>
            </w:pPr>
            <w:r>
              <w:t xml:space="preserve">362.51</w:t>
            </w:r>
          </w:p>
        </w:tc>
        <w:tc>
          <w:p>
            <w:pPr>
              <w:pStyle w:val="Compact"/>
              <w:jc w:val="right"/>
            </w:pPr>
            <w:r>
              <w:t xml:space="preserve">2.89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4436.81</w:t>
            </w:r>
          </w:p>
        </w:tc>
        <w:tc>
          <w:p>
            <w:pPr>
              <w:pStyle w:val="Compact"/>
              <w:jc w:val="right"/>
            </w:pPr>
            <w:r>
              <w:t xml:space="preserve">333.48</w:t>
            </w:r>
          </w:p>
        </w:tc>
        <w:tc>
          <w:p>
            <w:pPr>
              <w:pStyle w:val="Compact"/>
              <w:jc w:val="right"/>
            </w:pPr>
            <w:r>
              <w:t xml:space="preserve">13.3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1073.63</w:t>
            </w:r>
          </w:p>
        </w:tc>
        <w:tc>
          <w:p>
            <w:pPr>
              <w:pStyle w:val="Compact"/>
              <w:jc w:val="right"/>
            </w:pPr>
            <w:r>
              <w:t xml:space="preserve">465.98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4189.25</w:t>
            </w:r>
          </w:p>
        </w:tc>
        <w:tc>
          <w:p>
            <w:pPr>
              <w:pStyle w:val="Compact"/>
              <w:jc w:val="right"/>
            </w:pPr>
            <w:r>
              <w:t xml:space="preserve">327.18</w:t>
            </w:r>
          </w:p>
        </w:tc>
        <w:tc>
          <w:p>
            <w:pPr>
              <w:pStyle w:val="Compact"/>
              <w:jc w:val="right"/>
            </w:pPr>
            <w:r>
              <w:t xml:space="preserve">12.8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1152.32</w:t>
            </w:r>
          </w:p>
        </w:tc>
        <w:tc>
          <w:p>
            <w:pPr>
              <w:pStyle w:val="Compact"/>
              <w:jc w:val="right"/>
            </w:pPr>
            <w:r>
              <w:t xml:space="preserve">411.78</w:t>
            </w:r>
          </w:p>
        </w:tc>
        <w:tc>
          <w:p>
            <w:pPr>
              <w:pStyle w:val="Compact"/>
              <w:jc w:val="right"/>
            </w:pPr>
            <w:r>
              <w:t xml:space="preserve">2.8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3946.43</w:t>
            </w:r>
          </w:p>
        </w:tc>
        <w:tc>
          <w:p>
            <w:pPr>
              <w:pStyle w:val="Compact"/>
              <w:jc w:val="right"/>
            </w:pPr>
            <w:r>
              <w:t xml:space="preserve">365.94</w:t>
            </w:r>
          </w:p>
        </w:tc>
        <w:tc>
          <w:p>
            <w:pPr>
              <w:pStyle w:val="Compact"/>
              <w:jc w:val="right"/>
            </w:pPr>
            <w:r>
              <w:t xml:space="preserve">10.78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1001.75</w:t>
            </w:r>
          </w:p>
        </w:tc>
        <w:tc>
          <w:p>
            <w:pPr>
              <w:pStyle w:val="Compact"/>
              <w:jc w:val="right"/>
            </w:pPr>
            <w:r>
              <w:t xml:space="preserve">389.36</w:t>
            </w:r>
          </w:p>
        </w:tc>
        <w:tc>
          <w:p>
            <w:pPr>
              <w:pStyle w:val="Compact"/>
              <w:jc w:val="right"/>
            </w:pPr>
            <w:r>
              <w:t xml:space="preserve">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4197.84</w:t>
            </w:r>
          </w:p>
        </w:tc>
        <w:tc>
          <w:p>
            <w:pPr>
              <w:pStyle w:val="Compact"/>
              <w:jc w:val="right"/>
            </w:pPr>
            <w:r>
              <w:t xml:space="preserve">340.16</w:t>
            </w:r>
          </w:p>
        </w:tc>
        <w:tc>
          <w:p>
            <w:pPr>
              <w:pStyle w:val="Compact"/>
              <w:jc w:val="right"/>
            </w:pPr>
            <w:r>
              <w:t xml:space="preserve">12.34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1080.79</w:t>
            </w:r>
          </w:p>
        </w:tc>
        <w:tc>
          <w:p>
            <w:pPr>
              <w:pStyle w:val="Compact"/>
              <w:jc w:val="right"/>
            </w:pPr>
            <w:r>
              <w:t xml:space="preserve">463.11</w:t>
            </w:r>
          </w:p>
        </w:tc>
        <w:tc>
          <w:p>
            <w:pPr>
              <w:pStyle w:val="Compact"/>
              <w:jc w:val="right"/>
            </w:pPr>
            <w:r>
              <w:t xml:space="preserve">2.33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4071.45</w:t>
            </w:r>
          </w:p>
        </w:tc>
        <w:tc>
          <w:p>
            <w:pPr>
              <w:pStyle w:val="Compact"/>
              <w:jc w:val="right"/>
            </w:pPr>
            <w:r>
              <w:t xml:space="preserve">345.60</w:t>
            </w:r>
          </w:p>
        </w:tc>
        <w:tc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1116.06</w:t>
            </w:r>
          </w:p>
        </w:tc>
        <w:tc>
          <w:p>
            <w:pPr>
              <w:pStyle w:val="Compact"/>
              <w:jc w:val="right"/>
            </w:pPr>
            <w:r>
              <w:t xml:space="preserve">429.52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4202.55</w:t>
            </w:r>
          </w:p>
        </w:tc>
        <w:tc>
          <w:p>
            <w:pPr>
              <w:pStyle w:val="Compact"/>
              <w:jc w:val="right"/>
            </w:pPr>
            <w:r>
              <w:t xml:space="preserve">334.21</w:t>
            </w:r>
          </w:p>
        </w:tc>
        <w:tc>
          <w:p>
            <w:pPr>
              <w:pStyle w:val="Compact"/>
              <w:jc w:val="right"/>
            </w:pPr>
            <w:r>
              <w:t xml:space="preserve">12.57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970.83</w:t>
            </w:r>
          </w:p>
        </w:tc>
        <w:tc>
          <w:p>
            <w:pPr>
              <w:pStyle w:val="Compact"/>
              <w:jc w:val="right"/>
            </w:pPr>
            <w:r>
              <w:t xml:space="preserve">384.86</w:t>
            </w:r>
          </w:p>
        </w:tc>
        <w:tc>
          <w:p>
            <w:pPr>
              <w:pStyle w:val="Compact"/>
              <w:jc w:val="right"/>
            </w:pPr>
            <w:r>
              <w:t xml:space="preserve">2.52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19.79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20.33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-4.07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31554.50</w:t>
            </w:r>
          </w:p>
        </w:tc>
        <w:tc>
          <w:p>
            <w:pPr>
              <w:pStyle w:val="Compact"/>
              <w:jc w:val="right"/>
            </w:pPr>
            <w:r>
              <w:t xml:space="preserve">4351.74</w:t>
            </w:r>
          </w:p>
        </w:tc>
        <w:tc>
          <w:p>
            <w:pPr>
              <w:pStyle w:val="Compact"/>
              <w:jc w:val="right"/>
            </w:pPr>
            <w:r>
              <w:t xml:space="preserve">7.25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12332.59</w:t>
            </w:r>
          </w:p>
        </w:tc>
        <w:tc>
          <w:p>
            <w:pPr>
              <w:pStyle w:val="Compact"/>
              <w:jc w:val="right"/>
            </w:pPr>
            <w:r>
              <w:t xml:space="preserve">4567.15</w:t>
            </w:r>
          </w:p>
        </w:tc>
        <w:tc>
          <w:p>
            <w:pPr>
              <w:pStyle w:val="Compact"/>
              <w:jc w:val="right"/>
            </w:pPr>
            <w:r>
              <w:t xml:space="preserve">2.70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34333.50</w:t>
            </w:r>
          </w:p>
        </w:tc>
        <w:tc>
          <w:p>
            <w:pPr>
              <w:pStyle w:val="Compact"/>
              <w:jc w:val="right"/>
            </w:pPr>
            <w:r>
              <w:t xml:space="preserve">4277.17</w:t>
            </w:r>
          </w:p>
        </w:tc>
        <w:tc>
          <w:p>
            <w:pPr>
              <w:pStyle w:val="Compact"/>
              <w:jc w:val="right"/>
            </w:pPr>
            <w:r>
              <w:t xml:space="preserve">8.03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11184.61</w:t>
            </w:r>
          </w:p>
        </w:tc>
        <w:tc>
          <w:p>
            <w:pPr>
              <w:pStyle w:val="Compact"/>
              <w:jc w:val="right"/>
            </w:pPr>
            <w:r>
              <w:t xml:space="preserve">5383.01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31024.65</w:t>
            </w:r>
          </w:p>
        </w:tc>
        <w:tc>
          <w:p>
            <w:pPr>
              <w:pStyle w:val="Compact"/>
              <w:jc w:val="right"/>
            </w:pPr>
            <w:r>
              <w:t xml:space="preserve">4583.89</w:t>
            </w:r>
          </w:p>
        </w:tc>
        <w:tc>
          <w:p>
            <w:pPr>
              <w:pStyle w:val="Compact"/>
              <w:jc w:val="right"/>
            </w:pPr>
            <w:r>
              <w:t xml:space="preserve">6.77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11953.24</w:t>
            </w:r>
          </w:p>
        </w:tc>
        <w:tc>
          <w:p>
            <w:pPr>
              <w:pStyle w:val="Compact"/>
              <w:jc w:val="right"/>
            </w:pPr>
            <w:r>
              <w:t xml:space="preserve">4877.29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34000.61</w:t>
            </w:r>
          </w:p>
        </w:tc>
        <w:tc>
          <w:p>
            <w:pPr>
              <w:pStyle w:val="Compact"/>
              <w:jc w:val="right"/>
            </w:pPr>
            <w:r>
              <w:t xml:space="preserve">4245.71</w:t>
            </w:r>
          </w:p>
        </w:tc>
        <w:tc>
          <w:p>
            <w:pPr>
              <w:pStyle w:val="Compact"/>
              <w:jc w:val="right"/>
            </w:pPr>
            <w:r>
              <w:t xml:space="preserve">8.01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13043.51</w:t>
            </w:r>
          </w:p>
        </w:tc>
        <w:tc>
          <w:p>
            <w:pPr>
              <w:pStyle w:val="Compact"/>
              <w:jc w:val="right"/>
            </w:pPr>
            <w:r>
              <w:t xml:space="preserve">5780.24</w:t>
            </w:r>
          </w:p>
        </w:tc>
        <w:tc>
          <w:p>
            <w:pPr>
              <w:pStyle w:val="Compact"/>
              <w:jc w:val="right"/>
            </w:pPr>
            <w:r>
              <w:t xml:space="preserve">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32501.53</w:t>
            </w:r>
          </w:p>
        </w:tc>
        <w:tc>
          <w:p>
            <w:pPr>
              <w:pStyle w:val="Compact"/>
              <w:jc w:val="right"/>
            </w:pPr>
            <w:r>
              <w:t xml:space="preserve">4326.05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13372.14</w:t>
            </w:r>
          </w:p>
        </w:tc>
        <w:tc>
          <w:p>
            <w:pPr>
              <w:pStyle w:val="Compact"/>
              <w:jc w:val="right"/>
            </w:pPr>
            <w:r>
              <w:t xml:space="preserve">5376.47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32552.41</w:t>
            </w:r>
          </w:p>
        </w:tc>
        <w:tc>
          <w:p>
            <w:pPr>
              <w:pStyle w:val="Compact"/>
              <w:jc w:val="right"/>
            </w:pPr>
            <w:r>
              <w:t xml:space="preserve">3178.17</w:t>
            </w:r>
          </w:p>
        </w:tc>
        <w:tc>
          <w:p>
            <w:pPr>
              <w:pStyle w:val="Compact"/>
              <w:jc w:val="right"/>
            </w:pPr>
            <w:r>
              <w:t xml:space="preserve">10.24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20235.21</w:t>
            </w:r>
          </w:p>
        </w:tc>
        <w:tc>
          <w:p>
            <w:pPr>
              <w:pStyle w:val="Compact"/>
              <w:jc w:val="right"/>
            </w:pPr>
            <w:r>
              <w:t xml:space="preserve">3659.78</w:t>
            </w:r>
          </w:p>
        </w:tc>
        <w:tc>
          <w:p>
            <w:pPr>
              <w:pStyle w:val="Compact"/>
              <w:jc w:val="right"/>
            </w:pPr>
            <w:r>
              <w:t xml:space="preserve">5.53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32100.66</w:t>
            </w:r>
          </w:p>
        </w:tc>
        <w:tc>
          <w:p>
            <w:pPr>
              <w:pStyle w:val="Compact"/>
              <w:jc w:val="right"/>
            </w:pPr>
            <w:r>
              <w:t xml:space="preserve">3641.66</w:t>
            </w:r>
          </w:p>
        </w:tc>
        <w:tc>
          <w:p>
            <w:pPr>
              <w:pStyle w:val="Compact"/>
              <w:jc w:val="right"/>
            </w:pPr>
            <w:r>
              <w:t xml:space="preserve">8.81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21925.93</w:t>
            </w:r>
          </w:p>
        </w:tc>
        <w:tc>
          <w:p>
            <w:pPr>
              <w:pStyle w:val="Compact"/>
              <w:jc w:val="right"/>
            </w:pPr>
            <w:r>
              <w:t xml:space="preserve">5182.48</w:t>
            </w:r>
          </w:p>
        </w:tc>
        <w:tc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37618.28</w:t>
            </w:r>
          </w:p>
        </w:tc>
        <w:tc>
          <w:p>
            <w:pPr>
              <w:pStyle w:val="Compact"/>
              <w:jc w:val="right"/>
            </w:pPr>
            <w:r>
              <w:t xml:space="preserve">4123.85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11366.81</w:t>
            </w:r>
          </w:p>
        </w:tc>
        <w:tc>
          <w:p>
            <w:pPr>
              <w:pStyle w:val="Compact"/>
              <w:jc w:val="right"/>
            </w:pPr>
            <w:r>
              <w:t xml:space="preserve">4609.60</w:t>
            </w:r>
          </w:p>
        </w:tc>
        <w:tc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36131.85</w:t>
            </w:r>
          </w:p>
        </w:tc>
        <w:tc>
          <w:p>
            <w:pPr>
              <w:pStyle w:val="Compact"/>
              <w:jc w:val="right"/>
            </w:pPr>
            <w:r>
              <w:t xml:space="preserve">3724.43</w:t>
            </w:r>
          </w:p>
        </w:tc>
        <w:tc>
          <w:p>
            <w:pPr>
              <w:pStyle w:val="Compact"/>
              <w:jc w:val="right"/>
            </w:pPr>
            <w:r>
              <w:t xml:space="preserve">9.70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18633.00</w:t>
            </w:r>
          </w:p>
        </w:tc>
        <w:tc>
          <w:p>
            <w:pPr>
              <w:pStyle w:val="Compact"/>
              <w:jc w:val="right"/>
            </w:pPr>
            <w:r>
              <w:t xml:space="preserve">5191.00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40684.64</w:t>
            </w:r>
          </w:p>
        </w:tc>
        <w:tc>
          <w:p>
            <w:pPr>
              <w:pStyle w:val="Compact"/>
              <w:jc w:val="right"/>
            </w:pPr>
            <w:r>
              <w:t xml:space="preserve">3871.34</w:t>
            </w:r>
          </w:p>
        </w:tc>
        <w:tc>
          <w:p>
            <w:pPr>
              <w:pStyle w:val="Compact"/>
              <w:jc w:val="right"/>
            </w:pPr>
            <w:r>
              <w:t xml:space="preserve">10.51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14742.57</w:t>
            </w:r>
          </w:p>
        </w:tc>
        <w:tc>
          <w:p>
            <w:pPr>
              <w:pStyle w:val="Compact"/>
              <w:jc w:val="right"/>
            </w:pPr>
            <w:r>
              <w:t xml:space="preserve">3940.39</w:t>
            </w:r>
          </w:p>
        </w:tc>
        <w:tc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</w:tbl>
    <w:p>
      <w:pPr>
        <w:pStyle w:val="TableCaption"/>
      </w:pPr>
      <w:r>
        <w:t xml:space="preserve">Table 2.8: Recruitment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37223.24</w:t>
            </w:r>
          </w:p>
        </w:tc>
        <w:tc>
          <w:p>
            <w:pPr>
              <w:pStyle w:val="Compact"/>
              <w:jc w:val="right"/>
            </w:pPr>
            <w:r>
              <w:t xml:space="preserve">3317.58</w:t>
            </w:r>
          </w:p>
        </w:tc>
        <w:tc>
          <w:p>
            <w:pPr>
              <w:pStyle w:val="Compact"/>
              <w:jc w:val="right"/>
            </w:pPr>
            <w:r>
              <w:t xml:space="preserve">11.22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18766.64</w:t>
            </w:r>
          </w:p>
        </w:tc>
        <w:tc>
          <w:p>
            <w:pPr>
              <w:pStyle w:val="Compact"/>
              <w:jc w:val="right"/>
            </w:pPr>
            <w:r>
              <w:t xml:space="preserve">3849.64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9117.50</w:t>
            </w:r>
          </w:p>
        </w:tc>
        <w:tc>
          <w:p>
            <w:pPr>
              <w:pStyle w:val="Compact"/>
              <w:jc w:val="right"/>
            </w:pPr>
            <w:r>
              <w:t xml:space="preserve">1558.89</w:t>
            </w:r>
          </w:p>
        </w:tc>
        <w:tc>
          <w:p>
            <w:pPr>
              <w:pStyle w:val="Compact"/>
              <w:jc w:val="right"/>
            </w:pPr>
            <w:r>
              <w:t xml:space="preserve">5.85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7430.37</w:t>
            </w:r>
          </w:p>
        </w:tc>
        <w:tc>
          <w:p>
            <w:pPr>
              <w:pStyle w:val="Compact"/>
              <w:jc w:val="right"/>
            </w:pPr>
            <w:r>
              <w:t xml:space="preserve">1636.06</w:t>
            </w:r>
          </w:p>
        </w:tc>
        <w:tc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20.63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12288.98</w:t>
            </w:r>
          </w:p>
        </w:tc>
        <w:tc>
          <w:p>
            <w:pPr>
              <w:pStyle w:val="Compact"/>
              <w:jc w:val="right"/>
            </w:pPr>
            <w:r>
              <w:t xml:space="preserve">1636.16</w:t>
            </w:r>
          </w:p>
        </w:tc>
        <w:tc>
          <w:p>
            <w:pPr>
              <w:pStyle w:val="Compact"/>
              <w:jc w:val="right"/>
            </w:pPr>
            <w:r>
              <w:t xml:space="preserve">7.51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7123.66</w:t>
            </w:r>
          </w:p>
        </w:tc>
        <w:tc>
          <w:p>
            <w:pPr>
              <w:pStyle w:val="Compact"/>
              <w:jc w:val="right"/>
            </w:pPr>
            <w:r>
              <w:t xml:space="preserve">2286.26</w:t>
            </w:r>
          </w:p>
        </w:tc>
        <w:tc>
          <w:p>
            <w:pPr>
              <w:pStyle w:val="Compact"/>
              <w:jc w:val="right"/>
            </w:pPr>
            <w:r>
              <w:t xml:space="preserve">3.12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10588.98</w:t>
            </w:r>
          </w:p>
        </w:tc>
        <w:tc>
          <w:p>
            <w:pPr>
              <w:pStyle w:val="Compact"/>
              <w:jc w:val="right"/>
            </w:pPr>
            <w:r>
              <w:t xml:space="preserve">1512.94</w:t>
            </w:r>
          </w:p>
        </w:tc>
        <w:tc>
          <w:p>
            <w:pPr>
              <w:pStyle w:val="Compact"/>
              <w:jc w:val="right"/>
            </w:pPr>
            <w:r>
              <w:t xml:space="preserve">7.0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8003.52</w:t>
            </w:r>
          </w:p>
        </w:tc>
        <w:tc>
          <w:p>
            <w:pPr>
              <w:pStyle w:val="Compact"/>
              <w:jc w:val="right"/>
            </w:pPr>
            <w:r>
              <w:t xml:space="preserve">1904.11</w:t>
            </w:r>
          </w:p>
        </w:tc>
        <w:tc>
          <w:p>
            <w:pPr>
              <w:pStyle w:val="Compact"/>
              <w:jc w:val="right"/>
            </w:pPr>
            <w:r>
              <w:t xml:space="preserve">4.2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8409.60</w:t>
            </w:r>
          </w:p>
        </w:tc>
        <w:tc>
          <w:p>
            <w:pPr>
              <w:pStyle w:val="Compact"/>
              <w:jc w:val="right"/>
            </w:pPr>
            <w:r>
              <w:t xml:space="preserve">1560.79</w:t>
            </w:r>
          </w:p>
        </w:tc>
        <w:tc>
          <w:p>
            <w:pPr>
              <w:pStyle w:val="Compact"/>
              <w:jc w:val="right"/>
            </w:pPr>
            <w:r>
              <w:t xml:space="preserve">5.39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8112.25</w:t>
            </w:r>
          </w:p>
        </w:tc>
        <w:tc>
          <w:p>
            <w:pPr>
              <w:pStyle w:val="Compact"/>
              <w:jc w:val="right"/>
            </w:pPr>
            <w:r>
              <w:t xml:space="preserve">1660.69</w:t>
            </w:r>
          </w:p>
        </w:tc>
        <w:tc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10530.87</w:t>
            </w:r>
          </w:p>
        </w:tc>
        <w:tc>
          <w:p>
            <w:pPr>
              <w:pStyle w:val="Compact"/>
              <w:jc w:val="right"/>
            </w:pPr>
            <w:r>
              <w:t xml:space="preserve">1569.06</w:t>
            </w:r>
          </w:p>
        </w:tc>
        <w:tc>
          <w:p>
            <w:pPr>
              <w:pStyle w:val="Compact"/>
              <w:jc w:val="right"/>
            </w:pPr>
            <w:r>
              <w:t xml:space="preserve">6.71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8229.20</w:t>
            </w:r>
          </w:p>
        </w:tc>
        <w:tc>
          <w:p>
            <w:pPr>
              <w:pStyle w:val="Compact"/>
              <w:jc w:val="right"/>
            </w:pPr>
            <w:r>
              <w:t xml:space="preserve">2136.17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9474.98</w:t>
            </w:r>
          </w:p>
        </w:tc>
        <w:tc>
          <w:p>
            <w:pPr>
              <w:pStyle w:val="Compact"/>
              <w:jc w:val="right"/>
            </w:pPr>
            <w:r>
              <w:t xml:space="preserve">1494.00</w:t>
            </w:r>
          </w:p>
        </w:tc>
        <w:tc>
          <w:p>
            <w:pPr>
              <w:pStyle w:val="Compact"/>
              <w:jc w:val="right"/>
            </w:pPr>
            <w:r>
              <w:t xml:space="preserve">6.34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8842.62</w:t>
            </w:r>
          </w:p>
        </w:tc>
        <w:tc>
          <w:p>
            <w:pPr>
              <w:pStyle w:val="Compact"/>
              <w:jc w:val="right"/>
            </w:pPr>
            <w:r>
              <w:t xml:space="preserve">1856.76</w:t>
            </w:r>
          </w:p>
        </w:tc>
        <w:tc>
          <w:p>
            <w:pPr>
              <w:pStyle w:val="Compact"/>
              <w:jc w:val="right"/>
            </w:pPr>
            <w:r>
              <w:t xml:space="preserve">4.76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11086.85</w:t>
            </w:r>
          </w:p>
        </w:tc>
        <w:tc>
          <w:p>
            <w:pPr>
              <w:pStyle w:val="Compact"/>
              <w:jc w:val="right"/>
            </w:pPr>
            <w:r>
              <w:t xml:space="preserve">1789.69</w:t>
            </w:r>
          </w:p>
        </w:tc>
        <w:tc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4447.88</w:t>
            </w:r>
          </w:p>
        </w:tc>
        <w:tc>
          <w:p>
            <w:pPr>
              <w:pStyle w:val="Compact"/>
              <w:jc w:val="right"/>
            </w:pPr>
            <w:r>
              <w:t xml:space="preserve">2060.89</w:t>
            </w:r>
          </w:p>
        </w:tc>
        <w:tc>
          <w:p>
            <w:pPr>
              <w:pStyle w:val="Compact"/>
              <w:jc w:val="right"/>
            </w:pPr>
            <w:r>
              <w:t xml:space="preserve">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10677.03</w:t>
            </w:r>
          </w:p>
        </w:tc>
        <w:tc>
          <w:p>
            <w:pPr>
              <w:pStyle w:val="Compact"/>
              <w:jc w:val="right"/>
            </w:pPr>
            <w:r>
              <w:t xml:space="preserve">1759.64</w:t>
            </w:r>
          </w:p>
        </w:tc>
        <w:tc>
          <w:p>
            <w:pPr>
              <w:pStyle w:val="Compact"/>
              <w:jc w:val="right"/>
            </w:pPr>
            <w:r>
              <w:t xml:space="preserve">6.07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6510.34</w:t>
            </w:r>
          </w:p>
        </w:tc>
        <w:tc>
          <w:p>
            <w:pPr>
              <w:pStyle w:val="Compact"/>
              <w:jc w:val="right"/>
            </w:pPr>
            <w:r>
              <w:t xml:space="preserve">2504.16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11873.87</w:t>
            </w:r>
          </w:p>
        </w:tc>
        <w:tc>
          <w:p>
            <w:pPr>
              <w:pStyle w:val="Compact"/>
              <w:jc w:val="right"/>
            </w:pPr>
            <w:r>
              <w:t xml:space="preserve">1764.71</w:t>
            </w:r>
          </w:p>
        </w:tc>
        <w:tc>
          <w:p>
            <w:pPr>
              <w:pStyle w:val="Compact"/>
              <w:jc w:val="right"/>
            </w:pPr>
            <w:r>
              <w:t xml:space="preserve">6.73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5040.02</w:t>
            </w:r>
          </w:p>
        </w:tc>
        <w:tc>
          <w:p>
            <w:pPr>
              <w:pStyle w:val="Compact"/>
              <w:jc w:val="right"/>
            </w:pPr>
            <w:r>
              <w:t xml:space="preserve">2459.59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9270.54</w:t>
            </w:r>
          </w:p>
        </w:tc>
        <w:tc>
          <w:p>
            <w:pPr>
              <w:pStyle w:val="Compact"/>
              <w:jc w:val="right"/>
            </w:pPr>
            <w:r>
              <w:t xml:space="preserve">2204.67</w:t>
            </w:r>
          </w:p>
        </w:tc>
        <w:tc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-127924.29</w:t>
            </w:r>
          </w:p>
        </w:tc>
        <w:tc>
          <w:p>
            <w:pPr>
              <w:pStyle w:val="Compact"/>
              <w:jc w:val="right"/>
            </w:pPr>
            <w:r>
              <w:t xml:space="preserve">56707.01</w:t>
            </w:r>
          </w:p>
        </w:tc>
        <w:tc>
          <w:p>
            <w:pPr>
              <w:pStyle w:val="Compact"/>
              <w:jc w:val="right"/>
            </w:pPr>
            <w:r>
              <w:t xml:space="preserve">-2.26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Catch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Catch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-2908.65</w:t>
            </w:r>
          </w:p>
        </w:tc>
        <w:tc>
          <w:p>
            <w:pPr>
              <w:pStyle w:val="Compact"/>
              <w:jc w:val="right"/>
            </w:pPr>
            <w:r>
              <w:t xml:space="preserve">3102.43</w:t>
            </w:r>
          </w:p>
        </w:tc>
        <w:tc>
          <w:p>
            <w:pPr>
              <w:pStyle w:val="Compact"/>
              <w:jc w:val="right"/>
            </w:pPr>
            <w:r>
              <w:t xml:space="preserve">-0.94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10233.96</w:t>
            </w:r>
          </w:p>
        </w:tc>
        <w:tc>
          <w:p>
            <w:pPr>
              <w:pStyle w:val="Compact"/>
              <w:jc w:val="right"/>
            </w:pPr>
            <w:r>
              <w:t xml:space="preserve">4334.77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5.22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-35893.19</w:t>
            </w:r>
          </w:p>
        </w:tc>
        <w:tc>
          <w:p>
            <w:pPr>
              <w:pStyle w:val="Compact"/>
              <w:jc w:val="right"/>
            </w:pPr>
            <w:r>
              <w:t xml:space="preserve">15234.91</w:t>
            </w:r>
          </w:p>
        </w:tc>
        <w:tc>
          <w:p>
            <w:pPr>
              <w:pStyle w:val="Compact"/>
              <w:jc w:val="right"/>
            </w:pPr>
            <w:r>
              <w:t xml:space="preserve">-2.36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67122.49</w:t>
            </w:r>
          </w:p>
        </w:tc>
        <w:tc>
          <w:p>
            <w:pPr>
              <w:pStyle w:val="Compact"/>
              <w:jc w:val="right"/>
            </w:pPr>
            <w:r>
              <w:t xml:space="preserve">21286.47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3.32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2.11: Fmort vs tke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-3.72</w:t>
            </w:r>
          </w:p>
        </w:tc>
        <w:tc>
          <w:p>
            <w:pPr>
              <w:pStyle w:val="Compact"/>
              <w:jc w:val="right"/>
            </w:pPr>
            <w:r>
              <w:t xml:space="preserve">1.65</w:t>
            </w:r>
          </w:p>
        </w:tc>
        <w:tc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2.11: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55665.57</w:t>
            </w:r>
          </w:p>
        </w:tc>
        <w:tc>
          <w:p>
            <w:pPr>
              <w:pStyle w:val="Compact"/>
              <w:jc w:val="right"/>
            </w:pPr>
            <w:r>
              <w:t xml:space="preserve">17073.09</w:t>
            </w:r>
          </w:p>
        </w:tc>
        <w:tc>
          <w:p>
            <w:pPr>
              <w:pStyle w:val="Compact"/>
              <w:jc w:val="right"/>
            </w:pPr>
            <w:r>
              <w:t xml:space="preserve">3.26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-634.28</w:t>
            </w:r>
          </w:p>
        </w:tc>
        <w:tc>
          <w:p>
            <w:pPr>
              <w:pStyle w:val="Compact"/>
              <w:jc w:val="right"/>
            </w:pPr>
            <w:r>
              <w:t xml:space="preserve">246.05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4639.17</w:t>
            </w:r>
          </w:p>
        </w:tc>
        <w:tc>
          <w:p>
            <w:pPr>
              <w:pStyle w:val="Compact"/>
              <w:jc w:val="right"/>
            </w:pPr>
            <w:r>
              <w:t xml:space="preserve">374.47</w:t>
            </w:r>
          </w:p>
        </w:tc>
        <w:tc>
          <w:p>
            <w:pPr>
              <w:pStyle w:val="Compact"/>
              <w:jc w:val="right"/>
            </w:pPr>
            <w:r>
              <w:t xml:space="preserve">12.39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1096.91</w:t>
            </w:r>
          </w:p>
        </w:tc>
        <w:tc>
          <w:p>
            <w:pPr>
              <w:pStyle w:val="Compact"/>
              <w:jc w:val="right"/>
            </w:pPr>
            <w:r>
              <w:t xml:space="preserve">528.07</w:t>
            </w:r>
          </w:p>
        </w:tc>
        <w:tc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-55715.69</w:t>
            </w:r>
          </w:p>
        </w:tc>
        <w:tc>
          <w:p>
            <w:pPr>
              <w:pStyle w:val="Compact"/>
              <w:jc w:val="right"/>
            </w:pPr>
            <w:r>
              <w:t xml:space="preserve">26231.39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1427.23</w:t>
            </w:r>
          </w:p>
        </w:tc>
        <w:tc>
          <w:p>
            <w:pPr>
              <w:pStyle w:val="Compact"/>
              <w:jc w:val="right"/>
            </w:pPr>
            <w:r>
              <w:t xml:space="preserve">622.99</w:t>
            </w:r>
          </w:p>
        </w:tc>
        <w:tc>
          <w:p>
            <w:pPr>
              <w:pStyle w:val="Compact"/>
              <w:jc w:val="right"/>
            </w:pPr>
            <w:r>
              <w:t xml:space="preserve">2.29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2.13: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10.07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2.13: Recruitment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Recruitmen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-643401.13</w:t>
            </w:r>
          </w:p>
        </w:tc>
        <w:tc>
          <w:p>
            <w:pPr>
              <w:pStyle w:val="Compact"/>
              <w:jc w:val="right"/>
            </w:pPr>
            <w:r>
              <w:t xml:space="preserve">330822.15</w:t>
            </w:r>
          </w:p>
        </w:tc>
        <w:tc>
          <w:p>
            <w:pPr>
              <w:pStyle w:val="Compact"/>
              <w:jc w:val="right"/>
            </w:pPr>
            <w:r>
              <w:t xml:space="preserve">-1.94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16139.92</w:t>
            </w:r>
          </w:p>
        </w:tc>
        <w:tc>
          <w:p>
            <w:pPr>
              <w:pStyle w:val="Compact"/>
              <w:jc w:val="right"/>
            </w:pPr>
            <w:r>
              <w:t xml:space="preserve">7856.94</w:t>
            </w:r>
          </w:p>
        </w:tc>
        <w:tc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2.13: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-463707.94</w:t>
            </w:r>
          </w:p>
        </w:tc>
        <w:tc>
          <w:p>
            <w:pPr>
              <w:pStyle w:val="Compact"/>
              <w:jc w:val="right"/>
            </w:pPr>
            <w:r>
              <w:t xml:space="preserve">119113.65</w:t>
            </w:r>
          </w:p>
        </w:tc>
        <w:tc>
          <w:p>
            <w:pPr>
              <w:pStyle w:val="Compact"/>
              <w:jc w:val="right"/>
            </w:pPr>
            <w:r>
              <w:t xml:space="preserve">-3.89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11295.82</w:t>
            </w:r>
          </w:p>
        </w:tc>
        <w:tc>
          <w:p>
            <w:pPr>
              <w:pStyle w:val="Compact"/>
              <w:jc w:val="right"/>
            </w:pPr>
            <w:r>
              <w:t xml:space="preserve">2828.92</w:t>
            </w:r>
          </w:p>
        </w:tc>
        <w:tc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-71418.84</w:t>
            </w:r>
          </w:p>
        </w:tc>
        <w:tc>
          <w:p>
            <w:pPr>
              <w:pStyle w:val="Compact"/>
              <w:jc w:val="right"/>
            </w:pPr>
            <w:r>
              <w:t xml:space="preserve">36351.22</w:t>
            </w:r>
          </w:p>
        </w:tc>
        <w:tc>
          <w:p>
            <w:pPr>
              <w:pStyle w:val="Compact"/>
              <w:jc w:val="right"/>
            </w:pPr>
            <w:r>
              <w:t xml:space="preserve">-1.96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2148.09</w:t>
            </w:r>
          </w:p>
        </w:tc>
        <w:tc>
          <w:p>
            <w:pPr>
              <w:pStyle w:val="Compact"/>
              <w:jc w:val="right"/>
            </w:pPr>
            <w:r>
              <w:t xml:space="preserve">1030.20</w:t>
            </w:r>
          </w:p>
        </w:tc>
        <w:tc>
          <w:p>
            <w:pPr>
              <w:pStyle w:val="Compact"/>
              <w:jc w:val="right"/>
            </w:pPr>
            <w:r>
              <w:t xml:space="preserve">2.09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2.14: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11.32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MEDIAN gCarbon/m^2/Da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-163192.6</w:t>
            </w:r>
          </w:p>
        </w:tc>
        <w:tc>
          <w:p>
            <w:pPr>
              <w:pStyle w:val="Compact"/>
              <w:jc w:val="right"/>
            </w:pPr>
            <w:r>
              <w:t xml:space="preserve">88337.88</w:t>
            </w:r>
          </w:p>
        </w:tc>
        <w:tc>
          <w:p>
            <w:pPr>
              <w:pStyle w:val="Compact"/>
              <w:jc w:val="right"/>
            </w:pPr>
            <w:r>
              <w:t xml:space="preserve">-1.85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301760.6</w:t>
            </w:r>
          </w:p>
        </w:tc>
        <w:tc>
          <w:p>
            <w:pPr>
              <w:pStyle w:val="Compact"/>
              <w:jc w:val="right"/>
            </w:pPr>
            <w:r>
              <w:t xml:space="preserve">131306.96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2.15: Recruitment vs 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ANNUAL PPD RATIO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-222071.3</w:t>
            </w:r>
          </w:p>
        </w:tc>
        <w:tc>
          <w:p>
            <w:pPr>
              <w:pStyle w:val="Compact"/>
              <w:jc w:val="right"/>
            </w:pPr>
            <w:r>
              <w:t xml:space="preserve">91655.99</w:t>
            </w:r>
          </w:p>
        </w:tc>
        <w:tc>
          <w:p>
            <w:pPr>
              <w:pStyle w:val="Compact"/>
              <w:jc w:val="right"/>
            </w:pPr>
            <w:r>
              <w:t xml:space="preserve">-2.42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255939.5</w:t>
            </w:r>
          </w:p>
        </w:tc>
        <w:tc>
          <w:p>
            <w:pPr>
              <w:pStyle w:val="Compact"/>
              <w:jc w:val="right"/>
            </w:pPr>
            <w:r>
              <w:t xml:space="preserve">89563.21</w:t>
            </w:r>
          </w:p>
        </w:tc>
        <w:tc>
          <w:p>
            <w:pPr>
              <w:pStyle w:val="Compact"/>
              <w:jc w:val="right"/>
            </w:pPr>
            <w:r>
              <w:t xml:space="preserve">2.86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-1912.50</w:t>
            </w:r>
          </w:p>
        </w:tc>
        <w:tc>
          <w:p>
            <w:pPr>
              <w:pStyle w:val="Compact"/>
              <w:jc w:val="right"/>
            </w:pPr>
            <w:r>
              <w:t xml:space="preserve">3091.35</w:t>
            </w:r>
          </w:p>
        </w:tc>
        <w:tc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5657.88</w:t>
            </w:r>
          </w:p>
        </w:tc>
        <w:tc>
          <w:p>
            <w:pPr>
              <w:pStyle w:val="Compact"/>
              <w:jc w:val="right"/>
            </w:pPr>
            <w:r>
              <w:t xml:space="preserve">2575.54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2.16: Catch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Catch vs summ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-3737.76</w:t>
            </w:r>
          </w:p>
        </w:tc>
        <w:tc>
          <w:p>
            <w:pPr>
              <w:pStyle w:val="Compact"/>
              <w:jc w:val="right"/>
            </w:pPr>
            <w:r>
              <w:t xml:space="preserve">3773.84</w:t>
            </w:r>
          </w:p>
        </w:tc>
        <w:tc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7537.48</w:t>
            </w:r>
          </w:p>
        </w:tc>
        <w:tc>
          <w:p>
            <w:pPr>
              <w:pStyle w:val="Compact"/>
              <w:jc w:val="right"/>
            </w:pPr>
            <w:r>
              <w:t xml:space="preserve">3305.55</w:t>
            </w:r>
          </w:p>
        </w:tc>
        <w:tc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-73614.5</w:t>
            </w:r>
          </w:p>
        </w:tc>
        <w:tc>
          <w:p>
            <w:pPr>
              <w:pStyle w:val="Compact"/>
              <w:jc w:val="right"/>
            </w:pPr>
            <w:r>
              <w:t xml:space="preserve">47979.48</w:t>
            </w:r>
          </w:p>
        </w:tc>
        <w:tc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103349.9</w:t>
            </w:r>
          </w:p>
        </w:tc>
        <w:tc>
          <w:p>
            <w:pPr>
              <w:pStyle w:val="Compact"/>
              <w:jc w:val="right"/>
            </w:pPr>
            <w:r>
              <w:t xml:space="preserve">43575.90</w:t>
            </w:r>
          </w:p>
        </w:tc>
        <w:tc>
          <w:p>
            <w:pPr>
              <w:pStyle w:val="Compact"/>
              <w:jc w:val="right"/>
            </w:pPr>
            <w:r>
              <w:t xml:space="preserve">2.37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-151495.7</w:t>
            </w:r>
          </w:p>
        </w:tc>
        <w:tc>
          <w:p>
            <w:pPr>
              <w:pStyle w:val="Compact"/>
              <w:jc w:val="right"/>
            </w:pPr>
            <w:r>
              <w:t xml:space="preserve">61575.77</w:t>
            </w:r>
          </w:p>
        </w:tc>
        <w:tc>
          <w:p>
            <w:pPr>
              <w:pStyle w:val="Compact"/>
              <w:jc w:val="right"/>
            </w:pPr>
            <w:r>
              <w:t xml:space="preserve">-2.46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512875.8</w:t>
            </w:r>
          </w:p>
        </w:tc>
        <w:tc>
          <w:p>
            <w:pPr>
              <w:pStyle w:val="Compact"/>
              <w:jc w:val="right"/>
            </w:pPr>
            <w:r>
              <w:t xml:space="preserve">164843.57</w:t>
            </w:r>
          </w:p>
        </w:tc>
        <w:tc>
          <w:p>
            <w:pPr>
              <w:pStyle w:val="Compact"/>
              <w:jc w:val="right"/>
            </w:pPr>
            <w:r>
              <w:t xml:space="preserve">3.11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-143339.3</w:t>
            </w:r>
          </w:p>
        </w:tc>
        <w:tc>
          <w:p>
            <w:pPr>
              <w:pStyle w:val="Compact"/>
              <w:jc w:val="right"/>
            </w:pPr>
            <w:r>
              <w:t xml:space="preserve">51208.42</w:t>
            </w:r>
          </w:p>
        </w:tc>
        <w:tc>
          <w:p>
            <w:pPr>
              <w:pStyle w:val="Compact"/>
              <w:jc w:val="right"/>
            </w:pPr>
            <w:r>
              <w:t xml:space="preserve">-2.80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428072.1</w:t>
            </w:r>
          </w:p>
        </w:tc>
        <w:tc>
          <w:p>
            <w:pPr>
              <w:pStyle w:val="Compact"/>
              <w:jc w:val="right"/>
            </w:pPr>
            <w:r>
              <w:t xml:space="preserve">119400.71</w:t>
            </w:r>
          </w:p>
        </w:tc>
        <w:tc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-159017.1</w:t>
            </w:r>
          </w:p>
        </w:tc>
        <w:tc>
          <w:p>
            <w:pPr>
              <w:pStyle w:val="Compact"/>
              <w:jc w:val="right"/>
            </w:pPr>
            <w:r>
              <w:t xml:space="preserve">57005.81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501499.8</w:t>
            </w:r>
          </w:p>
        </w:tc>
        <w:tc>
          <w:p>
            <w:pPr>
              <w:pStyle w:val="Compact"/>
              <w:jc w:val="right"/>
            </w:pPr>
            <w:r>
              <w:t xml:space="preserve">143531.31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-23201.68</w:t>
            </w:r>
          </w:p>
        </w:tc>
        <w:tc>
          <w:p>
            <w:pPr>
              <w:pStyle w:val="Compact"/>
              <w:jc w:val="right"/>
            </w:pPr>
            <w:r>
              <w:t xml:space="preserve">14110.66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43356.71</w:t>
            </w:r>
          </w:p>
        </w:tc>
        <w:tc>
          <w:p>
            <w:pPr>
              <w:pStyle w:val="Compact"/>
              <w:jc w:val="right"/>
            </w:pPr>
            <w:r>
              <w:t xml:space="preserve">15686.71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2.16: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-22891.02</w:t>
            </w:r>
          </w:p>
        </w:tc>
        <w:tc>
          <w:p>
            <w:pPr>
              <w:pStyle w:val="Compact"/>
              <w:jc w:val="right"/>
            </w:pPr>
            <w:r>
              <w:t xml:space="preserve">15703.82</w:t>
            </w:r>
          </w:p>
        </w:tc>
        <w:tc>
          <w:p>
            <w:pPr>
              <w:pStyle w:val="Compact"/>
              <w:jc w:val="right"/>
            </w:pPr>
            <w:r>
              <w:t xml:space="preserve">-1.46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46924.99</w:t>
            </w:r>
          </w:p>
        </w:tc>
        <w:tc>
          <w:p>
            <w:pPr>
              <w:pStyle w:val="Compact"/>
              <w:jc w:val="right"/>
            </w:pPr>
            <w:r>
              <w:t xml:space="preserve">19073.96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84209.86</w:t>
            </w:r>
          </w:p>
        </w:tc>
        <w:tc>
          <w:p>
            <w:pPr>
              <w:pStyle w:val="Compact"/>
              <w:jc w:val="right"/>
            </w:pPr>
            <w:r>
              <w:t xml:space="preserve">16502.62</w:t>
            </w:r>
          </w:p>
        </w:tc>
        <w:tc>
          <w:p>
            <w:pPr>
              <w:pStyle w:val="Compact"/>
              <w:jc w:val="right"/>
            </w:pPr>
            <w:r>
              <w:t xml:space="preserve">5.10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-15156.51</w:t>
            </w:r>
          </w:p>
        </w:tc>
        <w:tc>
          <w:p>
            <w:pPr>
              <w:pStyle w:val="Compact"/>
              <w:jc w:val="right"/>
            </w:pPr>
            <w:r>
              <w:t xml:space="preserve">5061.63</w:t>
            </w:r>
          </w:p>
        </w:tc>
        <w:tc>
          <w:p>
            <w:pPr>
              <w:pStyle w:val="Compact"/>
              <w:jc w:val="right"/>
            </w:pPr>
            <w:r>
              <w:t xml:space="preserve">-2.99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Recruitment vs temora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temora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69879.30</w:t>
            </w:r>
          </w:p>
        </w:tc>
        <w:tc>
          <w:p>
            <w:pPr>
              <w:pStyle w:val="Compact"/>
              <w:jc w:val="right"/>
            </w:pPr>
            <w:r>
              <w:t xml:space="preserve">16729.56</w:t>
            </w:r>
          </w:p>
        </w:tc>
        <w:tc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-14733.65</w:t>
            </w:r>
          </w:p>
        </w:tc>
        <w:tc>
          <w:p>
            <w:pPr>
              <w:pStyle w:val="Compact"/>
              <w:jc w:val="right"/>
            </w:pPr>
            <w:r>
              <w:t xml:space="preserve">7094.35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Catch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Catch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13953.55</w:t>
            </w:r>
          </w:p>
        </w:tc>
        <w:tc>
          <w:p>
            <w:pPr>
              <w:pStyle w:val="Compact"/>
              <w:jc w:val="right"/>
            </w:pPr>
            <w:r>
              <w:t xml:space="preserve">4305.78</w:t>
            </w:r>
          </w:p>
        </w:tc>
        <w:tc>
          <w:p>
            <w:pPr>
              <w:pStyle w:val="Compact"/>
              <w:jc w:val="right"/>
            </w:pPr>
            <w:r>
              <w:t xml:space="preserve">3.24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-2463.09</w:t>
            </w:r>
          </w:p>
        </w:tc>
        <w:tc>
          <w:p>
            <w:pPr>
              <w:pStyle w:val="Compact"/>
              <w:jc w:val="right"/>
            </w:pPr>
            <w:r>
              <w:t xml:space="preserve">1108.03</w:t>
            </w:r>
          </w:p>
        </w:tc>
        <w:tc>
          <w:p>
            <w:pPr>
              <w:pStyle w:val="Compact"/>
              <w:jc w:val="right"/>
            </w:pPr>
            <w:r>
              <w:t xml:space="preserve">-2.22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Fmort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2.18: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6.85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2.61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2.18: Fmort vs temora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temora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10.08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2.25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2.18: Abundance vs centropages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centropage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60170.68</w:t>
            </w:r>
          </w:p>
        </w:tc>
        <w:tc>
          <w:p>
            <w:pPr>
              <w:pStyle w:val="Compact"/>
              <w:jc w:val="right"/>
            </w:pPr>
            <w:r>
              <w:t xml:space="preserve">20963.85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-12428.16</w:t>
            </w:r>
          </w:p>
        </w:tc>
        <w:tc>
          <w:p>
            <w:pPr>
              <w:pStyle w:val="Compact"/>
              <w:jc w:val="right"/>
            </w:pPr>
            <w:r>
              <w:t xml:space="preserve">5394.77</w:t>
            </w:r>
          </w:p>
        </w:tc>
        <w:tc>
          <w:p>
            <w:pPr>
              <w:pStyle w:val="Compact"/>
              <w:jc w:val="right"/>
            </w:pPr>
            <w:r>
              <w:t xml:space="preserve">-2.30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5.95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5.99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</w:tbl>
    <w:p>
      <w:pPr>
        <w:pStyle w:val="TableCaption"/>
      </w:pPr>
      <w:r>
        <w:t xml:space="preserve">Table 2.19: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19954.29</w:t>
            </w:r>
          </w:p>
        </w:tc>
        <w:tc>
          <w:p>
            <w:pPr>
              <w:pStyle w:val="Compact"/>
              <w:jc w:val="right"/>
            </w:pPr>
            <w:r>
              <w:t xml:space="preserve">3623.31</w:t>
            </w:r>
          </w:p>
        </w:tc>
        <w:tc>
          <w:p>
            <w:pPr>
              <w:pStyle w:val="Compact"/>
              <w:jc w:val="right"/>
            </w:pPr>
            <w:r>
              <w:t xml:space="preserve">5.51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5309.07</w:t>
            </w:r>
          </w:p>
        </w:tc>
        <w:tc>
          <w:p>
            <w:pPr>
              <w:pStyle w:val="Compact"/>
              <w:jc w:val="right"/>
            </w:pPr>
            <w:r>
              <w:t xml:space="preserve">523.20</w:t>
            </w:r>
          </w:p>
        </w:tc>
        <w:tc>
          <w:p>
            <w:pPr>
              <w:pStyle w:val="Compact"/>
              <w:jc w:val="right"/>
            </w:pPr>
            <w:r>
              <w:t xml:space="preserve">10.15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-2.19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2.20: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17076.37</w:t>
            </w:r>
          </w:p>
        </w:tc>
        <w:tc>
          <w:p>
            <w:pPr>
              <w:pStyle w:val="Compact"/>
              <w:jc w:val="right"/>
            </w:pPr>
            <w:r>
              <w:t xml:space="preserve">2668.33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-1.41</w:t>
            </w:r>
          </w:p>
        </w:tc>
        <w:tc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p>
            <w:pPr>
              <w:pStyle w:val="Compact"/>
              <w:jc w:val="right"/>
            </w:pPr>
            <w:r>
              <w:t xml:space="preserve">-2.21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6.15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-3.92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2.21: Abundance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-20519.33</w:t>
            </w:r>
          </w:p>
        </w:tc>
        <w:tc>
          <w:p>
            <w:pPr>
              <w:pStyle w:val="Compact"/>
              <w:jc w:val="right"/>
            </w:pPr>
            <w:r>
              <w:t xml:space="preserve">15262.63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12921.78</w:t>
            </w:r>
          </w:p>
        </w:tc>
        <w:tc>
          <w:p>
            <w:pPr>
              <w:pStyle w:val="Compact"/>
              <w:jc w:val="right"/>
            </w:pPr>
            <w:r>
              <w:t xml:space="preserve">6048.18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19.16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-32440.24</w:t>
            </w:r>
          </w:p>
        </w:tc>
        <w:tc>
          <w:p>
            <w:pPr>
              <w:pStyle w:val="Compact"/>
              <w:jc w:val="right"/>
            </w:pPr>
            <w:r>
              <w:t xml:space="preserve">10619.38</w:t>
            </w:r>
          </w:p>
        </w:tc>
        <w:tc>
          <w:p>
            <w:pPr>
              <w:pStyle w:val="Compact"/>
              <w:jc w:val="right"/>
            </w:pPr>
            <w:r>
              <w:t xml:space="preserve">-3.05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43.55</w:t>
            </w:r>
          </w:p>
        </w:tc>
        <w:tc>
          <w:p>
            <w:pPr>
              <w:pStyle w:val="Compact"/>
              <w:jc w:val="right"/>
            </w:pPr>
            <w:r>
              <w:t xml:space="preserve">12.56</w:t>
            </w:r>
          </w:p>
        </w:tc>
        <w:tc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2.23: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-243694.99</w:t>
            </w:r>
          </w:p>
        </w:tc>
        <w:tc>
          <w:p>
            <w:pPr>
              <w:pStyle w:val="Compact"/>
              <w:jc w:val="right"/>
            </w:pPr>
            <w:r>
              <w:t xml:space="preserve">73883.76</w:t>
            </w:r>
          </w:p>
        </w:tc>
        <w:tc>
          <w:p>
            <w:pPr>
              <w:pStyle w:val="Compact"/>
              <w:jc w:val="right"/>
            </w:pPr>
            <w:r>
              <w:t xml:space="preserve">-3.30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6113.67</w:t>
            </w:r>
          </w:p>
        </w:tc>
        <w:tc>
          <w:p>
            <w:pPr>
              <w:pStyle w:val="Compact"/>
              <w:jc w:val="right"/>
            </w:pPr>
            <w:r>
              <w:t xml:space="preserve">1820.85</w:t>
            </w:r>
          </w:p>
        </w:tc>
        <w:tc>
          <w:p>
            <w:pPr>
              <w:pStyle w:val="Compact"/>
              <w:jc w:val="right"/>
            </w:pPr>
            <w:r>
              <w:t xml:space="preserve">3.36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2.23: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383034.16</w:t>
            </w:r>
          </w:p>
        </w:tc>
        <w:tc>
          <w:p>
            <w:pPr>
              <w:pStyle w:val="Compact"/>
              <w:jc w:val="right"/>
            </w:pPr>
            <w:r>
              <w:t xml:space="preserve">116496.27</w:t>
            </w:r>
          </w:p>
        </w:tc>
        <w:tc>
          <w:p>
            <w:pPr>
              <w:pStyle w:val="Compact"/>
              <w:jc w:val="right"/>
            </w:pPr>
            <w:r>
              <w:t xml:space="preserve">3.29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5365.62</w:t>
            </w:r>
          </w:p>
        </w:tc>
        <w:tc>
          <w:p>
            <w:pPr>
              <w:pStyle w:val="Compact"/>
              <w:jc w:val="right"/>
            </w:pPr>
            <w:r>
              <w:t xml:space="preserve">1650.75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2.23: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6.26</w:t>
            </w:r>
          </w:p>
        </w:tc>
        <w:tc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p>
            <w:pPr>
              <w:pStyle w:val="Compact"/>
              <w:jc w:val="right"/>
            </w:pPr>
            <w:r>
              <w:t xml:space="preserve">6.11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29.86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36.84</w:t>
            </w:r>
          </w:p>
        </w:tc>
        <w:tc>
          <w:p>
            <w:pPr>
              <w:pStyle w:val="Compact"/>
              <w:jc w:val="right"/>
            </w:pPr>
            <w:r>
              <w:t xml:space="preserve">7.50</w:t>
            </w:r>
          </w:p>
        </w:tc>
        <w:tc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2.23: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-59.81</w:t>
            </w:r>
          </w:p>
        </w:tc>
        <w:tc>
          <w:p>
            <w:pPr>
              <w:pStyle w:val="Compact"/>
              <w:jc w:val="right"/>
            </w:pPr>
            <w:r>
              <w:t xml:space="preserve">11.00</w:t>
            </w:r>
          </w:p>
        </w:tc>
        <w:tc>
          <w:p>
            <w:pPr>
              <w:pStyle w:val="Compact"/>
              <w:jc w:val="right"/>
            </w:pPr>
            <w:r>
              <w:t xml:space="preserve">-5.44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-5.50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</w:tbl>
    <w:p>
      <w:pPr>
        <w:pStyle w:val="TableCaption"/>
      </w:pPr>
      <w:r>
        <w:t xml:space="preserve">Table 2.23: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2.23: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2.96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-276515.83</w:t>
            </w:r>
          </w:p>
        </w:tc>
        <w:tc>
          <w:p>
            <w:pPr>
              <w:pStyle w:val="Compact"/>
              <w:jc w:val="right"/>
            </w:pPr>
            <w:r>
              <w:t xml:space="preserve">146132.92</w:t>
            </w:r>
          </w:p>
        </w:tc>
        <w:tc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369.82</w:t>
            </w:r>
          </w:p>
        </w:tc>
        <w:tc>
          <w:p>
            <w:pPr>
              <w:pStyle w:val="Compact"/>
              <w:jc w:val="right"/>
            </w:pPr>
            <w:r>
              <w:t xml:space="preserve">172.79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2.23: Recruitment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Recruitmen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-2652924.3</w:t>
            </w:r>
          </w:p>
        </w:tc>
        <w:tc>
          <w:p>
            <w:pPr>
              <w:pStyle w:val="Compact"/>
              <w:jc w:val="right"/>
            </w:pPr>
            <w:r>
              <w:t xml:space="preserve">960154.03</w:t>
            </w:r>
          </w:p>
        </w:tc>
        <w:tc>
          <w:p>
            <w:pPr>
              <w:pStyle w:val="Compact"/>
              <w:jc w:val="right"/>
            </w:pPr>
            <w:r>
              <w:t xml:space="preserve">-2.76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66271.8</w:t>
            </w:r>
          </w:p>
        </w:tc>
        <w:tc>
          <w:p>
            <w:pPr>
              <w:pStyle w:val="Compact"/>
              <w:jc w:val="right"/>
            </w:pPr>
            <w:r>
              <w:t xml:space="preserve">23662.84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-233747.67</w:t>
            </w:r>
          </w:p>
        </w:tc>
        <w:tc>
          <w:p>
            <w:pPr>
              <w:pStyle w:val="Compact"/>
              <w:jc w:val="right"/>
            </w:pPr>
            <w:r>
              <w:t xml:space="preserve">47298.30</w:t>
            </w:r>
          </w:p>
        </w:tc>
        <w:tc>
          <w:p>
            <w:pPr>
              <w:pStyle w:val="Compact"/>
              <w:jc w:val="right"/>
            </w:pPr>
            <w:r>
              <w:t xml:space="preserve">-4.94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290.54</w:t>
            </w:r>
          </w:p>
        </w:tc>
        <w:tc>
          <w:p>
            <w:pPr>
              <w:pStyle w:val="Compact"/>
              <w:jc w:val="right"/>
            </w:pPr>
            <w:r>
              <w:t xml:space="preserve">55.93</w:t>
            </w:r>
          </w:p>
        </w:tc>
        <w:tc>
          <w:p>
            <w:pPr>
              <w:pStyle w:val="Compact"/>
              <w:jc w:val="right"/>
            </w:pPr>
            <w:r>
              <w:t xml:space="preserve">5.20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26.99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</w:tbl>
    <w:p>
      <w:pPr>
        <w:pStyle w:val="TableCaption"/>
      </w:pPr>
      <w:r>
        <w:t xml:space="preserve">Table 2.23: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-1648214.25</w:t>
            </w:r>
          </w:p>
        </w:tc>
        <w:tc>
          <w:p>
            <w:pPr>
              <w:pStyle w:val="Compact"/>
              <w:jc w:val="right"/>
            </w:pPr>
            <w:r>
              <w:t xml:space="preserve">332019.98</w:t>
            </w:r>
          </w:p>
        </w:tc>
        <w:tc>
          <w:p>
            <w:pPr>
              <w:pStyle w:val="Compact"/>
              <w:jc w:val="right"/>
            </w:pPr>
            <w:r>
              <w:t xml:space="preserve">-4.96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40912.92</w:t>
            </w:r>
          </w:p>
        </w:tc>
        <w:tc>
          <w:p>
            <w:pPr>
              <w:pStyle w:val="Compact"/>
              <w:jc w:val="right"/>
            </w:pPr>
            <w:r>
              <w:t xml:space="preserve">8182.58</w:t>
            </w:r>
          </w:p>
        </w:tc>
        <w:tc>
          <w:p>
            <w:pPr>
              <w:pStyle w:val="Compact"/>
              <w:jc w:val="right"/>
            </w:pPr>
            <w:r>
              <w:t xml:space="preserve">5.00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2.23: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2526922.83</w:t>
            </w:r>
          </w:p>
        </w:tc>
        <w:tc>
          <w:p>
            <w:pPr>
              <w:pStyle w:val="Compact"/>
              <w:jc w:val="right"/>
            </w:pPr>
            <w:r>
              <w:t xml:space="preserve">532448.45</w:t>
            </w:r>
          </w:p>
        </w:tc>
        <w:tc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35638.27</w:t>
            </w:r>
          </w:p>
        </w:tc>
        <w:tc>
          <w:p>
            <w:pPr>
              <w:pStyle w:val="Compact"/>
              <w:jc w:val="right"/>
            </w:pPr>
            <w:r>
              <w:t xml:space="preserve">7544.77</w:t>
            </w:r>
          </w:p>
        </w:tc>
        <w:tc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2.23: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-89929.71</w:t>
            </w:r>
          </w:p>
        </w:tc>
        <w:tc>
          <w:p>
            <w:pPr>
              <w:pStyle w:val="Compact"/>
              <w:jc w:val="right"/>
            </w:pPr>
            <w:r>
              <w:t xml:space="preserve">36852.43</w:t>
            </w:r>
          </w:p>
        </w:tc>
        <w:tc>
          <w:p>
            <w:pPr>
              <w:pStyle w:val="Compact"/>
              <w:jc w:val="right"/>
            </w:pPr>
            <w:r>
              <w:t xml:space="preserve">-2.44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903.73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2543.26</w:t>
            </w:r>
          </w:p>
        </w:tc>
        <w:tc>
          <w:p>
            <w:pPr>
              <w:pStyle w:val="Compact"/>
              <w:jc w:val="right"/>
            </w:pPr>
            <w:r>
              <w:t xml:space="preserve">333.57</w:t>
            </w:r>
          </w:p>
        </w:tc>
        <w:tc>
          <w:p>
            <w:pPr>
              <w:pStyle w:val="Compact"/>
              <w:jc w:val="right"/>
            </w:pPr>
            <w:r>
              <w:t xml:space="preserve">7.62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7.18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51.55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0.64</w:t>
            </w:r>
          </w:p>
        </w:tc>
      </w:tr>
    </w:tbl>
    <w:p>
      <w:pPr>
        <w:pStyle w:val="TableCaption"/>
      </w:pPr>
      <w:r>
        <w:t xml:space="preserve">Table 2.24: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-3.18</w:t>
            </w:r>
          </w:p>
        </w:tc>
        <w:tc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1.39</w:t>
            </w:r>
          </w:p>
        </w:tc>
        <w:tc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74"/>
    <w:bookmarkEnd w:id="175"/>
    <w:bookmarkEnd w:id="176"/>
    <w:bookmarkEnd w:id="177"/>
    <w:bookmarkStart w:id="186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9.3e-10</w:t>
            </w:r>
          </w:p>
        </w:tc>
        <w:tc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0.0016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12000</w:t>
            </w:r>
          </w:p>
        </w:tc>
        <w:tc>
          <w:p>
            <w:pPr>
              <w:pStyle w:val="Compact"/>
              <w:jc w:val="left"/>
            </w:pPr>
            <w:r>
              <w:t xml:space="preserve">0.012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5500</w:t>
            </w:r>
          </w:p>
        </w:tc>
        <w:tc>
          <w:p>
            <w:pPr>
              <w:pStyle w:val="Compact"/>
              <w:jc w:val="left"/>
            </w:pPr>
            <w:r>
              <w:t xml:space="preserve">0.011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10000</w:t>
            </w:r>
          </w:p>
        </w:tc>
        <w:tc>
          <w:p>
            <w:pPr>
              <w:pStyle w:val="Compact"/>
              <w:jc w:val="left"/>
            </w:pPr>
            <w:r>
              <w:t xml:space="preserve">2.6e-05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8600</w:t>
            </w:r>
          </w:p>
        </w:tc>
        <w:tc>
          <w:p>
            <w:pPr>
              <w:pStyle w:val="Compact"/>
              <w:jc w:val="left"/>
            </w:pPr>
            <w:r>
              <w:t xml:space="preserve">0.00035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8900</w:t>
            </w:r>
          </w:p>
        </w:tc>
        <w:tc>
          <w:p>
            <w:pPr>
              <w:pStyle w:val="Compact"/>
              <w:jc w:val="left"/>
            </w:pPr>
            <w:r>
              <w:t xml:space="preserve">3.6e-05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5700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|7400 |9.7e-05 |0.4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|0.0042 |0.23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|8000 |0.00024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|3.8e-05 |0.44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|8200 |0.00062 |0.32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|8800 |5.3e-05 |0.43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|4400 |0.04 |0.11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|6500 |0.015 |0.17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|5000 |0.05 |0.1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|67000 |0.0038 |0.24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|-630 |0.015 |0.16 |</w:t>
      </w:r>
      <w:r>
        <w:t xml:space="preserve"> </w:t>
      </w:r>
      <w:r>
        <w:t xml:space="preserve">|northern_latitude |30 |11000 |0.00043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 |0.012 |0.25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|47000 |0.024 |0.2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|-12000 |0.03 |0.15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|-8.3e-06 |0.017 |0.16 |</w:t>
      </w:r>
      <w:r>
        <w:t xml:space="preserve"> </w:t>
      </w:r>
      <w:r>
        <w:t xml:space="preserve">|Calanus CV and adult Summer |27 |-1.4 |0.037 |0.13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|13000 |0.042 |0.11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|290 |1.6e-05 |0.47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|41000 |2.8e-05 |0.45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|36000 |5.9e-05 |0.42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|900 |0.01 |0.19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-593</w:t>
            </w:r>
          </w:p>
        </w:tc>
        <w:tc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p>
            <w:pPr>
              <w:pStyle w:val="Compact"/>
              <w:jc w:val="left"/>
            </w:pPr>
            <w:r>
              <w:t xml:space="preserve">-50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0.129</w:t>
            </w:r>
          </w:p>
        </w:tc>
        <w:tc>
          <w:p>
            <w:pPr>
              <w:pStyle w:val="Compact"/>
              <w:jc w:val="left"/>
            </w:pPr>
            <w:r>
              <w:t xml:space="preserve">0.00644</w:t>
            </w:r>
          </w:p>
        </w:tc>
        <w:tc>
          <w:p>
            <w:pPr>
              <w:pStyle w:val="Compact"/>
              <w:jc w:val="left"/>
            </w:pPr>
            <w:r>
              <w:t xml:space="preserve">20</w:t>
            </w:r>
          </w:p>
        </w:tc>
        <w:tc>
          <w:p>
            <w:pPr>
              <w:pStyle w:val="Compact"/>
              <w:jc w:val="left"/>
            </w:pPr>
            <w:r>
              <w:t xml:space="preserve">7.86e-89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-25</w:t>
            </w:r>
          </w:p>
        </w:tc>
        <w:tc>
          <w:p>
            <w:pPr>
              <w:pStyle w:val="Compact"/>
              <w:jc w:val="left"/>
            </w:pPr>
            <w:r>
              <w:t xml:space="preserve">0.467</w:t>
            </w:r>
          </w:p>
        </w:tc>
        <w:tc>
          <w:p>
            <w:pPr>
              <w:pStyle w:val="Compact"/>
              <w:jc w:val="left"/>
            </w:pPr>
            <w:r>
              <w:t xml:space="preserve">-53.4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4.53</w:t>
            </w:r>
          </w:p>
        </w:tc>
        <w:tc>
          <w:p>
            <w:pPr>
              <w:pStyle w:val="Compact"/>
              <w:jc w:val="left"/>
            </w:pPr>
            <w:r>
              <w:t xml:space="preserve">0.0381</w:t>
            </w:r>
          </w:p>
        </w:tc>
        <w:tc>
          <w:p>
            <w:pPr>
              <w:pStyle w:val="Compact"/>
              <w:jc w:val="left"/>
            </w:pPr>
            <w:r>
              <w:t xml:space="preserve">119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summer_OI_SST_Anomaly_Black_sea_bass_south_spring_degreesC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-2.98</w:t>
            </w:r>
          </w:p>
        </w:tc>
        <w:tc>
          <w:p>
            <w:pPr>
              <w:pStyle w:val="Compact"/>
              <w:jc w:val="left"/>
            </w:pPr>
            <w:r>
              <w:t xml:space="preserve">0.0249</w:t>
            </w:r>
          </w:p>
        </w:tc>
        <w:tc>
          <w:p>
            <w:pPr>
              <w:pStyle w:val="Compact"/>
              <w:jc w:val="left"/>
            </w:pPr>
            <w:r>
              <w:t xml:space="preserve">-120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p>
            <w:pPr>
              <w:pStyle w:val="Compact"/>
              <w:jc w:val="left"/>
            </w:pPr>
            <w:r>
              <w:t xml:space="preserve">0.0167</w:t>
            </w:r>
          </w:p>
        </w:tc>
        <w:tc>
          <w:p>
            <w:pPr>
              <w:pStyle w:val="Compact"/>
              <w:jc w:val="left"/>
            </w:pPr>
            <w:r>
              <w:t xml:space="preserve">-77.2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p>
            <w:pPr>
              <w:pStyle w:val="Compact"/>
              <w:jc w:val="left"/>
            </w:pPr>
            <w:r>
              <w:t xml:space="preserve">0.00633</w:t>
            </w:r>
          </w:p>
        </w:tc>
        <w:tc>
          <w:p>
            <w:pPr>
              <w:pStyle w:val="Compact"/>
              <w:jc w:val="left"/>
            </w:pPr>
            <w:r>
              <w:t xml:space="preserve">34.7</w:t>
            </w:r>
          </w:p>
        </w:tc>
        <w:tc>
          <w:p>
            <w:pPr>
              <w:pStyle w:val="Compact"/>
              <w:jc w:val="left"/>
            </w:pPr>
            <w:r>
              <w:t xml:space="preserve">3.45e-263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0.578</w:t>
            </w:r>
          </w:p>
        </w:tc>
        <w:tc>
          <w:p>
            <w:pPr>
              <w:pStyle w:val="Compact"/>
              <w:jc w:val="left"/>
            </w:pPr>
            <w:r>
              <w:t xml:space="preserve">0.056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  <w:tc>
          <w:p>
            <w:pPr>
              <w:pStyle w:val="Compact"/>
              <w:jc w:val="left"/>
            </w:pPr>
            <w:r>
              <w:t xml:space="preserve">5.69e-25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-0.412</w:t>
            </w:r>
          </w:p>
        </w:tc>
        <w:tc>
          <w:p>
            <w:pPr>
              <w:pStyle w:val="Compact"/>
              <w:jc w:val="left"/>
            </w:pPr>
            <w:r>
              <w:t xml:space="preserve">0.0741</w:t>
            </w:r>
          </w:p>
        </w:tc>
        <w:tc>
          <w:p>
            <w:pPr>
              <w:pStyle w:val="Compact"/>
              <w:jc w:val="left"/>
            </w:pPr>
            <w:r>
              <w:t xml:space="preserve">-5.56</w:t>
            </w:r>
          </w:p>
        </w:tc>
        <w:tc>
          <w:p>
            <w:pPr>
              <w:pStyle w:val="Compact"/>
              <w:jc w:val="left"/>
            </w:pPr>
            <w:r>
              <w:t xml:space="preserve">2.73e-08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0.459</w:t>
            </w:r>
          </w:p>
        </w:tc>
        <w:tc>
          <w:p>
            <w:pPr>
              <w:pStyle w:val="Compact"/>
              <w:jc w:val="left"/>
            </w:pPr>
            <w:r>
              <w:t xml:space="preserve">0.00826</w:t>
            </w:r>
          </w:p>
        </w:tc>
        <w:tc>
          <w:p>
            <w:pPr>
              <w:pStyle w:val="Compact"/>
              <w:jc w:val="left"/>
            </w:pPr>
            <w:r>
              <w:t xml:space="preserve">55.6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-38.4</w:t>
            </w:r>
          </w:p>
        </w:tc>
        <w:tc>
          <w:p>
            <w:pPr>
              <w:pStyle w:val="Compact"/>
              <w:jc w:val="left"/>
            </w:pPr>
            <w:r>
              <w:t xml:space="preserve">0.703</w:t>
            </w:r>
          </w:p>
        </w:tc>
        <w:tc>
          <w:p>
            <w:pPr>
              <w:pStyle w:val="Compact"/>
              <w:jc w:val="left"/>
            </w:pPr>
            <w:r>
              <w:t xml:space="preserve">-54.7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-0.152</w:t>
            </w:r>
          </w:p>
        </w:tc>
        <w:tc>
          <w:p>
            <w:pPr>
              <w:pStyle w:val="Compact"/>
              <w:jc w:val="left"/>
            </w:pPr>
            <w:r>
              <w:t xml:space="preserve">0.0217</w:t>
            </w:r>
          </w:p>
        </w:tc>
        <w:tc>
          <w:p>
            <w:pPr>
              <w:pStyle w:val="Compact"/>
              <w:jc w:val="left"/>
            </w:pPr>
            <w:r>
              <w:t xml:space="preserve">-7</w:t>
            </w:r>
          </w:p>
        </w:tc>
        <w:tc>
          <w:p>
            <w:pPr>
              <w:pStyle w:val="Compact"/>
              <w:jc w:val="left"/>
            </w:pPr>
            <w:r>
              <w:t xml:space="preserve">2.65e-12</w:t>
            </w:r>
          </w:p>
        </w:tc>
      </w:tr>
    </w:tbl>
    <w:p>
      <w:pPr>
        <w:pStyle w:val="BodyText"/>
      </w:pPr>
      <w:r>
        <w:t xml:space="preserve">Dropped coefficients: summer_OI_SST_Anomaly_Black_sea_bass_spring_degreesC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3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44000</w:t>
            </w:r>
          </w:p>
        </w:tc>
        <w:tc>
          <w:p>
            <w:pPr>
              <w:pStyle w:val="Compact"/>
              <w:jc w:val="left"/>
            </w:pPr>
            <w:r>
              <w:t xml:space="preserve">3.4e-05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21000</w:t>
            </w:r>
          </w:p>
        </w:tc>
        <w:tc>
          <w:p>
            <w:pPr>
              <w:pStyle w:val="Compact"/>
              <w:jc w:val="left"/>
            </w:pPr>
            <w:r>
              <w:t xml:space="preserve">0.00018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31000</w:t>
            </w:r>
          </w:p>
        </w:tc>
        <w:tc>
          <w:p>
            <w:pPr>
              <w:pStyle w:val="Compact"/>
              <w:jc w:val="left"/>
            </w:pPr>
            <w:r>
              <w:t xml:space="preserve">5e-05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-410000</w:t>
            </w:r>
          </w:p>
        </w:tc>
        <w:tc>
          <w:p>
            <w:pPr>
              <w:pStyle w:val="Compact"/>
              <w:jc w:val="lef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7.5e-05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17000</w:t>
            </w:r>
          </w:p>
        </w:tc>
        <w:tc>
          <w:p>
            <w:pPr>
              <w:pStyle w:val="Compact"/>
              <w:jc w:val="left"/>
            </w:pPr>
            <w:r>
              <w:t xml:space="preserve">0.00085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22000</w:t>
            </w:r>
          </w:p>
        </w:tc>
        <w:tc>
          <w:p>
            <w:pPr>
              <w:pStyle w:val="Compact"/>
              <w:jc w:val="left"/>
            </w:pPr>
            <w:r>
              <w:t xml:space="preserve">0.00017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13000</w:t>
            </w:r>
          </w:p>
        </w:tc>
        <w:tc>
          <w:p>
            <w:pPr>
              <w:pStyle w:val="Compact"/>
              <w:jc w:val="left"/>
            </w:pPr>
            <w:r>
              <w:t xml:space="preserve">0.023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0.00089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18000</w:t>
            </w:r>
          </w:p>
        </w:tc>
        <w:tc>
          <w:p>
            <w:pPr>
              <w:pStyle w:val="Compact"/>
              <w:jc w:val="left"/>
            </w:pPr>
            <w:r>
              <w:t xml:space="preserve">2.8e-05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|0.012 |0.18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|0.047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|0.021 |0.15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|0.032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|13000 |0.019 |0.15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|20000 |6.5e-06 |0.5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|22000 |0.00023 |0.37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|0.0012 |0.29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|0.00084 |0.31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|19000 |3.9e-05 |0.44 |</w:t>
      </w:r>
      <w:r>
        <w:t xml:space="preserve"> </w:t>
      </w:r>
      <w:r>
        <w:t xml:space="preserve">|northern_latitude |30 |16000 |0.049 |0.1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MEDIAN</w:t>
      </w:r>
      <w:r>
        <w:t xml:space="preserve"> </w:t>
      </w:r>
      <w:r>
        <w:t xml:space="preserve">gCarbon/m^2/Day |21 |3e+05 |0.033 |0.18 |</w:t>
      </w:r>
      <w:r>
        <w:t xml:space="preserve"> </w:t>
      </w:r>
      <w:r>
        <w:t xml:space="preserve">|ANNUAL</w:t>
      </w:r>
      <w:r>
        <w:t xml:space="preserve"> </w:t>
      </w:r>
      <w:r>
        <w:t xml:space="preserve">PPD</w:t>
      </w:r>
      <w:r>
        <w:t xml:space="preserve"> </w:t>
      </w:r>
      <w:r>
        <w:t xml:space="preserve">RATIO</w:t>
      </w:r>
      <w:r>
        <w:t xml:space="preserve"> </w:t>
      </w:r>
      <w:r>
        <w:t xml:space="preserve">ANOMALY |21 |260000 |0.01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|1e+05 |0.028 |0.19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|510000 |0.0057 |0.3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|430000 |0.002 |0.37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|5e+05 |0.0024 |0.36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|29 |-15000 |0.0067 |0.26 |</w:t>
      </w:r>
      <w:r>
        <w:t xml:space="preserve"> </w:t>
      </w:r>
      <w:r>
        <w:t xml:space="preserve">|temora zoo spring</w:t>
      </w:r>
      <w:r>
        <w:t xml:space="preserve"> </w:t>
      </w:r>
      <w:r>
        <w:t xml:space="preserve">log N m^-3 |29 |-15000 |0.05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|370 |0.041 |0.11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|66000 |0.0091 |0.19 |</w:t>
      </w:r>
    </w:p>
    <w:bookmarkStart w:id="182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13.1</w:t>
            </w:r>
          </w:p>
        </w:tc>
        <w:tc>
          <w:p>
            <w:pPr>
              <w:pStyle w:val="Compact"/>
              <w:jc w:val="left"/>
            </w:pPr>
            <w:r>
              <w:t xml:space="preserve">0.0795</w:t>
            </w:r>
          </w:p>
        </w:tc>
        <w:tc>
          <w:p>
            <w:pPr>
              <w:pStyle w:val="Compact"/>
              <w:jc w:val="left"/>
            </w:pPr>
            <w:r>
              <w:t xml:space="preserve">165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p>
            <w:pPr>
              <w:pStyle w:val="Compact"/>
              <w:jc w:val="left"/>
            </w:pPr>
            <w:r>
              <w:t xml:space="preserve">0.0111</w:t>
            </w:r>
          </w:p>
        </w:tc>
        <w:tc>
          <w:p>
            <w:pPr>
              <w:pStyle w:val="Compact"/>
              <w:jc w:val="left"/>
            </w:pPr>
            <w:r>
              <w:t xml:space="preserve">95.6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0.0557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7.95</w:t>
            </w:r>
          </w:p>
        </w:tc>
        <w:tc>
          <w:p>
            <w:pPr>
              <w:pStyle w:val="Compact"/>
              <w:jc w:val="left"/>
            </w:pPr>
            <w:r>
              <w:t xml:space="preserve">1.9e-15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-2.02</w:t>
            </w:r>
          </w:p>
        </w:tc>
        <w:tc>
          <w:p>
            <w:pPr>
              <w:pStyle w:val="Compact"/>
              <w:jc w:val="left"/>
            </w:pPr>
            <w:r>
              <w:t xml:space="preserve">0.0181</w:t>
            </w:r>
          </w:p>
        </w:tc>
        <w:tc>
          <w:p>
            <w:pPr>
              <w:pStyle w:val="Compact"/>
              <w:jc w:val="left"/>
            </w:pPr>
            <w:r>
              <w:t xml:space="preserve">-112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winter_OI_SST_Anomaly_degreesC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p>
            <w:pPr>
              <w:pStyle w:val="Compact"/>
              <w:jc w:val="left"/>
            </w:pPr>
            <w:r>
              <w:t xml:space="preserve">0.0127</w:t>
            </w:r>
          </w:p>
        </w:tc>
        <w:tc>
          <w:p>
            <w:pPr>
              <w:pStyle w:val="Compact"/>
              <w:jc w:val="left"/>
            </w:pPr>
            <w:r>
              <w:t xml:space="preserve">108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-0.376</w:t>
            </w:r>
          </w:p>
        </w:tc>
        <w:tc>
          <w:p>
            <w:pPr>
              <w:pStyle w:val="Compact"/>
              <w:jc w:val="left"/>
            </w:pPr>
            <w:r>
              <w:t xml:space="preserve">0.00743</w:t>
            </w:r>
          </w:p>
        </w:tc>
        <w:tc>
          <w:p>
            <w:pPr>
              <w:pStyle w:val="Compact"/>
              <w:jc w:val="left"/>
            </w:pPr>
            <w:r>
              <w:t xml:space="preserve">-50.7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-0.475</w:t>
            </w:r>
          </w:p>
        </w:tc>
        <w:tc>
          <w:p>
            <w:pPr>
              <w:pStyle w:val="Compact"/>
              <w:jc w:val="left"/>
            </w:pPr>
            <w:r>
              <w:t xml:space="preserve">0.0281</w:t>
            </w:r>
          </w:p>
        </w:tc>
        <w:tc>
          <w:p>
            <w:pPr>
              <w:pStyle w:val="Compact"/>
              <w:jc w:val="left"/>
            </w:pPr>
            <w:r>
              <w:t xml:space="preserve">-16.9</w:t>
            </w:r>
          </w:p>
        </w:tc>
        <w:tc>
          <w:p>
            <w:pPr>
              <w:pStyle w:val="Compact"/>
              <w:jc w:val="left"/>
            </w:pPr>
            <w:r>
              <w:t xml:space="preserve">2.7e-64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GLORYS_bottom_temp_anomaly_degreesC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0.116</w:t>
            </w:r>
          </w:p>
        </w:tc>
        <w:tc>
          <w:p>
            <w:pPr>
              <w:pStyle w:val="Compact"/>
              <w:jc w:val="left"/>
            </w:pPr>
            <w:r>
              <w:t xml:space="preserve">0.00338</w:t>
            </w:r>
          </w:p>
        </w:tc>
        <w:tc>
          <w:p>
            <w:pPr>
              <w:pStyle w:val="Compact"/>
              <w:jc w:val="left"/>
            </w:pPr>
            <w:r>
              <w:t xml:space="preserve">34.3</w:t>
            </w:r>
          </w:p>
        </w:tc>
        <w:tc>
          <w:p>
            <w:pPr>
              <w:pStyle w:val="Compact"/>
              <w:jc w:val="left"/>
            </w:pPr>
            <w:r>
              <w:t xml:space="preserve">1.91e-258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-0.246</w:t>
            </w:r>
          </w:p>
        </w:tc>
        <w:tc>
          <w:p>
            <w:pPr>
              <w:pStyle w:val="Compact"/>
              <w:jc w:val="left"/>
            </w:pPr>
            <w:r>
              <w:t xml:space="preserve">0.00538</w:t>
            </w:r>
          </w:p>
        </w:tc>
        <w:tc>
          <w:p>
            <w:pPr>
              <w:pStyle w:val="Compact"/>
              <w:jc w:val="left"/>
            </w:pPr>
            <w:r>
              <w:t xml:space="preserve">-45.6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0.355</w:t>
            </w:r>
          </w:p>
        </w:tc>
        <w:tc>
          <w:p>
            <w:pPr>
              <w:pStyle w:val="Compact"/>
              <w:jc w:val="left"/>
            </w:pPr>
            <w:r>
              <w:t xml:space="preserve">0.0101</w:t>
            </w:r>
          </w:p>
        </w:tc>
        <w:tc>
          <w:p>
            <w:pPr>
              <w:pStyle w:val="Compact"/>
              <w:jc w:val="left"/>
            </w:pPr>
            <w:r>
              <w:t xml:space="preserve">35.3</w:t>
            </w:r>
          </w:p>
        </w:tc>
        <w:tc>
          <w:p>
            <w:pPr>
              <w:pStyle w:val="Compact"/>
              <w:jc w:val="left"/>
            </w:pPr>
            <w:r>
              <w:t xml:space="preserve">1.19e-272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0.621</w:t>
            </w:r>
          </w:p>
        </w:tc>
        <w:tc>
          <w:p>
            <w:pPr>
              <w:pStyle w:val="Compact"/>
              <w:jc w:val="left"/>
            </w:pPr>
            <w:r>
              <w:t xml:space="preserve">0.025</w:t>
            </w:r>
          </w:p>
        </w:tc>
        <w:tc>
          <w:p>
            <w:pPr>
              <w:pStyle w:val="Compact"/>
              <w:jc w:val="left"/>
            </w:pPr>
            <w:r>
              <w:t xml:space="preserve">24.8</w:t>
            </w:r>
          </w:p>
        </w:tc>
        <w:tc>
          <w:p>
            <w:pPr>
              <w:pStyle w:val="Compact"/>
              <w:jc w:val="left"/>
            </w:pPr>
            <w:r>
              <w:t xml:space="preserve">6.58e-136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cumulative_intensity_degrees_C</w:t>
            </w:r>
          </w:p>
        </w:tc>
        <w:tc>
          <w:p>
            <w:pPr>
              <w:pStyle w:val="Compact"/>
              <w:jc w:val="left"/>
            </w:pPr>
            <w:r>
              <w:t xml:space="preserve">0.000179</w:t>
            </w:r>
          </w:p>
        </w:tc>
        <w:tc>
          <w:p>
            <w:pPr>
              <w:pStyle w:val="Compact"/>
              <w:jc w:val="left"/>
            </w:pPr>
            <w:r>
              <w:t xml:space="preserve">1.62e-05</w:t>
            </w:r>
          </w:p>
        </w:tc>
        <w:tc>
          <w:p>
            <w:pPr>
              <w:pStyle w:val="Compact"/>
              <w:jc w:val="left"/>
            </w:pPr>
            <w:r>
              <w:t xml:space="preserve">11.1</w:t>
            </w:r>
          </w:p>
        </w:tc>
        <w:tc>
          <w:p>
            <w:pPr>
              <w:pStyle w:val="Compact"/>
              <w:jc w:val="left"/>
            </w:pPr>
            <w:r>
              <w:t xml:space="preserve">1.7e-28</w:t>
            </w:r>
          </w:p>
        </w:tc>
      </w:tr>
    </w:tbl>
    <w:p>
      <w:pPr>
        <w:pStyle w:val="BodyText"/>
      </w:pPr>
      <w:r>
        <w:t xml:space="preserve">[1] ""</w:t>
      </w:r>
    </w:p>
    <w:p>
      <w:pPr>
        <w:pStyle w:val="BodyText"/>
      </w:pPr>
      <w:r>
        <w:t xml:space="preserve">Dropped coefficients: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recruitment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2"/>
    <w:bookmarkEnd w:id="183"/>
    <w:bookmarkStart w:id="184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150</w:t>
            </w:r>
          </w:p>
        </w:tc>
        <w:tc>
          <w:p>
            <w:pPr>
              <w:pStyle w:val="Compact"/>
              <w:jc w:val="left"/>
            </w:pPr>
            <w:r>
              <w:t xml:space="preserve">5.2e-05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  <w:tc>
          <w:p>
            <w:pPr>
              <w:pStyle w:val="Compact"/>
              <w:jc w:val="lef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1600</w:t>
            </w:r>
          </w:p>
        </w:tc>
        <w:tc>
          <w:p>
            <w:pPr>
              <w:pStyle w:val="Compact"/>
              <w:jc w:val="left"/>
            </w:pPr>
            <w:r>
              <w:t xml:space="preserve">0.00096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0.0093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1200</w:t>
            </w:r>
          </w:p>
        </w:tc>
        <w:tc>
          <w:p>
            <w:pPr>
              <w:pStyle w:val="Compact"/>
              <w:jc w:val="left"/>
            </w:pPr>
            <w:r>
              <w:t xml:space="preserve">0.0099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|0.0074 |0.2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|0.029 |0.13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|0.0092 |0.19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|0.016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|0.027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|0.015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|970 |0.018 |0.16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|29 |-130000 |0.033 |0.14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|10000 |0.025 |0.14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|26 |1100 |0.049 |0.12 |</w:t>
      </w:r>
      <w:r>
        <w:t xml:space="preserve"> </w:t>
      </w:r>
      <w:r>
        <w:t xml:space="preserve">|northern_latitude |30 |1400 |0.03 |0.13 |</w:t>
      </w:r>
      <w:r>
        <w:t xml:space="preserve"> </w:t>
      </w:r>
      <w:r>
        <w:t xml:space="preserve">|southern_latitude |30 |2100 |0.046 |0.1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|5700 |0.041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|21 |7500 |0.034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|-2500 |0.036 |0.14 |</w:t>
      </w:r>
      <w:r>
        <w:t xml:space="preserve"> </w:t>
      </w:r>
      <w:r>
        <w:t xml:space="preserve">|Calanus CV and adult Summer |27 |-0.27 |0.038 |0.13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|44 |0.0017 |0.28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|6100 |0.0023 |0.26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|5400 |0.003 |0.25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|0.15 |8.2e-08 |0.64 |</w:t>
      </w:r>
    </w:p>
    <w:bookmarkEnd w:id="184"/>
    <w:bookmarkStart w:id="185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-0.022</w:t>
            </w:r>
          </w:p>
        </w:tc>
        <w:tc>
          <w:p>
            <w:pPr>
              <w:pStyle w:val="Compact"/>
              <w:jc w:val="left"/>
            </w:pPr>
            <w:r>
              <w:t xml:space="preserve">3.3e-09</w:t>
            </w:r>
          </w:p>
        </w:tc>
        <w:tc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0.00045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-0.00096</w:t>
            </w:r>
          </w:p>
        </w:tc>
        <w:tc>
          <w:p>
            <w:pPr>
              <w:pStyle w:val="Compact"/>
              <w:jc w:val="left"/>
            </w:pPr>
            <w:r>
              <w:t xml:space="preserve">0.0088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26</w:t>
            </w:r>
          </w:p>
        </w:tc>
        <w:tc>
          <w:p>
            <w:pPr>
              <w:pStyle w:val="Compact"/>
              <w:jc w:val="left"/>
            </w:pPr>
            <w:r>
              <w:t xml:space="preserve">-0.091</w:t>
            </w:r>
          </w:p>
        </w:tc>
        <w:tc>
          <w:p>
            <w:pPr>
              <w:pStyle w:val="Compact"/>
              <w:jc w:val="left"/>
            </w:pPr>
            <w:r>
              <w:t xml:space="preserve">0.013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6e-04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-0.2</w:t>
            </w:r>
          </w:p>
        </w:tc>
        <w:tc>
          <w:p>
            <w:pPr>
              <w:pStyle w:val="Compact"/>
              <w:jc w:val="left"/>
            </w:pPr>
            <w:r>
              <w:t xml:space="preserve">0.00023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0.00072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|0.00042 |0.34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|0.0013 |0.29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|0.00034 |0.35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|0.00087 |0.31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|0.00078 |0.31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|-1.6 |0.0022 |0.26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|-0.16 |0.029 |0.13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|0.017 |0.0025 |0.26 |</w:t>
      </w:r>
      <w:r>
        <w:t xml:space="preserve"> </w:t>
      </w:r>
      <w:r>
        <w:t xml:space="preserve">|tke summer</w:t>
      </w:r>
      <w:r>
        <w:t xml:space="preserve"> </w:t>
      </w:r>
      <w:r>
        <w:t xml:space="preserve">J/kg |30 |-3.7 |0.032 |0.12 |</w:t>
      </w:r>
      <w:r>
        <w:t xml:space="preserve"> </w:t>
      </w:r>
      <w:r>
        <w:t xml:space="preserve">|northern_latitude |30 |-0.22 |0.0023 |0.26 |</w:t>
      </w:r>
      <w:r>
        <w:t xml:space="preserve"> </w:t>
      </w:r>
      <w:r>
        <w:t xml:space="preserve">|southern_latitude |30 |-0.3 |0.014 |0.17 |</w:t>
      </w:r>
      <w:r>
        <w:t xml:space="preserve"> </w:t>
      </w:r>
      <w:r>
        <w:t xml:space="preserve">|centropages zoo fall</w:t>
      </w:r>
      <w:r>
        <w:t xml:space="preserve"> </w:t>
      </w:r>
      <w:r>
        <w:t xml:space="preserve">log N m^-3 |29 |0.26 |0.022 |0.17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|29 |0.14 |0.015 |0.19 |</w:t>
      </w:r>
      <w:r>
        <w:t xml:space="preserve"> </w:t>
      </w:r>
      <w:r>
        <w:t xml:space="preserve">|temora zoo fall</w:t>
      </w:r>
      <w:r>
        <w:t xml:space="preserve"> </w:t>
      </w:r>
      <w:r>
        <w:t xml:space="preserve">log N m^-3 |29 |0.16 |0.034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|3.2e-10 |1.9e-06 |0.55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|-0.46 |0.00052 |0.33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|0.0014 |0.29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|-0.0066 |7.8e-06 |0.5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|-0.89 |4.5e-05 |0.43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|-0.86 |7.1e-06 |0.5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|-0.021 |0.0076 |0.2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|-0.017 |0.04 |0.11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|30 |-1.5e-05 |3.3e-05 |0.45 |</w:t>
      </w:r>
      <w:r>
        <w:t xml:space="preserve"> </w:t>
      </w:r>
      <w:r>
        <w:t xml:space="preserve">|F condition |26 |0.037 |0.0051 |0.25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|0.16 |0.031 |0.13 |</w:t>
      </w:r>
    </w:p>
    <w:bookmarkEnd w:id="185"/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181" Target="media/rId181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2021-05-10T18:55:19Z</dcterms:created>
  <dcterms:modified xsi:type="dcterms:W3CDTF">2021-05-10T18:55:19Z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10 May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