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Supplement: Capturing the Regional Signature: Calibration, Sensitivity, and Path Dependence in the NEUSv2 Atlantis Model</w:t>
      </w:r>
    </w:p>
    <w:p>
      <w:pPr>
        <w:pStyle w:val="Author"/>
      </w:pPr>
      <w:r>
        <w:t xml:space="preserve">Joseph C Caracappa, Andrew Beet, Robert Gamble, Scott Large</w:t>
      </w:r>
    </w:p>
    <w:p>
      <w:pPr>
        <w:pStyle w:val="Date"/>
      </w:pPr>
      <w:r>
        <w:t xml:space="preserve">2026-04-30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4" w:hRule="auto"/>
          <w:tblHeader/>
        </w:trPr>
        header 1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Stable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Reasonable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Relative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Target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Average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</w:tr>
      <w:tr>
        <w:trPr>
          <w:trHeight w:val="366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Change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Catch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Rate</w:t>
            </w:r>
          </w:p>
        </w:tc>
      </w:tr>
      <w:tr>
        <w:trPr>
          <w:trHeight w:val="33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Anchovies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Sediment Bacteria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Benthic Carnivore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Deposit Feeder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benthic filter feeder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bluefin tuna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Benthic grazer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Billfish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Bluefish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33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Blue shark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Shallow macrozoobenthos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Meiobenthos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BPF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benthopelagic 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BSB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sea bass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33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Butterfish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32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Baleen whales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surf clam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3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Dinoflagellates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2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Labile detritus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Spiny dogfish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36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Refractory detritus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2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Drums and croakers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3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demersal sharks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Shallow demersal 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3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Miscellaneous demersal 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33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flatfish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Fourspot flounder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GOO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Goosefish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</w:tr>
      <w:tr>
        <w:trPr>
          <w:trHeight w:val="32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Haddock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trHeight w:val="329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halibut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herring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36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Invasive vertebrate 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2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ISQ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Illex squid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Lobster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</w:tr>
      <w:tr>
        <w:trPr>
          <w:trHeight w:val="33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Little skate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364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LSQ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Loligo squid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Macroalgae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2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mackerel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364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Microphtybenthos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5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menhaden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66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Migratory mesopelagic 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2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Northern shrimp other pandalids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OHK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Offshore hake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Ocean pout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shrimps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Pelagic Bacteria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2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Pinnipeds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29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Diatom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American plaice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33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Pollock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36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Porbeagle shark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Pico-phytoplankton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6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pelagic sharks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6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Ocean quahog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Acadian redfish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</w:tr>
      <w:tr>
        <w:trPr>
          <w:trHeight w:val="329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RHK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 hake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64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Right whales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salmon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Seabirds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Sea scallop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364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33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Atlantic states demersal 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6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Seagrass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SHK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Silver hake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62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Northeast skate complex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trHeight w:val="366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Smooth dogfish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3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Sandbar shark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Striped bass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3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Summer flounder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33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Small toothed whales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Tautog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33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tunas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29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Toothed whales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3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TYL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All tilefish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329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hake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33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Winter flounder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31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Wolffish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WPF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Windowpane flounder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331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Winter skate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trHeight w:val="33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Witch flounder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3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Yellowtail flounder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trHeight w:val="364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Gelatinous zooplankton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4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Carnivorous zooplankton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2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Mesozooplankton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  <w:tr>
        <w:trPr>
          <w:trHeight w:val="362" w:hRule="auto"/>
        </w:trPr>
        body87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ZS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Microzooplankton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Supplement: Capturing the Regional Signature: Calibration, Sensitivity, and Path Dependence in the NEUSv2 Atlantis Model</dc:title>
  <dc:creator>Joseph C Caracappa, Andrew Beet, Robert Gamble, Scott Large</dc:creator>
  <cp:keywords/>
  <dcterms:created xsi:type="dcterms:W3CDTF">2026-04-30T20:53:06Z</dcterms:created>
  <dcterms:modified xsi:type="dcterms:W3CDTF">2026-04-30T20:53:06Z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fishing_sensitivity_refs.bib</vt:lpwstr>
  </property>
  <property fmtid="{D5CDD505-2E9C-101B-9397-08002B2CF9AE}" pid="3" name="csl">
    <vt:lpwstr>ecological-modelling.csl</vt:lpwstr>
  </property>
  <property fmtid="{D5CDD505-2E9C-101B-9397-08002B2CF9AE}" pid="4" name="date">
    <vt:lpwstr>2026-04-30</vt:lpwstr>
  </property>
  <property fmtid="{D5CDD505-2E9C-101B-9397-08002B2CF9AE}" pid="5" name="link-citations">
    <vt:lpwstr>True</vt:lpwstr>
  </property>
  <property fmtid="{D5CDD505-2E9C-101B-9397-08002B2CF9AE}" pid="6" name="output">
    <vt:lpwstr/>
  </property>
</Properties>
</file>