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6F" w:rsidRDefault="00D57B6F" w:rsidP="00C11555">
      <w:pPr>
        <w:spacing w:line="22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446621006"/>
      <w:bookmarkStart w:id="1" w:name="_Toc447034077"/>
      <w:bookmarkStart w:id="2" w:name="_Toc457765900"/>
      <w:r>
        <w:rPr>
          <w:rFonts w:ascii="Times New Roman" w:hAnsi="Times New Roman" w:cs="宋体" w:hint="eastAsia"/>
          <w:b/>
          <w:bCs/>
          <w:sz w:val="24"/>
          <w:szCs w:val="24"/>
        </w:rPr>
        <w:t>计算机科学与技术专业</w:t>
      </w:r>
      <w:r w:rsidRPr="006F478D">
        <w:rPr>
          <w:rFonts w:ascii="Times New Roman" w:hAnsi="Times New Roman" w:cs="宋体" w:hint="eastAsia"/>
          <w:b/>
          <w:bCs/>
          <w:sz w:val="24"/>
          <w:szCs w:val="24"/>
        </w:rPr>
        <w:t>《</w:t>
      </w:r>
      <w:bookmarkEnd w:id="0"/>
      <w:r>
        <w:rPr>
          <w:rFonts w:ascii="Times New Roman" w:hAnsi="Times New Roman" w:cs="宋体" w:hint="eastAsia"/>
          <w:b/>
          <w:bCs/>
          <w:sz w:val="24"/>
          <w:szCs w:val="24"/>
        </w:rPr>
        <w:t>高级语言课程设计</w:t>
      </w:r>
      <w:r w:rsidRPr="006F478D">
        <w:rPr>
          <w:rFonts w:ascii="Times New Roman" w:hAnsi="Times New Roman" w:cs="宋体" w:hint="eastAsia"/>
          <w:b/>
          <w:bCs/>
          <w:sz w:val="24"/>
          <w:szCs w:val="24"/>
        </w:rPr>
        <w:t>》</w:t>
      </w:r>
      <w:bookmarkEnd w:id="1"/>
      <w:bookmarkEnd w:id="2"/>
      <w:r>
        <w:rPr>
          <w:rFonts w:ascii="Times New Roman" w:hAnsi="Times New Roman" w:cs="宋体" w:hint="eastAsia"/>
          <w:b/>
          <w:bCs/>
          <w:sz w:val="24"/>
          <w:szCs w:val="24"/>
        </w:rPr>
        <w:t>导师打分表</w:t>
      </w:r>
    </w:p>
    <w:p w:rsidR="00D57B6F" w:rsidRDefault="00D57B6F" w:rsidP="00F636E2">
      <w:pPr>
        <w:spacing w:line="220" w:lineRule="atLeast"/>
        <w:rPr>
          <w:rFonts w:cs="Times New Roman"/>
        </w:rPr>
      </w:pPr>
      <w:r>
        <w:rPr>
          <w:rFonts w:cs="宋体" w:hint="eastAsia"/>
        </w:rPr>
        <w:t>姓名：</w:t>
      </w:r>
    </w:p>
    <w:p w:rsidR="00D57B6F" w:rsidRDefault="00D57B6F" w:rsidP="00C11555">
      <w:pPr>
        <w:spacing w:line="220" w:lineRule="atLeast"/>
        <w:rPr>
          <w:rFonts w:cs="Times New Roman"/>
        </w:rPr>
      </w:pPr>
      <w:r>
        <w:rPr>
          <w:rFonts w:cs="宋体" w:hint="eastAsia"/>
        </w:rPr>
        <w:t>学号：</w:t>
      </w:r>
    </w:p>
    <w:p w:rsidR="00D57B6F" w:rsidRDefault="00D57B6F" w:rsidP="00C11555">
      <w:pPr>
        <w:spacing w:line="220" w:lineRule="atLeast"/>
        <w:rPr>
          <w:rFonts w:cs="Times New Roman"/>
        </w:rPr>
      </w:pPr>
      <w:r>
        <w:rPr>
          <w:rFonts w:cs="宋体" w:hint="eastAsia"/>
        </w:rPr>
        <w:t>班级：</w:t>
      </w:r>
    </w:p>
    <w:p w:rsidR="00D57B6F" w:rsidRDefault="00D57B6F" w:rsidP="00C11555">
      <w:pPr>
        <w:spacing w:line="220" w:lineRule="atLeast"/>
        <w:rPr>
          <w:rFonts w:cs="Times New Roman"/>
        </w:rPr>
      </w:pPr>
      <w:r>
        <w:rPr>
          <w:rFonts w:cs="宋体" w:hint="eastAsia"/>
        </w:rPr>
        <w:t>完成项目名称：</w:t>
      </w:r>
    </w:p>
    <w:p w:rsidR="00D57B6F" w:rsidRDefault="00D57B6F" w:rsidP="00F771D7">
      <w:pPr>
        <w:jc w:val="center"/>
        <w:rPr>
          <w:rFonts w:cs="Times New Roman"/>
          <w:sz w:val="24"/>
          <w:szCs w:val="24"/>
        </w:rPr>
      </w:pPr>
      <w:r>
        <w:rPr>
          <w:rFonts w:cs="宋体" w:hint="eastAsia"/>
          <w:b/>
          <w:bCs/>
          <w:sz w:val="22"/>
          <w:szCs w:val="22"/>
        </w:rPr>
        <w:t>高级语言</w:t>
      </w:r>
      <w:r w:rsidRPr="00F771D7">
        <w:rPr>
          <w:rFonts w:cs="宋体" w:hint="eastAsia"/>
          <w:b/>
          <w:bCs/>
          <w:sz w:val="22"/>
          <w:szCs w:val="22"/>
        </w:rPr>
        <w:t>课程设计验收（占总成绩</w:t>
      </w:r>
      <w:r>
        <w:rPr>
          <w:b/>
          <w:bCs/>
          <w:sz w:val="22"/>
          <w:szCs w:val="22"/>
        </w:rPr>
        <w:t>7</w:t>
      </w:r>
      <w:r w:rsidRPr="00F771D7">
        <w:rPr>
          <w:b/>
          <w:bCs/>
          <w:sz w:val="22"/>
          <w:szCs w:val="22"/>
        </w:rPr>
        <w:t>0%</w:t>
      </w:r>
      <w:r w:rsidRPr="00F771D7">
        <w:rPr>
          <w:rFonts w:cs="宋体" w:hint="eastAsia"/>
          <w:b/>
          <w:bCs/>
          <w:sz w:val="22"/>
          <w:szCs w:val="22"/>
        </w:rPr>
        <w:t>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1"/>
        <w:gridCol w:w="5245"/>
        <w:gridCol w:w="992"/>
      </w:tblGrid>
      <w:tr w:rsidR="00D57B6F" w:rsidRPr="006C60CD">
        <w:trPr>
          <w:trHeight w:val="441"/>
        </w:trPr>
        <w:tc>
          <w:tcPr>
            <w:tcW w:w="1701" w:type="dxa"/>
            <w:vAlign w:val="center"/>
          </w:tcPr>
          <w:p w:rsidR="00D57B6F" w:rsidRPr="006C60CD" w:rsidRDefault="00D57B6F" w:rsidP="00956250">
            <w:pPr>
              <w:spacing w:line="220" w:lineRule="atLeast"/>
              <w:rPr>
                <w:rFonts w:cs="Times New Roman"/>
              </w:rPr>
            </w:pPr>
            <w:r w:rsidRPr="006C60CD">
              <w:rPr>
                <w:rFonts w:cs="宋体" w:hint="eastAsia"/>
              </w:rPr>
              <w:t>评价指标</w:t>
            </w:r>
          </w:p>
        </w:tc>
        <w:tc>
          <w:tcPr>
            <w:tcW w:w="5245" w:type="dxa"/>
            <w:vAlign w:val="center"/>
          </w:tcPr>
          <w:p w:rsidR="00D57B6F" w:rsidRPr="006C60CD" w:rsidRDefault="00D57B6F" w:rsidP="00956250">
            <w:pPr>
              <w:spacing w:line="220" w:lineRule="atLeast"/>
              <w:rPr>
                <w:rFonts w:cs="Times New Roman"/>
              </w:rPr>
            </w:pPr>
            <w:r w:rsidRPr="006C60CD">
              <w:rPr>
                <w:rFonts w:cs="宋体" w:hint="eastAsia"/>
              </w:rPr>
              <w:t>评分标准</w:t>
            </w:r>
          </w:p>
        </w:tc>
        <w:tc>
          <w:tcPr>
            <w:tcW w:w="992" w:type="dxa"/>
            <w:vAlign w:val="center"/>
          </w:tcPr>
          <w:p w:rsidR="00D57B6F" w:rsidRPr="006C60CD" w:rsidRDefault="00D57B6F" w:rsidP="00956250">
            <w:pPr>
              <w:spacing w:line="220" w:lineRule="atLeast"/>
              <w:rPr>
                <w:rFonts w:cs="Times New Roman"/>
              </w:rPr>
            </w:pPr>
            <w:r w:rsidRPr="006C60CD">
              <w:rPr>
                <w:rFonts w:cs="宋体" w:hint="eastAsia"/>
              </w:rPr>
              <w:t>得分</w:t>
            </w:r>
          </w:p>
        </w:tc>
      </w:tr>
      <w:tr w:rsidR="00D57B6F" w:rsidRPr="006C60CD">
        <w:trPr>
          <w:trHeight w:val="1001"/>
        </w:trPr>
        <w:tc>
          <w:tcPr>
            <w:tcW w:w="1701" w:type="dxa"/>
          </w:tcPr>
          <w:p w:rsidR="00D57B6F" w:rsidRPr="006C60CD" w:rsidRDefault="00D57B6F" w:rsidP="00560714">
            <w:pPr>
              <w:spacing w:line="220" w:lineRule="atLeast"/>
              <w:rPr>
                <w:rFonts w:cs="Times New Roman"/>
              </w:rPr>
            </w:pPr>
            <w:r w:rsidRPr="006C60CD">
              <w:rPr>
                <w:sz w:val="24"/>
                <w:szCs w:val="24"/>
              </w:rPr>
              <w:t>1</w:t>
            </w:r>
            <w:r>
              <w:rPr>
                <w:rFonts w:cs="宋体" w:hint="eastAsia"/>
                <w:sz w:val="24"/>
                <w:szCs w:val="24"/>
              </w:rPr>
              <w:t>、学生的参与度</w:t>
            </w:r>
            <w:r w:rsidRPr="006C60CD">
              <w:rPr>
                <w:rFonts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10</w:t>
            </w:r>
            <w:r w:rsidRPr="006C60CD">
              <w:rPr>
                <w:rFonts w:cs="宋体" w:hint="eastAsia"/>
                <w:sz w:val="24"/>
                <w:szCs w:val="24"/>
              </w:rPr>
              <w:t>分）</w:t>
            </w:r>
          </w:p>
        </w:tc>
        <w:tc>
          <w:tcPr>
            <w:tcW w:w="5245" w:type="dxa"/>
          </w:tcPr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宋体" w:hint="eastAsia"/>
              </w:rPr>
              <w:t>根据学生</w:t>
            </w:r>
            <w:r>
              <w:rPr>
                <w:rFonts w:ascii="Times New Roman" w:hAnsi="Times New Roman" w:cs="宋体" w:hint="eastAsia"/>
              </w:rPr>
              <w:t>设计期间参与情况</w:t>
            </w:r>
            <w:r w:rsidRPr="006C60CD">
              <w:rPr>
                <w:rFonts w:ascii="Times New Roman" w:hAnsi="Times New Roman" w:cs="宋体" w:hint="eastAsia"/>
              </w:rPr>
              <w:t>给分，</w:t>
            </w:r>
            <w:r>
              <w:rPr>
                <w:rFonts w:ascii="Times New Roman" w:hAnsi="Times New Roman" w:cs="宋体" w:hint="eastAsia"/>
              </w:rPr>
              <w:t>可以考虑出勤情况，也可以考虑学生查阅资料情况。</w:t>
            </w:r>
          </w:p>
        </w:tc>
        <w:tc>
          <w:tcPr>
            <w:tcW w:w="992" w:type="dxa"/>
          </w:tcPr>
          <w:p w:rsidR="00D57B6F" w:rsidRPr="006C60CD" w:rsidRDefault="00D57B6F" w:rsidP="004A0CF7">
            <w:pPr>
              <w:spacing w:line="220" w:lineRule="atLeast"/>
              <w:rPr>
                <w:rFonts w:cs="Times New Roman"/>
              </w:rPr>
            </w:pPr>
          </w:p>
        </w:tc>
      </w:tr>
      <w:tr w:rsidR="00D57B6F" w:rsidRPr="006C60CD">
        <w:trPr>
          <w:trHeight w:val="1001"/>
        </w:trPr>
        <w:tc>
          <w:tcPr>
            <w:tcW w:w="1701" w:type="dxa"/>
          </w:tcPr>
          <w:p w:rsidR="00D57B6F" w:rsidRPr="006C60CD" w:rsidRDefault="00D57B6F" w:rsidP="004A0CF7">
            <w:pPr>
              <w:spacing w:line="220" w:lineRule="atLeast"/>
              <w:rPr>
                <w:rFonts w:cs="Times New Roman"/>
              </w:rPr>
            </w:pPr>
            <w:r w:rsidRPr="00373A6A">
              <w:rPr>
                <w:sz w:val="24"/>
                <w:szCs w:val="24"/>
              </w:rPr>
              <w:t>2</w:t>
            </w:r>
            <w:r w:rsidRPr="00373A6A">
              <w:rPr>
                <w:rFonts w:cs="宋体" w:hint="eastAsia"/>
                <w:sz w:val="24"/>
                <w:szCs w:val="24"/>
              </w:rPr>
              <w:t>、设计完成情况</w:t>
            </w:r>
            <w:r w:rsidRPr="006C60CD">
              <w:rPr>
                <w:rFonts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5</w:t>
            </w:r>
            <w:r w:rsidRPr="006C60CD">
              <w:rPr>
                <w:sz w:val="24"/>
                <w:szCs w:val="24"/>
              </w:rPr>
              <w:t>0</w:t>
            </w:r>
            <w:r w:rsidRPr="006C60CD">
              <w:rPr>
                <w:rFonts w:cs="宋体" w:hint="eastAsia"/>
                <w:sz w:val="24"/>
                <w:szCs w:val="24"/>
              </w:rPr>
              <w:t>分）</w:t>
            </w:r>
          </w:p>
        </w:tc>
        <w:tc>
          <w:tcPr>
            <w:tcW w:w="5245" w:type="dxa"/>
          </w:tcPr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宋体" w:hint="eastAsia"/>
              </w:rPr>
              <w:t>：</w:t>
            </w:r>
            <w:r>
              <w:rPr>
                <w:rFonts w:ascii="Times New Roman" w:cs="宋体" w:hint="eastAsia"/>
              </w:rPr>
              <w:t>很好的完成了所承担的设计任务，</w:t>
            </w:r>
            <w:r>
              <w:rPr>
                <w:rFonts w:ascii="Times New Roman" w:hAnsi="Times New Roman" w:cs="宋体" w:hint="eastAsia"/>
              </w:rPr>
              <w:t>软件功能齐全</w:t>
            </w:r>
            <w:r w:rsidRPr="006C60CD">
              <w:rPr>
                <w:rFonts w:ascii="Times New Roman" w:hAnsi="Times New Roman" w:cs="宋体" w:hint="eastAsia"/>
              </w:rPr>
              <w:t>、</w:t>
            </w:r>
            <w:r>
              <w:rPr>
                <w:rFonts w:ascii="Times New Roman" w:hAnsi="Times New Roman" w:cs="宋体" w:hint="eastAsia"/>
              </w:rPr>
              <w:t>程序组织结构合理，</w:t>
            </w:r>
            <w:r>
              <w:rPr>
                <w:rFonts w:ascii="Times New Roman" w:cs="宋体" w:hint="eastAsia"/>
              </w:rPr>
              <w:t>软件</w:t>
            </w:r>
            <w:r w:rsidRPr="006C60CD">
              <w:rPr>
                <w:rFonts w:ascii="Times New Roman" w:cs="宋体" w:hint="eastAsia"/>
              </w:rPr>
              <w:t>设计有新意，</w:t>
            </w:r>
            <w:r>
              <w:rPr>
                <w:rFonts w:ascii="Times New Roman" w:hAnsi="Times New Roman" w:cs="宋体" w:hint="eastAsia"/>
              </w:rPr>
              <w:t>软件运行流畅，容错性能好</w:t>
            </w:r>
            <w:r w:rsidRPr="006C60CD">
              <w:rPr>
                <w:rFonts w:ascii="Times New Roman" w:hAnsi="Times New Roman" w:cs="宋体" w:hint="eastAsia"/>
              </w:rPr>
              <w:t>：</w:t>
            </w:r>
            <w:r>
              <w:rPr>
                <w:rFonts w:ascii="Times New Roman" w:hAnsi="Times New Roman" w:cs="Times New Roman"/>
              </w:rPr>
              <w:t>45-5</w:t>
            </w:r>
            <w:r w:rsidRPr="006C60CD">
              <w:rPr>
                <w:rFonts w:ascii="Times New Roman" w:hAnsi="Times New Roman" w:cs="Times New Roman"/>
              </w:rPr>
              <w:t>0</w:t>
            </w:r>
            <w:r w:rsidRPr="006C60CD">
              <w:rPr>
                <w:rFonts w:ascii="Times New Roman" w:hAnsi="Times New Roman" w:cs="宋体" w:hint="eastAsia"/>
              </w:rPr>
              <w:t>分</w:t>
            </w:r>
          </w:p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宋体" w:hint="eastAsia"/>
              </w:rPr>
              <w:t>：</w:t>
            </w:r>
            <w:r w:rsidRPr="006C60CD">
              <w:rPr>
                <w:rFonts w:ascii="Times New Roman" w:cs="宋体" w:hint="eastAsia"/>
              </w:rPr>
              <w:t>较好</w:t>
            </w:r>
            <w:r>
              <w:rPr>
                <w:rFonts w:ascii="Times New Roman" w:cs="宋体" w:hint="eastAsia"/>
              </w:rPr>
              <w:t>完成了所承担的设计任务，</w:t>
            </w:r>
            <w:r>
              <w:rPr>
                <w:rFonts w:ascii="Times New Roman" w:hAnsi="Times New Roman" w:cs="宋体" w:hint="eastAsia"/>
              </w:rPr>
              <w:t>软件功能完成</w:t>
            </w:r>
            <w:r w:rsidRPr="006C60CD">
              <w:rPr>
                <w:rFonts w:ascii="Times New Roman" w:hAnsi="Times New Roman" w:cs="宋体" w:hint="eastAsia"/>
              </w:rPr>
              <w:t>、</w:t>
            </w:r>
            <w:r>
              <w:rPr>
                <w:rFonts w:ascii="Times New Roman" w:hAnsi="Times New Roman" w:cs="宋体" w:hint="eastAsia"/>
              </w:rPr>
              <w:t>运行流畅，软件运行基本无错</w:t>
            </w:r>
            <w:r w:rsidRPr="006C60CD">
              <w:rPr>
                <w:rFonts w:ascii="Times New Roman" w:hAnsi="Times New Roman" w:cs="宋体" w:hint="eastAsia"/>
              </w:rPr>
              <w:t>：</w:t>
            </w:r>
            <w:r>
              <w:rPr>
                <w:rFonts w:ascii="Times New Roman" w:hAnsi="Times New Roman" w:cs="Times New Roman"/>
              </w:rPr>
              <w:t>40</w:t>
            </w:r>
            <w:r w:rsidRPr="006C60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45</w:t>
            </w:r>
            <w:r w:rsidRPr="006C60CD">
              <w:rPr>
                <w:rFonts w:ascii="Times New Roman" w:hAnsi="Times New Roman" w:cs="宋体" w:hint="eastAsia"/>
              </w:rPr>
              <w:t>分</w:t>
            </w:r>
          </w:p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C</w:t>
            </w:r>
            <w:r w:rsidRPr="006C60CD">
              <w:rPr>
                <w:rFonts w:ascii="Times New Roman" w:hAnsi="Times New Roman" w:cs="宋体" w:hint="eastAsia"/>
              </w:rPr>
              <w:t>：</w:t>
            </w:r>
            <w:r>
              <w:rPr>
                <w:rFonts w:ascii="Times New Roman" w:cs="宋体" w:hint="eastAsia"/>
              </w:rPr>
              <w:t>基本完成了所承担的设计任务，</w:t>
            </w:r>
            <w:r>
              <w:rPr>
                <w:rFonts w:ascii="Times New Roman" w:hAnsi="Times New Roman" w:cs="宋体" w:hint="eastAsia"/>
              </w:rPr>
              <w:t>软件功能基本完成、并能够运行，没有重大错误</w:t>
            </w:r>
            <w:r w:rsidRPr="006C60CD">
              <w:rPr>
                <w:rFonts w:ascii="Times New Roman" w:hAnsi="Times New Roman" w:cs="宋体" w:hint="eastAsia"/>
              </w:rPr>
              <w:t>：</w:t>
            </w:r>
            <w:r>
              <w:rPr>
                <w:rFonts w:ascii="Times New Roman" w:hAnsi="Times New Roman" w:cs="Times New Roman"/>
              </w:rPr>
              <w:t>35-40</w:t>
            </w:r>
            <w:r w:rsidRPr="006C60CD">
              <w:rPr>
                <w:rFonts w:ascii="Times New Roman" w:hAnsi="Times New Roman" w:cs="宋体" w:hint="eastAsia"/>
              </w:rPr>
              <w:t>分</w:t>
            </w:r>
          </w:p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宋体" w:hint="eastAsia"/>
              </w:rPr>
              <w:t>：</w:t>
            </w:r>
            <w:r w:rsidRPr="006C60CD">
              <w:rPr>
                <w:rFonts w:ascii="Times New Roman" w:cs="宋体" w:hint="eastAsia"/>
              </w:rPr>
              <w:t>基本完成了所承担的设计任务</w:t>
            </w:r>
            <w:r>
              <w:rPr>
                <w:rFonts w:ascii="Times New Roman" w:cs="宋体" w:hint="eastAsia"/>
              </w:rPr>
              <w:t>的主要功能，</w:t>
            </w:r>
            <w:r>
              <w:rPr>
                <w:rFonts w:ascii="Times New Roman" w:hAnsi="Times New Roman" w:cs="宋体" w:hint="eastAsia"/>
              </w:rPr>
              <w:t>软件主要功能完成</w:t>
            </w:r>
            <w:r w:rsidRPr="006C60CD">
              <w:rPr>
                <w:rFonts w:ascii="Times New Roman" w:hAnsi="Times New Roman" w:cs="宋体" w:hint="eastAsia"/>
              </w:rPr>
              <w:t>、</w:t>
            </w:r>
            <w:r>
              <w:rPr>
                <w:rFonts w:ascii="Times New Roman" w:hAnsi="Times New Roman" w:cs="宋体" w:hint="eastAsia"/>
              </w:rPr>
              <w:t>软件能够运行</w:t>
            </w:r>
            <w:r w:rsidRPr="006C60CD">
              <w:rPr>
                <w:rFonts w:ascii="Times New Roman" w:hAnsi="Times New Roman" w:cs="宋体" w:hint="eastAsia"/>
              </w:rPr>
              <w:t>：</w:t>
            </w:r>
            <w:r>
              <w:rPr>
                <w:rFonts w:ascii="Times New Roman" w:hAnsi="Times New Roman" w:cs="Times New Roman"/>
              </w:rPr>
              <w:t>25-35</w:t>
            </w:r>
            <w:r w:rsidRPr="006C60CD">
              <w:rPr>
                <w:rFonts w:ascii="Times New Roman" w:hAnsi="Times New Roman" w:cs="宋体" w:hint="eastAsia"/>
              </w:rPr>
              <w:t>分</w:t>
            </w:r>
          </w:p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E</w:t>
            </w:r>
            <w:r w:rsidRPr="006C60CD">
              <w:rPr>
                <w:rFonts w:ascii="Times New Roman" w:hAnsi="Times New Roman" w:cs="宋体" w:hint="eastAsia"/>
              </w:rPr>
              <w:t>：</w:t>
            </w:r>
            <w:r>
              <w:rPr>
                <w:rFonts w:ascii="Times New Roman" w:cs="宋体" w:hint="eastAsia"/>
              </w:rPr>
              <w:t>部分完成了所承担的设计任务，</w:t>
            </w:r>
            <w:r>
              <w:rPr>
                <w:rFonts w:ascii="Times New Roman" w:hAnsi="Times New Roman" w:cs="宋体" w:hint="eastAsia"/>
              </w:rPr>
              <w:t>软件没有完成主要功能</w:t>
            </w:r>
            <w:r w:rsidRPr="006C60CD">
              <w:rPr>
                <w:rFonts w:ascii="Times New Roman" w:hAnsi="Times New Roman" w:cs="宋体" w:hint="eastAsia"/>
              </w:rPr>
              <w:t>：</w:t>
            </w:r>
            <w:r>
              <w:rPr>
                <w:rFonts w:ascii="Times New Roman" w:hAnsi="Times New Roman" w:cs="Times New Roman"/>
              </w:rPr>
              <w:t>20</w:t>
            </w:r>
            <w:r w:rsidRPr="006C60CD">
              <w:rPr>
                <w:rFonts w:ascii="Times New Roman" w:hAnsi="Times New Roman" w:cs="宋体" w:hint="eastAsia"/>
              </w:rPr>
              <w:t>分以下</w:t>
            </w:r>
          </w:p>
        </w:tc>
        <w:tc>
          <w:tcPr>
            <w:tcW w:w="992" w:type="dxa"/>
          </w:tcPr>
          <w:p w:rsidR="00D57B6F" w:rsidRPr="006C60CD" w:rsidRDefault="00D57B6F" w:rsidP="004A0CF7">
            <w:pPr>
              <w:spacing w:line="220" w:lineRule="atLeast"/>
              <w:rPr>
                <w:rFonts w:cs="Times New Roman"/>
              </w:rPr>
            </w:pPr>
          </w:p>
        </w:tc>
      </w:tr>
      <w:tr w:rsidR="00D57B6F" w:rsidRPr="006C60CD">
        <w:trPr>
          <w:trHeight w:val="1001"/>
        </w:trPr>
        <w:tc>
          <w:tcPr>
            <w:tcW w:w="1701" w:type="dxa"/>
          </w:tcPr>
          <w:p w:rsidR="00D57B6F" w:rsidRPr="006C60CD" w:rsidRDefault="00D57B6F" w:rsidP="004A0CF7">
            <w:pPr>
              <w:spacing w:line="220" w:lineRule="atLeast"/>
              <w:rPr>
                <w:rFonts w:cs="Times New Roman"/>
              </w:rPr>
            </w:pPr>
            <w:r>
              <w:t>3</w:t>
            </w:r>
            <w:r w:rsidRPr="006C60CD">
              <w:rPr>
                <w:rFonts w:cs="宋体" w:hint="eastAsia"/>
              </w:rPr>
              <w:t>、</w:t>
            </w:r>
            <w:r w:rsidRPr="00E7343F">
              <w:rPr>
                <w:rFonts w:cs="宋体" w:hint="eastAsia"/>
                <w:sz w:val="24"/>
                <w:szCs w:val="24"/>
              </w:rPr>
              <w:t>程序演示及</w:t>
            </w:r>
            <w:r w:rsidRPr="006C60CD">
              <w:rPr>
                <w:rFonts w:cs="宋体" w:hint="eastAsia"/>
                <w:sz w:val="24"/>
                <w:szCs w:val="24"/>
              </w:rPr>
              <w:t>回答问题情况（</w:t>
            </w:r>
            <w:r>
              <w:rPr>
                <w:sz w:val="24"/>
                <w:szCs w:val="24"/>
              </w:rPr>
              <w:t>1</w:t>
            </w:r>
            <w:r w:rsidRPr="006C60CD">
              <w:rPr>
                <w:sz w:val="24"/>
                <w:szCs w:val="24"/>
              </w:rPr>
              <w:t>0</w:t>
            </w:r>
            <w:r w:rsidRPr="006C60CD">
              <w:rPr>
                <w:rFonts w:cs="宋体" w:hint="eastAsia"/>
                <w:sz w:val="24"/>
                <w:szCs w:val="24"/>
              </w:rPr>
              <w:t>分）</w:t>
            </w:r>
          </w:p>
        </w:tc>
        <w:tc>
          <w:tcPr>
            <w:tcW w:w="5245" w:type="dxa"/>
          </w:tcPr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A</w:t>
            </w:r>
            <w:r w:rsidRPr="006C60CD">
              <w:rPr>
                <w:rFonts w:ascii="Times New Roman" w:cs="宋体" w:hint="eastAsia"/>
              </w:rPr>
              <w:t>：</w:t>
            </w:r>
            <w:r>
              <w:rPr>
                <w:rFonts w:ascii="Times New Roman" w:cs="宋体" w:hint="eastAsia"/>
              </w:rPr>
              <w:t>程序界面友好，演示流程流畅，程序容错性能强，</w:t>
            </w:r>
            <w:r w:rsidRPr="006C60CD">
              <w:rPr>
                <w:rFonts w:ascii="Times New Roman" w:cs="宋体" w:hint="eastAsia"/>
              </w:rPr>
              <w:t>回答问题准确：</w:t>
            </w:r>
            <w:r>
              <w:rPr>
                <w:rFonts w:ascii="Times New Roman" w:cs="Times New Roman"/>
              </w:rPr>
              <w:t>8-1</w:t>
            </w:r>
            <w:r w:rsidRPr="006C60CD">
              <w:rPr>
                <w:rFonts w:ascii="Times New Roman" w:cs="Times New Roman"/>
              </w:rPr>
              <w:t>0</w:t>
            </w:r>
            <w:r w:rsidRPr="006C60CD">
              <w:rPr>
                <w:rFonts w:ascii="Times New Roman" w:cs="宋体" w:hint="eastAsia"/>
              </w:rPr>
              <w:t>分</w:t>
            </w:r>
          </w:p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B</w:t>
            </w:r>
            <w:r w:rsidRPr="006C60CD">
              <w:rPr>
                <w:rFonts w:ascii="Times New Roman" w:cs="宋体" w:hint="eastAsia"/>
              </w:rPr>
              <w:t>：</w:t>
            </w:r>
            <w:r>
              <w:rPr>
                <w:rFonts w:ascii="Times New Roman" w:cs="宋体" w:hint="eastAsia"/>
              </w:rPr>
              <w:t>程序界面清新，运行流畅，</w:t>
            </w:r>
            <w:r w:rsidRPr="006C60CD">
              <w:rPr>
                <w:rFonts w:ascii="Times New Roman" w:cs="宋体" w:hint="eastAsia"/>
              </w:rPr>
              <w:t>回答问题较准确：</w:t>
            </w:r>
            <w:r>
              <w:rPr>
                <w:rFonts w:ascii="Times New Roman" w:cs="Times New Roman"/>
              </w:rPr>
              <w:t>7-</w:t>
            </w:r>
            <w:r w:rsidRPr="006C60CD">
              <w:rPr>
                <w:rFonts w:ascii="Times New Roman" w:cs="Times New Roman"/>
              </w:rPr>
              <w:t>8</w:t>
            </w:r>
            <w:r w:rsidRPr="006C60CD">
              <w:rPr>
                <w:rFonts w:ascii="Times New Roman" w:cs="宋体" w:hint="eastAsia"/>
              </w:rPr>
              <w:t>分</w:t>
            </w:r>
          </w:p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C</w:t>
            </w:r>
            <w:r w:rsidRPr="006C60CD">
              <w:rPr>
                <w:rFonts w:ascii="Times New Roman" w:cs="宋体" w:hint="eastAsia"/>
              </w:rPr>
              <w:t>：</w:t>
            </w:r>
            <w:r>
              <w:rPr>
                <w:rFonts w:ascii="Times New Roman" w:cs="宋体" w:hint="eastAsia"/>
              </w:rPr>
              <w:t>程序界面基本合理，程序正常运行，</w:t>
            </w:r>
            <w:r w:rsidRPr="006C60CD">
              <w:rPr>
                <w:rFonts w:ascii="Times New Roman" w:cs="宋体" w:hint="eastAsia"/>
              </w:rPr>
              <w:t>回答问题不全面：</w:t>
            </w:r>
            <w:r>
              <w:rPr>
                <w:rFonts w:ascii="Times New Roman" w:cs="Times New Roman"/>
              </w:rPr>
              <w:t>5-</w:t>
            </w:r>
            <w:r w:rsidRPr="006C60CD">
              <w:rPr>
                <w:rFonts w:ascii="Times New Roman" w:cs="Times New Roman"/>
              </w:rPr>
              <w:t>6</w:t>
            </w:r>
            <w:r w:rsidRPr="006C60CD">
              <w:rPr>
                <w:rFonts w:ascii="Times New Roman" w:cs="宋体" w:hint="eastAsia"/>
              </w:rPr>
              <w:t>分</w:t>
            </w:r>
          </w:p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D</w:t>
            </w:r>
            <w:r w:rsidRPr="006C60CD">
              <w:rPr>
                <w:rFonts w:ascii="Times New Roman" w:cs="宋体" w:hint="eastAsia"/>
              </w:rPr>
              <w:t>：</w:t>
            </w:r>
            <w:r>
              <w:rPr>
                <w:rFonts w:ascii="Times New Roman" w:cs="宋体" w:hint="eastAsia"/>
              </w:rPr>
              <w:t>程序界面基本存在，</w:t>
            </w:r>
            <w:r w:rsidRPr="006C60CD">
              <w:rPr>
                <w:rFonts w:ascii="Times New Roman" w:cs="宋体" w:hint="eastAsia"/>
              </w:rPr>
              <w:t>能够回答基本问题：</w:t>
            </w:r>
            <w:r>
              <w:rPr>
                <w:rFonts w:ascii="Times New Roman" w:cs="Times New Roman"/>
              </w:rPr>
              <w:t>3-5</w:t>
            </w:r>
            <w:r w:rsidRPr="006C60CD">
              <w:rPr>
                <w:rFonts w:ascii="Times New Roman" w:cs="宋体" w:hint="eastAsia"/>
              </w:rPr>
              <w:t>分</w:t>
            </w:r>
          </w:p>
          <w:p w:rsidR="00D57B6F" w:rsidRPr="006C60CD" w:rsidRDefault="00D57B6F" w:rsidP="0056071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C60CD">
              <w:rPr>
                <w:rFonts w:ascii="Times New Roman" w:hAnsi="Times New Roman" w:cs="Times New Roman"/>
              </w:rPr>
              <w:t>E</w:t>
            </w:r>
            <w:r w:rsidRPr="006C60CD">
              <w:rPr>
                <w:rFonts w:ascii="Times New Roman" w:cs="宋体" w:hint="eastAsia"/>
              </w:rPr>
              <w:t>：</w:t>
            </w:r>
            <w:r>
              <w:rPr>
                <w:rFonts w:ascii="Times New Roman" w:cs="宋体" w:hint="eastAsia"/>
              </w:rPr>
              <w:t>程序界面混乱，运行逻辑不清，</w:t>
            </w:r>
            <w:r w:rsidRPr="006C60CD">
              <w:rPr>
                <w:rFonts w:ascii="Times New Roman" w:cs="宋体" w:hint="eastAsia"/>
              </w:rPr>
              <w:t>不能正确回答问题：</w:t>
            </w:r>
            <w:r w:rsidRPr="006C60CD">
              <w:rPr>
                <w:rFonts w:ascii="Times New Roman" w:cs="Times New Roman"/>
              </w:rPr>
              <w:t>2</w:t>
            </w:r>
            <w:r w:rsidRPr="006C60CD">
              <w:rPr>
                <w:rFonts w:ascii="Times New Roman" w:cs="宋体" w:hint="eastAsia"/>
              </w:rPr>
              <w:t>分以下</w:t>
            </w:r>
          </w:p>
        </w:tc>
        <w:tc>
          <w:tcPr>
            <w:tcW w:w="992" w:type="dxa"/>
          </w:tcPr>
          <w:p w:rsidR="00D57B6F" w:rsidRPr="006C60CD" w:rsidRDefault="00D57B6F" w:rsidP="004A0CF7">
            <w:pPr>
              <w:spacing w:line="220" w:lineRule="atLeast"/>
              <w:rPr>
                <w:rFonts w:cs="Times New Roman"/>
              </w:rPr>
            </w:pPr>
          </w:p>
        </w:tc>
      </w:tr>
      <w:tr w:rsidR="00D57B6F" w:rsidRPr="006C60CD">
        <w:trPr>
          <w:trHeight w:val="542"/>
        </w:trPr>
        <w:tc>
          <w:tcPr>
            <w:tcW w:w="1701" w:type="dxa"/>
            <w:vAlign w:val="center"/>
          </w:tcPr>
          <w:p w:rsidR="00D57B6F" w:rsidRPr="006C60CD" w:rsidRDefault="00D57B6F" w:rsidP="007E3C9B">
            <w:pPr>
              <w:spacing w:line="220" w:lineRule="atLeast"/>
              <w:jc w:val="center"/>
              <w:rPr>
                <w:rFonts w:cs="Times New Roman"/>
              </w:rPr>
            </w:pPr>
            <w:r w:rsidRPr="006C60CD">
              <w:rPr>
                <w:rFonts w:cs="宋体" w:hint="eastAsia"/>
              </w:rPr>
              <w:t>总分（百分制）：</w:t>
            </w:r>
          </w:p>
        </w:tc>
        <w:tc>
          <w:tcPr>
            <w:tcW w:w="6237" w:type="dxa"/>
            <w:gridSpan w:val="2"/>
          </w:tcPr>
          <w:p w:rsidR="00D57B6F" w:rsidRPr="006C60CD" w:rsidRDefault="00D57B6F" w:rsidP="004A0CF7">
            <w:pPr>
              <w:spacing w:line="220" w:lineRule="atLeast"/>
              <w:rPr>
                <w:rFonts w:cs="Times New Roman"/>
              </w:rPr>
            </w:pPr>
          </w:p>
        </w:tc>
      </w:tr>
    </w:tbl>
    <w:p w:rsidR="00D57B6F" w:rsidRDefault="00D57B6F" w:rsidP="00F20E18">
      <w:pPr>
        <w:ind w:firstLineChars="200" w:firstLine="480"/>
        <w:rPr>
          <w:rFonts w:cs="Times New Roman"/>
          <w:sz w:val="24"/>
          <w:szCs w:val="24"/>
        </w:rPr>
      </w:pPr>
    </w:p>
    <w:p w:rsidR="00D57B6F" w:rsidRPr="00C11555" w:rsidRDefault="00D57B6F" w:rsidP="00F636E2">
      <w:pPr>
        <w:jc w:val="center"/>
        <w:rPr>
          <w:rFonts w:cs="Times New Roman"/>
          <w:b/>
          <w:bCs/>
          <w:sz w:val="22"/>
          <w:szCs w:val="22"/>
        </w:rPr>
      </w:pPr>
      <w:r>
        <w:rPr>
          <w:rFonts w:cs="宋体" w:hint="eastAsia"/>
          <w:b/>
          <w:bCs/>
          <w:sz w:val="22"/>
          <w:szCs w:val="22"/>
        </w:rPr>
        <w:t>高级语言</w:t>
      </w:r>
      <w:r w:rsidRPr="00C11555">
        <w:rPr>
          <w:rFonts w:cs="宋体" w:hint="eastAsia"/>
          <w:b/>
          <w:bCs/>
          <w:sz w:val="22"/>
          <w:szCs w:val="22"/>
        </w:rPr>
        <w:t>课程设计报告（占总成绩</w:t>
      </w:r>
      <w:r>
        <w:rPr>
          <w:b/>
          <w:bCs/>
          <w:sz w:val="22"/>
          <w:szCs w:val="22"/>
        </w:rPr>
        <w:t>3</w:t>
      </w:r>
      <w:r w:rsidRPr="00C11555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>%</w:t>
      </w:r>
      <w:r w:rsidRPr="00C11555">
        <w:rPr>
          <w:rFonts w:cs="宋体" w:hint="eastAsia"/>
          <w:b/>
          <w:bCs/>
          <w:sz w:val="22"/>
          <w:szCs w:val="22"/>
        </w:rPr>
        <w:t>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77"/>
        <w:gridCol w:w="3118"/>
        <w:gridCol w:w="1843"/>
      </w:tblGrid>
      <w:tr w:rsidR="00D57B6F" w:rsidRPr="006C60CD">
        <w:tc>
          <w:tcPr>
            <w:tcW w:w="2977" w:type="dxa"/>
          </w:tcPr>
          <w:p w:rsidR="00D57B6F" w:rsidRPr="006C60CD" w:rsidRDefault="00D57B6F" w:rsidP="00357CDC">
            <w:pPr>
              <w:spacing w:line="220" w:lineRule="atLeast"/>
              <w:rPr>
                <w:rFonts w:cs="Times New Roman"/>
              </w:rPr>
            </w:pPr>
            <w:r w:rsidRPr="006C60CD">
              <w:rPr>
                <w:rFonts w:cs="宋体" w:hint="eastAsia"/>
              </w:rPr>
              <w:t>评价指标</w:t>
            </w:r>
          </w:p>
        </w:tc>
        <w:tc>
          <w:tcPr>
            <w:tcW w:w="3118" w:type="dxa"/>
          </w:tcPr>
          <w:p w:rsidR="00D57B6F" w:rsidRPr="006C60CD" w:rsidRDefault="00D57B6F" w:rsidP="00357CDC">
            <w:pPr>
              <w:spacing w:line="220" w:lineRule="atLeast"/>
              <w:rPr>
                <w:rFonts w:cs="Times New Roman"/>
              </w:rPr>
            </w:pPr>
            <w:r w:rsidRPr="006C60CD">
              <w:rPr>
                <w:rFonts w:cs="宋体" w:hint="eastAsia"/>
              </w:rPr>
              <w:t>评分标准</w:t>
            </w:r>
          </w:p>
        </w:tc>
        <w:tc>
          <w:tcPr>
            <w:tcW w:w="1843" w:type="dxa"/>
          </w:tcPr>
          <w:p w:rsidR="00D57B6F" w:rsidRPr="006C60CD" w:rsidRDefault="00D57B6F" w:rsidP="00357CDC">
            <w:pPr>
              <w:spacing w:line="220" w:lineRule="atLeast"/>
              <w:rPr>
                <w:rFonts w:cs="Times New Roman"/>
              </w:rPr>
            </w:pPr>
            <w:r w:rsidRPr="006C60CD">
              <w:rPr>
                <w:rFonts w:cs="宋体" w:hint="eastAsia"/>
              </w:rPr>
              <w:t>得分</w:t>
            </w:r>
          </w:p>
        </w:tc>
      </w:tr>
      <w:tr w:rsidR="00D57B6F" w:rsidRPr="006C60CD">
        <w:trPr>
          <w:trHeight w:val="1001"/>
        </w:trPr>
        <w:tc>
          <w:tcPr>
            <w:tcW w:w="2977" w:type="dxa"/>
          </w:tcPr>
          <w:p w:rsidR="00D57B6F" w:rsidRPr="00373A6A" w:rsidRDefault="00D57B6F" w:rsidP="00373A6A">
            <w:pPr>
              <w:spacing w:line="220" w:lineRule="atLeast"/>
              <w:rPr>
                <w:rFonts w:cs="Times New Roman"/>
              </w:rPr>
            </w:pPr>
            <w:r>
              <w:t>1</w:t>
            </w:r>
            <w:r>
              <w:rPr>
                <w:rFonts w:cs="宋体" w:hint="eastAsia"/>
              </w:rPr>
              <w:t>、实习报告内容</w:t>
            </w:r>
          </w:p>
        </w:tc>
        <w:tc>
          <w:tcPr>
            <w:tcW w:w="3118" w:type="dxa"/>
          </w:tcPr>
          <w:p w:rsidR="00D57B6F" w:rsidRDefault="00D57B6F" w:rsidP="00373A6A">
            <w:pPr>
              <w:numPr>
                <w:ilvl w:val="0"/>
                <w:numId w:val="1"/>
              </w:numPr>
              <w:spacing w:line="220" w:lineRule="atLeast"/>
              <w:rPr>
                <w:rFonts w:cs="Times New Roman"/>
              </w:rPr>
            </w:pPr>
            <w:r w:rsidRPr="00373A6A">
              <w:rPr>
                <w:rFonts w:cs="宋体" w:hint="eastAsia"/>
              </w:rPr>
              <w:t>课程实习报告撰写内容全面，包含软件功能分析，软件功能设计框图，软件实现结构说明，主要函数接口描述。</w:t>
            </w:r>
            <w:r>
              <w:rPr>
                <w:rFonts w:cs="宋体" w:hint="eastAsia"/>
              </w:rPr>
              <w:t>设计总结。</w:t>
            </w:r>
            <w:r>
              <w:t>28-30</w:t>
            </w:r>
            <w:r>
              <w:rPr>
                <w:rFonts w:cs="宋体" w:hint="eastAsia"/>
              </w:rPr>
              <w:t>分；</w:t>
            </w:r>
          </w:p>
          <w:p w:rsidR="00D57B6F" w:rsidRDefault="00D57B6F" w:rsidP="00373A6A">
            <w:pPr>
              <w:numPr>
                <w:ilvl w:val="0"/>
                <w:numId w:val="1"/>
              </w:numPr>
              <w:spacing w:line="220" w:lineRule="atLeast"/>
              <w:rPr>
                <w:rFonts w:cs="Times New Roman"/>
              </w:rPr>
            </w:pPr>
            <w:r>
              <w:rPr>
                <w:rFonts w:cs="宋体" w:hint="eastAsia"/>
              </w:rPr>
              <w:t>实习报告记录详细，包含软件设计的主要内容说明；</w:t>
            </w:r>
            <w:r>
              <w:t>23-28</w:t>
            </w:r>
            <w:r>
              <w:rPr>
                <w:rFonts w:cs="宋体" w:hint="eastAsia"/>
              </w:rPr>
              <w:t>；</w:t>
            </w:r>
          </w:p>
          <w:p w:rsidR="00D57B6F" w:rsidRDefault="00D57B6F" w:rsidP="00373A6A">
            <w:pPr>
              <w:numPr>
                <w:ilvl w:val="0"/>
                <w:numId w:val="1"/>
              </w:numPr>
              <w:spacing w:line="220" w:lineRule="atLeast"/>
              <w:rPr>
                <w:rFonts w:cs="Times New Roman"/>
              </w:rPr>
            </w:pPr>
            <w:r w:rsidRPr="00373A6A">
              <w:rPr>
                <w:rFonts w:cs="宋体" w:hint="eastAsia"/>
              </w:rPr>
              <w:t>实习报告记录详细，</w:t>
            </w:r>
            <w:r>
              <w:rPr>
                <w:rFonts w:cs="宋体" w:hint="eastAsia"/>
              </w:rPr>
              <w:t>认真，基本记录了设计过程。</w:t>
            </w:r>
            <w:r>
              <w:t>18-23</w:t>
            </w:r>
            <w:r>
              <w:rPr>
                <w:rFonts w:cs="宋体" w:hint="eastAsia"/>
              </w:rPr>
              <w:t>分；</w:t>
            </w:r>
          </w:p>
          <w:p w:rsidR="00D57B6F" w:rsidRDefault="00D57B6F" w:rsidP="00373A6A">
            <w:pPr>
              <w:numPr>
                <w:ilvl w:val="0"/>
                <w:numId w:val="1"/>
              </w:numPr>
              <w:spacing w:line="220" w:lineRule="atLeast"/>
              <w:rPr>
                <w:rFonts w:cs="Times New Roman"/>
              </w:rPr>
            </w:pPr>
            <w:r>
              <w:rPr>
                <w:rFonts w:cs="宋体" w:hint="eastAsia"/>
              </w:rPr>
              <w:t>实习报告记录比较认真，基本阐述了设计过程</w:t>
            </w:r>
            <w:r w:rsidRPr="00373A6A">
              <w:rPr>
                <w:rFonts w:cs="宋体" w:hint="eastAsia"/>
              </w:rPr>
              <w:t>。</w:t>
            </w:r>
            <w:r>
              <w:t>10-15</w:t>
            </w:r>
            <w:r>
              <w:rPr>
                <w:rFonts w:cs="宋体" w:hint="eastAsia"/>
              </w:rPr>
              <w:t>分；</w:t>
            </w:r>
          </w:p>
          <w:p w:rsidR="00D57B6F" w:rsidRPr="00373A6A" w:rsidRDefault="00D57B6F" w:rsidP="00373A6A">
            <w:pPr>
              <w:numPr>
                <w:ilvl w:val="0"/>
                <w:numId w:val="1"/>
              </w:numPr>
              <w:spacing w:line="220" w:lineRule="atLeast"/>
              <w:rPr>
                <w:rFonts w:cs="Times New Roman"/>
              </w:rPr>
            </w:pPr>
            <w:r w:rsidRPr="00373A6A">
              <w:rPr>
                <w:rFonts w:cs="宋体" w:hint="eastAsia"/>
              </w:rPr>
              <w:t>报告撰写不认真</w:t>
            </w:r>
            <w:r>
              <w:rPr>
                <w:rFonts w:cs="宋体" w:hint="eastAsia"/>
              </w:rPr>
              <w:t>，应付了事</w:t>
            </w:r>
            <w:r w:rsidRPr="00373A6A">
              <w:rPr>
                <w:rFonts w:cs="宋体" w:hint="eastAsia"/>
              </w:rPr>
              <w:t>。</w:t>
            </w:r>
            <w:r>
              <w:t>10</w:t>
            </w:r>
            <w:r>
              <w:rPr>
                <w:rFonts w:cs="宋体" w:hint="eastAsia"/>
              </w:rPr>
              <w:t>以下。</w:t>
            </w:r>
          </w:p>
          <w:p w:rsidR="00D57B6F" w:rsidRPr="006C60CD" w:rsidRDefault="00D57B6F" w:rsidP="00357CDC">
            <w:pPr>
              <w:spacing w:line="220" w:lineRule="atLeast"/>
              <w:rPr>
                <w:rFonts w:cs="Times New Roman"/>
              </w:rPr>
            </w:pPr>
          </w:p>
        </w:tc>
        <w:tc>
          <w:tcPr>
            <w:tcW w:w="1843" w:type="dxa"/>
          </w:tcPr>
          <w:p w:rsidR="00D57B6F" w:rsidRPr="006C60CD" w:rsidRDefault="00D57B6F" w:rsidP="00357CDC">
            <w:pPr>
              <w:spacing w:line="220" w:lineRule="atLeast"/>
              <w:rPr>
                <w:rFonts w:cs="Times New Roman"/>
              </w:rPr>
            </w:pPr>
          </w:p>
        </w:tc>
      </w:tr>
      <w:tr w:rsidR="00D57B6F" w:rsidRPr="006C60CD">
        <w:trPr>
          <w:trHeight w:val="422"/>
        </w:trPr>
        <w:tc>
          <w:tcPr>
            <w:tcW w:w="2977" w:type="dxa"/>
          </w:tcPr>
          <w:p w:rsidR="00D57B6F" w:rsidRPr="006C60CD" w:rsidRDefault="00D57B6F" w:rsidP="00357CDC">
            <w:pPr>
              <w:spacing w:line="220" w:lineRule="atLeast"/>
              <w:rPr>
                <w:rFonts w:cs="Times New Roman"/>
              </w:rPr>
            </w:pPr>
            <w:r w:rsidRPr="006C60CD">
              <w:rPr>
                <w:rFonts w:cs="宋体" w:hint="eastAsia"/>
              </w:rPr>
              <w:t>总分（百分制）：</w:t>
            </w:r>
          </w:p>
        </w:tc>
        <w:tc>
          <w:tcPr>
            <w:tcW w:w="4961" w:type="dxa"/>
            <w:gridSpan w:val="2"/>
          </w:tcPr>
          <w:p w:rsidR="00D57B6F" w:rsidRPr="006C60CD" w:rsidRDefault="00D57B6F" w:rsidP="00357CDC">
            <w:pPr>
              <w:spacing w:line="220" w:lineRule="atLeast"/>
              <w:rPr>
                <w:rFonts w:cs="Times New Roman"/>
              </w:rPr>
            </w:pPr>
          </w:p>
        </w:tc>
      </w:tr>
    </w:tbl>
    <w:p w:rsidR="00D57B6F" w:rsidRDefault="00D57B6F" w:rsidP="00F20E18">
      <w:pPr>
        <w:ind w:firstLineChars="200" w:firstLine="480"/>
        <w:rPr>
          <w:rFonts w:cs="Times New Roman"/>
          <w:sz w:val="24"/>
          <w:szCs w:val="24"/>
        </w:rPr>
      </w:pPr>
    </w:p>
    <w:p w:rsidR="00D57B6F" w:rsidRDefault="00D57B6F" w:rsidP="00F20E18">
      <w:pPr>
        <w:ind w:firstLineChars="200" w:firstLine="480"/>
        <w:rPr>
          <w:rFonts w:cs="Times New Roman"/>
          <w:sz w:val="24"/>
          <w:szCs w:val="24"/>
        </w:rPr>
      </w:pPr>
    </w:p>
    <w:p w:rsidR="00D57B6F" w:rsidRDefault="00D57B6F" w:rsidP="00F20E18">
      <w:pPr>
        <w:ind w:firstLineChars="200" w:firstLine="480"/>
        <w:rPr>
          <w:rFonts w:cs="Times New Roman"/>
          <w:sz w:val="24"/>
          <w:szCs w:val="24"/>
        </w:rPr>
      </w:pPr>
    </w:p>
    <w:p w:rsidR="00D57B6F" w:rsidRDefault="00D57B6F" w:rsidP="009A71A9">
      <w:pPr>
        <w:ind w:firstLineChars="200" w:firstLine="420"/>
        <w:rPr>
          <w:rFonts w:cs="Times New Roman"/>
          <w:sz w:val="24"/>
          <w:szCs w:val="24"/>
        </w:rPr>
      </w:pPr>
      <w:r>
        <w:rPr>
          <w:rFonts w:cs="宋体" w:hint="eastAsia"/>
        </w:rPr>
        <w:t>导师签字：</w:t>
      </w:r>
      <w:r>
        <w:t xml:space="preserve">                                            </w:t>
      </w:r>
      <w:r>
        <w:rPr>
          <w:rFonts w:cs="宋体" w:hint="eastAsia"/>
        </w:rPr>
        <w:t>年</w:t>
      </w:r>
      <w:r>
        <w:t xml:space="preserve">     </w:t>
      </w:r>
      <w:r>
        <w:rPr>
          <w:rFonts w:cs="宋体" w:hint="eastAsia"/>
        </w:rPr>
        <w:t>月</w:t>
      </w:r>
      <w:r>
        <w:t xml:space="preserve">    </w:t>
      </w:r>
      <w:r>
        <w:rPr>
          <w:rFonts w:cs="宋体" w:hint="eastAsia"/>
        </w:rPr>
        <w:t>日</w:t>
      </w:r>
    </w:p>
    <w:p w:rsidR="00D57B6F" w:rsidRDefault="00D57B6F" w:rsidP="00F20E18">
      <w:pPr>
        <w:ind w:firstLineChars="200" w:firstLine="480"/>
        <w:rPr>
          <w:rFonts w:cs="Times New Roman"/>
          <w:sz w:val="24"/>
          <w:szCs w:val="24"/>
        </w:rPr>
      </w:pPr>
    </w:p>
    <w:p w:rsidR="00D57B6F" w:rsidRPr="00560714" w:rsidRDefault="00D57B6F" w:rsidP="00F20E18">
      <w:pPr>
        <w:ind w:firstLineChars="200" w:firstLine="480"/>
        <w:rPr>
          <w:rFonts w:cs="Times New Roman"/>
          <w:sz w:val="24"/>
          <w:szCs w:val="24"/>
        </w:rPr>
      </w:pPr>
    </w:p>
    <w:sectPr w:rsidR="00D57B6F" w:rsidRPr="00560714" w:rsidSect="00ED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B6F" w:rsidRDefault="00D57B6F" w:rsidP="00F20E1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57B6F" w:rsidRDefault="00D57B6F" w:rsidP="00F20E1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B6F" w:rsidRDefault="00D57B6F" w:rsidP="00F20E1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57B6F" w:rsidRDefault="00D57B6F" w:rsidP="00F20E1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C5BAE"/>
    <w:multiLevelType w:val="hybridMultilevel"/>
    <w:tmpl w:val="DE3E6DDA"/>
    <w:lvl w:ilvl="0" w:tplc="3F0ADC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0E18"/>
    <w:rsid w:val="000C3468"/>
    <w:rsid w:val="000F4E5B"/>
    <w:rsid w:val="0017644C"/>
    <w:rsid w:val="001E0DD2"/>
    <w:rsid w:val="001E78E2"/>
    <w:rsid w:val="00255D38"/>
    <w:rsid w:val="0034055E"/>
    <w:rsid w:val="00357CDC"/>
    <w:rsid w:val="00373584"/>
    <w:rsid w:val="00373A6A"/>
    <w:rsid w:val="003A5FE7"/>
    <w:rsid w:val="003B36CA"/>
    <w:rsid w:val="003E7023"/>
    <w:rsid w:val="004321F9"/>
    <w:rsid w:val="00490EA4"/>
    <w:rsid w:val="00492AD2"/>
    <w:rsid w:val="004A0CF7"/>
    <w:rsid w:val="00504F9D"/>
    <w:rsid w:val="005369EB"/>
    <w:rsid w:val="00560714"/>
    <w:rsid w:val="005C7D3B"/>
    <w:rsid w:val="00651535"/>
    <w:rsid w:val="00654259"/>
    <w:rsid w:val="006B2943"/>
    <w:rsid w:val="006C60CD"/>
    <w:rsid w:val="006F478D"/>
    <w:rsid w:val="007009B8"/>
    <w:rsid w:val="007A191D"/>
    <w:rsid w:val="007E3C9B"/>
    <w:rsid w:val="007E5FE0"/>
    <w:rsid w:val="00807ED2"/>
    <w:rsid w:val="00833576"/>
    <w:rsid w:val="0084257B"/>
    <w:rsid w:val="00873299"/>
    <w:rsid w:val="00882FAC"/>
    <w:rsid w:val="00935F3A"/>
    <w:rsid w:val="00956250"/>
    <w:rsid w:val="009717A2"/>
    <w:rsid w:val="009A71A9"/>
    <w:rsid w:val="009B78BC"/>
    <w:rsid w:val="00A5464E"/>
    <w:rsid w:val="00A64E6F"/>
    <w:rsid w:val="00AD1FC6"/>
    <w:rsid w:val="00B87202"/>
    <w:rsid w:val="00BA0A51"/>
    <w:rsid w:val="00BC19CD"/>
    <w:rsid w:val="00BD7715"/>
    <w:rsid w:val="00C11555"/>
    <w:rsid w:val="00C2440C"/>
    <w:rsid w:val="00C2560F"/>
    <w:rsid w:val="00C50D8E"/>
    <w:rsid w:val="00C63C50"/>
    <w:rsid w:val="00CA17CB"/>
    <w:rsid w:val="00CA6D3A"/>
    <w:rsid w:val="00D53616"/>
    <w:rsid w:val="00D57B6F"/>
    <w:rsid w:val="00D95545"/>
    <w:rsid w:val="00DF5D86"/>
    <w:rsid w:val="00E7343F"/>
    <w:rsid w:val="00E92066"/>
    <w:rsid w:val="00ED0064"/>
    <w:rsid w:val="00ED21B9"/>
    <w:rsid w:val="00F03760"/>
    <w:rsid w:val="00F20E18"/>
    <w:rsid w:val="00F36DD2"/>
    <w:rsid w:val="00F604EF"/>
    <w:rsid w:val="00F636E2"/>
    <w:rsid w:val="00F771D7"/>
    <w:rsid w:val="00FB5AC6"/>
    <w:rsid w:val="00FD5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B9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0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20E18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20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20E18"/>
    <w:rPr>
      <w:sz w:val="18"/>
      <w:szCs w:val="18"/>
    </w:rPr>
  </w:style>
  <w:style w:type="character" w:styleId="Hyperlink">
    <w:name w:val="Hyperlink"/>
    <w:basedOn w:val="DefaultParagraphFont"/>
    <w:uiPriority w:val="99"/>
    <w:rsid w:val="005C7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127</Words>
  <Characters>728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计算机科学与技术专业《高级语言课程设计》导师打分表</dc:title>
  <dc:subject/>
  <dc:creator>Administrator</dc:creator>
  <cp:keywords/>
  <dc:description/>
  <cp:lastModifiedBy>Admin</cp:lastModifiedBy>
  <cp:revision>2</cp:revision>
  <dcterms:created xsi:type="dcterms:W3CDTF">2018-06-03T09:39:00Z</dcterms:created>
  <dcterms:modified xsi:type="dcterms:W3CDTF">2018-06-03T09:39:00Z</dcterms:modified>
</cp:coreProperties>
</file>