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Processamento de Sinal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90674</wp:posOffset>
                </wp:positionV>
                <wp:extent cx="4914900" cy="13049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82175" y="3127525"/>
                          <a:ext cx="4914900" cy="1304925"/>
                          <a:chOff x="2882175" y="3127525"/>
                          <a:chExt cx="4921275" cy="1304950"/>
                        </a:xfrm>
                      </wpg:grpSpPr>
                      <wpg:grpSp>
                        <wpg:cNvGrpSpPr/>
                        <wpg:grpSpPr>
                          <a:xfrm>
                            <a:off x="2888550" y="3127538"/>
                            <a:ext cx="4914900" cy="1304925"/>
                            <a:chOff x="0" y="0"/>
                            <a:chExt cx="4914900" cy="1304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914900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533400"/>
                              <a:ext cx="463644" cy="276225"/>
                            </a:xfrm>
                            <a:custGeom>
                              <a:rect b="b" l="l" r="r" t="t"/>
                              <a:pathLst>
                                <a:path extrusionOk="0" h="276225" w="463644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463644" y="276225"/>
                                  </a:lnTo>
                                  <a:lnTo>
                                    <a:pt x="4636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x(t)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34565" y="457200"/>
                              <a:ext cx="295648" cy="190499"/>
                            </a:xfrm>
                            <a:custGeom>
                              <a:rect b="b" l="l" r="r" t="t"/>
                              <a:pathLst>
                                <a:path extrusionOk="0" h="190499" w="295648">
                                  <a:moveTo>
                                    <a:pt x="0" y="0"/>
                                  </a:moveTo>
                                  <a:lnTo>
                                    <a:pt x="0" y="190499"/>
                                  </a:lnTo>
                                  <a:lnTo>
                                    <a:pt x="295648" y="190499"/>
                                  </a:lnTo>
                                  <a:lnTo>
                                    <a:pt x="2956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p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(t)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822831" y="482600"/>
                              <a:ext cx="272498" cy="193675"/>
                            </a:xfrm>
                            <a:custGeom>
                              <a:rect b="b" l="l" r="r" t="t"/>
                              <a:pathLst>
                                <a:path extrusionOk="0" h="193675" w="272498">
                                  <a:moveTo>
                                    <a:pt x="0" y="0"/>
                                  </a:moveTo>
                                  <a:lnTo>
                                    <a:pt x="0" y="193675"/>
                                  </a:lnTo>
                                  <a:lnTo>
                                    <a:pt x="272498" y="193675"/>
                                  </a:lnTo>
                                  <a:lnTo>
                                    <a:pt x="2724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x[n]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90674</wp:posOffset>
                </wp:positionV>
                <wp:extent cx="4914900" cy="13049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MIEBIOM + MIEFIS</w:t>
        <w:tab/>
        <w:tab/>
        <w:tab/>
        <w:t xml:space="preserve">Teste 2 </w:t>
        <w:tab/>
        <w:tab/>
        <w:t xml:space="preserve">2017/2018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Considere o sistema de processamento discreto de sinais contínuos mostrado na figura seguinte com o qual se pretende fazer um sistema rudimentar de detecção de fibrilhação auricular caracterizada por assíncronia na contracção auricular e consequente falta da onda P no ECG.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447040" cy="241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28830" y="3665700"/>
                          <a:ext cx="434340" cy="228600"/>
                        </a:xfrm>
                        <a:custGeom>
                          <a:rect b="b" l="l" r="r" t="t"/>
                          <a:pathLst>
                            <a:path extrusionOk="0" h="228600" w="43434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434340" y="228600"/>
                              </a:lnTo>
                              <a:lnTo>
                                <a:pt x="434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(Ω)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447040" cy="2413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72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pict>
          <v:shape id="_x0000_s1698" style="position:absolute;left:0;text-align:left;margin-left:100.3pt;margin-top:7.2pt;width:214.85pt;height:55pt;z-index:251658752;mso-position-horizontal:absolute;mso-position-vertical:absolute;mso-position-horizontal-relative:margin;mso-position-vertical-relative:text;" fillcolor="#0c9" type="#_x0000_t75">
            <v:imagedata r:id="rId1" o:title=""/>
          </v:shape>
          <o:OLEObject DrawAspect="Content" r:id="rId2" ObjectID="_1577091087" ProgID="Equation.3" ShapeID="_x0000_s1698" Type="Embed"/>
        </w:pic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86" w:hanging="360"/>
        <w:jc w:val="both"/>
        <w:rPr/>
      </w:pPr>
      <w:r w:rsidDel="00000000" w:rsidR="00000000" w:rsidRPr="00000000">
        <w:rPr>
          <w:rtl w:val="0"/>
        </w:rPr>
        <w:t xml:space="preserve">Considere                              </w:t>
        <w:tab/>
        <w:t xml:space="preserve">      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86" w:firstLine="0"/>
        <w:jc w:val="both"/>
        <w:rPr/>
      </w:pPr>
      <w:r w:rsidDel="00000000" w:rsidR="00000000" w:rsidRPr="00000000">
        <w:rPr>
          <w:rtl w:val="0"/>
        </w:rPr>
        <w:t xml:space="preserve">Represente graficamente f(t). Verifique que f(t) pode ser obtido por uma multiplicação de uma função cosseno ao quadrado por uma janela rectangular e determine e esboce de forma grosseira F(w). Justifique.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 função e(t)=Af(t+130)+3Af(t)+2Af(t-200) e w1=(2π/160) kradianos/seg. Considere os deslocamentos temporais em milisegundos, represente graficamente e(t) e verifique que e(t) pode constituir um modelo simplificado de um pulso ECG. Determine e esboce grosseiramente E(w). Justifique.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ECG dado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98.25pt;height:37.5pt" o:ole="" type="#_x0000_t75">
            <v:imagedata r:id="rId3" o:title=""/>
          </v:shape>
          <o:OLEObject DrawAspect="Content" r:id="rId4" ObjectID="_1577091085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sendo T o período do ciclo cardíaco. Determine e represente G(w), considerando T=500 ms.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sinal x(t) pode, em sua opinião, ser directamente aplicado à entrada do sistema? Se a sua resposta for negativa represente em termos de diagrama de blocos um sistema que permita a adaptação de x(t) ao sistema de processamento digital de sinais contínuos. Considere que pretende amostrar o sinal a 1 kHz.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e esboce os espectros de xp(t) e s[n].  Justifique.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a partir da representação de e(t) que o complexo QRS e a onda T podem ser vistos como 2 ecos da onda P. Considere que se pretende que a saída do sistema y(t) seja apenas a onda P ou seja y(t)=Af(t+130), pelo que a fibrilhação auricular será caracterizada por uma saída nula. Considere uma frequência de amostragem de 1kHz e determine nestas condições H1(Ω). Justifique.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que o sinal x[n] está corrompido por ruído de alta frequência. Sintetize um filtro passa-baixo digital sem distorção de fase com frequência de corte de 100Hz, largura de banda de transição de 50 Hz e atenuação na banda de rejeição de 100. Apresente todos os passos de síntese do filtro e codifique o filtro em Matlab.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que pretende dotar o filtro H1 sintetizado em f) com capacidade para  atenuar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provocado pela frequência da rede de alimentação (50Hz). Que alterações efectuaria em H1? Justifique.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efeito do SOH (Sample and Hold ou amostrador real) e diga que alterações são necessárias em H1(Ω) considerado na alínea anterior para a sua correcção. Justifique.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filtro capaz de atenuar a flutuação de linha de base num ECG. Determine usando a transformada-z a resposta deste sistema à entrada</w:t>
      </w:r>
    </w:p>
    <w:p w:rsidR="00000000" w:rsidDel="00000000" w:rsidP="00000000" w:rsidRDefault="00000000" w:rsidRPr="00000000" w14:paraId="0000001D">
      <w:pPr>
        <w:ind w:left="426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702" style="position:absolute;left:0;text-align:left;margin-left:124.5pt;margin-top:5.85pt;width:144.6pt;height:38.2pt;z-index:251659776;mso-position-horizontal:absolute;mso-position-vertical:absolute;mso-position-horizontal-relative:margin;mso-position-vertical-relative:text;" type="#_x0000_t75">
            <v:imagedata r:id="rId5" o:title=""/>
          </v:shape>
          <o:OLEObject DrawAspect="Content" r:id="rId6" ObjectID="_1577091088" ProgID="Equation.3" ShapeID="_x0000_s1702" Type="Embed"/>
        </w:pic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86" w:firstLine="0"/>
        <w:jc w:val="both"/>
        <w:rPr/>
      </w:pPr>
      <w:r w:rsidDel="00000000" w:rsidR="00000000" w:rsidRPr="00000000">
        <w:rPr>
          <w:rtl w:val="0"/>
        </w:rPr>
        <w:tab/>
      </w:r>
      <m:oMath>
        <m:box>
          <m:boxPr>
            <m:opEmu m:val="1"/>
          </m:boxPr>
          <m:e>
            <m:r>
              <m:t>cos</m:t>
            </m:r>
          </m:e>
        </m:box>
        <m:r>
          <w:rPr>
            <w:rFonts w:ascii="Cambria Math" w:cs="Cambria Math" w:eastAsia="Cambria Math" w:hAnsi="Cambria Math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a+b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cos</m:t>
            </m:r>
          </m:e>
        </m:box>
        <m:r>
          <w:rPr>
            <w:rFonts w:ascii="Cambria Math" w:cs="Cambria Math" w:eastAsia="Cambria Math" w:hAnsi="Cambria Math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d>
        <m:r>
          <w:rPr/>
          <m:t xml:space="preserve"> </m:t>
        </m:r>
        <m:box>
          <m:boxPr>
            <m:opEmu m:val="1"/>
            <m:ctrlPr>
              <w:rPr/>
            </m:ctrlPr>
          </m:boxPr>
          <m:e>
            <m:r>
              <w:rPr/>
              <m:t>cos</m:t>
            </m:r>
          </m:e>
        </m:box>
        <m:r>
          <w:rPr>
            <w:rFonts w:ascii="Cambria Math" w:cs="Cambria Math" w:eastAsia="Cambria Math" w:hAnsi="Cambria Math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-sen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</w:rPr>
          <m:t xml:space="preserve">sen(b)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86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56057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3875" y="3485500"/>
                          <a:ext cx="5486400" cy="560577"/>
                          <a:chOff x="2463875" y="3485500"/>
                          <a:chExt cx="5764250" cy="589000"/>
                        </a:xfrm>
                      </wpg:grpSpPr>
                      <wpg:grpSp>
                        <wpg:cNvGrpSpPr/>
                        <wpg:grpSpPr>
                          <a:xfrm>
                            <a:off x="2463894" y="3485519"/>
                            <a:ext cx="5764212" cy="588963"/>
                            <a:chOff x="1277938" y="5908675"/>
                            <a:chExt cx="5764212" cy="5889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7938" y="5908675"/>
                              <a:ext cx="5764200" cy="588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77938" y="5908675"/>
                              <a:ext cx="5764212" cy="588963"/>
                              <a:chOff x="1277938" y="5908675"/>
                              <a:chExt cx="5764212" cy="58896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012950" y="5908675"/>
                                <a:ext cx="952500" cy="366713"/>
                                <a:chOff x="1846" y="1558"/>
                                <a:chExt cx="600" cy="231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46" y="1774"/>
                                  <a:ext cx="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len="med" w="med" type="triangl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2038" y="1558"/>
                                  <a:ext cx="246" cy="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2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277938" y="6032500"/>
                                <a:ext cx="7080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127375" y="5983288"/>
                                <a:ext cx="3914775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560577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0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pict>
          <v:shape id="Object 31" style="position:absolute;left:0;text-align:left;margin-left:329.1pt;margin-top:99.0pt;width:74pt;height:31pt;z-index:251661824;mso-position-horizontal:absolute;mso-position-vertical:absolute;mso-position-horizontal-relative:margin;mso-position-vertical-relative:text;" o:spid="_x0000_s1706" fillcolor="#0c9" type="#_x0000_t75">
            <v:imagedata r:id="rId7" o:title=""/>
          </v:shape>
          <o:OLEObject DrawAspect="Content" r:id="rId8" ObjectID="_1577091090" ProgID="Equation.3" ShapeID="Object 31" Type="Embed"/>
        </w:pict>
      </w:r>
      <w:r w:rsidDel="00000000" w:rsidR="00000000" w:rsidRPr="00000000">
        <w:pict>
          <v:shape id="Object 29" style="position:absolute;left:0;text-align:left;margin-left:1.75pt;margin-top:86.4pt;width:364pt;height:60pt;z-index:251660800;mso-position-horizontal:absolute;mso-position-vertical:absolute;mso-position-horizontal-relative:margin;mso-position-vertical-relative:text;" o:spid="_x0000_s1705" fillcolor="#0c9" type="#_x0000_t75">
            <v:imagedata r:id="rId9" o:title=""/>
          </v:shape>
          <o:OLEObject DrawAspect="Content" r:id="rId10" ObjectID="_1577091089" ProgID="Equation.3" ShapeID="Object 29" Type="Embed"/>
        </w:pict>
      </w:r>
      <w:r w:rsidDel="00000000" w:rsidR="00000000" w:rsidRPr="00000000">
        <w:pict>
          <v:shape id="Object 27" style="position:absolute;left:0;text-align:left;margin-left:17.75pt;margin-top:57.4pt;width:67.95pt;height:16pt;z-index:251662848;mso-position-horizontal:absolute;mso-position-vertical:absolute;mso-position-horizontal-relative:margin;mso-position-vertical-relative:text;" o:spid="_x0000_s1707" fillcolor="#0c9" type="#_x0000_t75">
            <v:fill o:detectmouseclick="t"/>
            <v:stroke o:forcedash="t"/>
            <v:imagedata r:id="rId11" o:title=""/>
          </v:shape>
          <o:OLEObject DrawAspect="Content" r:id="rId12" ObjectID="_1577091091" ProgID="Equation.3" ShapeID="Object 27" Type="Embed"/>
        </w:pic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4C23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69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5D6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5D64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8A605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A605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8A605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A6055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1.png"/><Relationship Id="rId11" Type="http://schemas.openxmlformats.org/officeDocument/2006/relationships/image" Target="media/image5.wmf"/><Relationship Id="rId21" Type="http://schemas.openxmlformats.org/officeDocument/2006/relationships/image" Target="media/image10.png"/><Relationship Id="rId10" Type="http://schemas.openxmlformats.org/officeDocument/2006/relationships/oleObject" Target="embeddings/oleObject6.bin"/><Relationship Id="rId13" Type="http://schemas.openxmlformats.org/officeDocument/2006/relationships/theme" Target="theme/theme1.xml"/><Relationship Id="rId23" Type="http://schemas.openxmlformats.org/officeDocument/2006/relationships/image" Target="media/image7.png"/><Relationship Id="rId12" Type="http://schemas.openxmlformats.org/officeDocument/2006/relationships/oleObject" Target="embeddings/oleObject5.bin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15" Type="http://schemas.openxmlformats.org/officeDocument/2006/relationships/fontTable" Target="fontTable.xml"/><Relationship Id="rId9" Type="http://schemas.openxmlformats.org/officeDocument/2006/relationships/image" Target="media/image6.wmf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8.png"/><Relationship Id="rId5" Type="http://schemas.openxmlformats.org/officeDocument/2006/relationships/image" Target="media/image4.wmf"/><Relationship Id="rId18" Type="http://schemas.openxmlformats.org/officeDocument/2006/relationships/customXml" Target="../customXML/item1.xml"/><Relationship Id="rId6" Type="http://schemas.openxmlformats.org/officeDocument/2006/relationships/oleObject" Target="embeddings/oleObject4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siJFlW7xgYhgXsrsshiAo87yg==">AMUW2mXhiBF6EhvokRNhF3cA+1ci+LFX3sP3VG1v2AECaMZ6FrmVwOnLrqMLmuefbXQBCVuCpRqe7PiItGJb8H84ERHC++X6fjmE3eDmUwoqsDZ6l1NCSBs=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2018-01-10T10:55:00Z</dcterms:created>
  <dc:creator>clima</dc:creator>
</cp:coreProperties>
</file>