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C1" w:rsidRDefault="004373C1"/>
    <w:p w:rsidR="004373C1" w:rsidRDefault="005C7F2C" w:rsidP="005C7F2C">
      <w:pPr>
        <w:pStyle w:val="PargrafodaLista"/>
        <w:numPr>
          <w:ilvl w:val="0"/>
          <w:numId w:val="1"/>
        </w:numPr>
        <w:jc w:val="both"/>
      </w:pPr>
      <w:r>
        <w:t xml:space="preserve">Na figura estão representadas 2 situações de sinal cardíaco com </w:t>
      </w:r>
      <w:proofErr w:type="spellStart"/>
      <w:r>
        <w:t>fibrilhação</w:t>
      </w:r>
      <w:proofErr w:type="spellEnd"/>
      <w:r>
        <w:t xml:space="preserve">. Para os dois casos indique a causa da </w:t>
      </w:r>
      <w:proofErr w:type="spellStart"/>
      <w:r>
        <w:t>fibrilhação</w:t>
      </w:r>
      <w:proofErr w:type="spellEnd"/>
      <w:r>
        <w:t>, em que parte do coração ocorre e o que acontece com o traçado do ECG em termos de amplitude e regularidade indicando o estado final do paciente (morte cardíaca (MC), vivo mas com sopro auricular (VSA), vivo mas débil sem forças (VDF), displasia do ventrículo direito (DVD), em coma (EM)).</w:t>
      </w:r>
    </w:p>
    <w:p w:rsidR="005C7F2C" w:rsidRDefault="005C7F2C" w:rsidP="00406313">
      <w:pPr>
        <w:jc w:val="both"/>
      </w:pPr>
      <w:r>
        <w:t>A</w:t>
      </w:r>
      <w:r w:rsidR="00406313">
        <w:t xml:space="preserve"> </w:t>
      </w:r>
      <w:r w:rsidR="00406313">
        <w:rPr>
          <w:noProof/>
          <w:lang w:eastAsia="pt-PT"/>
        </w:rPr>
        <w:drawing>
          <wp:inline distT="0" distB="0" distL="0" distR="0" wp14:anchorId="43F52AE4" wp14:editId="2F7B42FF">
            <wp:extent cx="3045481" cy="932794"/>
            <wp:effectExtent l="0" t="0" r="254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656" cy="9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313" w:rsidRPr="00406313">
        <w:rPr>
          <w:noProof/>
          <w:lang w:eastAsia="pt-PT"/>
        </w:rPr>
        <w:t xml:space="preserve"> </w:t>
      </w:r>
      <w:r w:rsidR="004373C1">
        <w:rPr>
          <w:noProof/>
          <w:lang w:eastAsia="pt-PT"/>
        </w:rPr>
        <w:drawing>
          <wp:inline distT="0" distB="0" distL="0" distR="0" wp14:anchorId="3737B006" wp14:editId="6E68B87C">
            <wp:extent cx="3166393" cy="622336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" t="63889" r="2036" b="23472"/>
                    <a:stretch/>
                  </pic:blipFill>
                  <pic:spPr bwMode="auto">
                    <a:xfrm>
                      <a:off x="0" y="0"/>
                      <a:ext cx="3165550" cy="6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168" w:rsidRDefault="005C7F2C" w:rsidP="00406313">
      <w:pPr>
        <w:jc w:val="both"/>
      </w:pPr>
      <w:r>
        <w:t>B</w:t>
      </w:r>
      <w:r w:rsidR="00406313">
        <w:t xml:space="preserve"> </w:t>
      </w:r>
      <w:r w:rsidR="00406313">
        <w:rPr>
          <w:noProof/>
          <w:lang w:eastAsia="pt-PT"/>
        </w:rPr>
        <w:drawing>
          <wp:inline distT="0" distB="0" distL="0" distR="0" wp14:anchorId="076BE810" wp14:editId="51B25B71">
            <wp:extent cx="3045600" cy="1206883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12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373C1">
        <w:rPr>
          <w:noProof/>
          <w:lang w:eastAsia="pt-PT"/>
        </w:rPr>
        <w:drawing>
          <wp:inline distT="0" distB="0" distL="0" distR="0" wp14:anchorId="426AEFA4" wp14:editId="1B784E82">
            <wp:extent cx="3234407" cy="581891"/>
            <wp:effectExtent l="0" t="0" r="444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4" t="89306" r="5971"/>
                    <a:stretch/>
                  </pic:blipFill>
                  <pic:spPr bwMode="auto">
                    <a:xfrm>
                      <a:off x="0" y="0"/>
                      <a:ext cx="3233540" cy="5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C7F2C" w:rsidTr="00BA0ACC">
        <w:tc>
          <w:tcPr>
            <w:tcW w:w="3535" w:type="dxa"/>
            <w:vAlign w:val="center"/>
          </w:tcPr>
          <w:p w:rsidR="005C7F2C" w:rsidRDefault="005C7F2C" w:rsidP="00BA0ACC">
            <w:pPr>
              <w:jc w:val="center"/>
            </w:pPr>
          </w:p>
        </w:tc>
        <w:tc>
          <w:tcPr>
            <w:tcW w:w="3535" w:type="dxa"/>
            <w:vAlign w:val="center"/>
          </w:tcPr>
          <w:p w:rsidR="005C7F2C" w:rsidRDefault="005C7F2C" w:rsidP="00BA0ACC">
            <w:pPr>
              <w:jc w:val="center"/>
            </w:pPr>
            <w:r>
              <w:t>A</w:t>
            </w:r>
          </w:p>
        </w:tc>
        <w:tc>
          <w:tcPr>
            <w:tcW w:w="3536" w:type="dxa"/>
            <w:vAlign w:val="center"/>
          </w:tcPr>
          <w:p w:rsidR="005C7F2C" w:rsidRDefault="005C7F2C" w:rsidP="00BA0ACC">
            <w:pPr>
              <w:jc w:val="center"/>
            </w:pPr>
            <w:r>
              <w:t>B</w:t>
            </w:r>
          </w:p>
        </w:tc>
      </w:tr>
      <w:tr w:rsidR="005C7F2C" w:rsidTr="00BA0ACC">
        <w:tc>
          <w:tcPr>
            <w:tcW w:w="3535" w:type="dxa"/>
            <w:vAlign w:val="center"/>
          </w:tcPr>
          <w:p w:rsidR="005C7F2C" w:rsidRDefault="005C7F2C" w:rsidP="00BA0ACC">
            <w:pPr>
              <w:jc w:val="center"/>
            </w:pPr>
            <w:r>
              <w:t>Causa</w:t>
            </w:r>
          </w:p>
        </w:tc>
        <w:tc>
          <w:tcPr>
            <w:tcW w:w="3535" w:type="dxa"/>
            <w:vAlign w:val="center"/>
          </w:tcPr>
          <w:p w:rsidR="005C7F2C" w:rsidRDefault="00BA0ACC" w:rsidP="00BA0ACC">
            <w:pPr>
              <w:jc w:val="center"/>
            </w:pPr>
            <w:r>
              <w:t>Atividade elétrica da qual não resulta despolarização do ventrículo</w:t>
            </w:r>
          </w:p>
        </w:tc>
        <w:tc>
          <w:tcPr>
            <w:tcW w:w="3536" w:type="dxa"/>
            <w:vAlign w:val="center"/>
          </w:tcPr>
          <w:p w:rsidR="005C7F2C" w:rsidRDefault="00BA0ACC" w:rsidP="00BA0ACC">
            <w:pPr>
              <w:jc w:val="center"/>
            </w:pPr>
            <w:r>
              <w:t>Múltiplos focos ectópicos</w:t>
            </w:r>
          </w:p>
        </w:tc>
      </w:tr>
      <w:tr w:rsidR="005C7F2C" w:rsidTr="00BA0ACC">
        <w:tc>
          <w:tcPr>
            <w:tcW w:w="3535" w:type="dxa"/>
            <w:vAlign w:val="center"/>
          </w:tcPr>
          <w:p w:rsidR="005C7F2C" w:rsidRDefault="005C7F2C" w:rsidP="00BA0ACC">
            <w:pPr>
              <w:jc w:val="center"/>
            </w:pPr>
            <w:r>
              <w:t>Local</w:t>
            </w:r>
          </w:p>
        </w:tc>
        <w:tc>
          <w:tcPr>
            <w:tcW w:w="3535" w:type="dxa"/>
            <w:vAlign w:val="center"/>
          </w:tcPr>
          <w:p w:rsidR="005C7F2C" w:rsidRDefault="00BA0ACC" w:rsidP="00BA0ACC">
            <w:pPr>
              <w:jc w:val="center"/>
            </w:pPr>
            <w:r>
              <w:t>Ventrículo</w:t>
            </w:r>
          </w:p>
        </w:tc>
        <w:tc>
          <w:tcPr>
            <w:tcW w:w="3536" w:type="dxa"/>
            <w:vAlign w:val="center"/>
          </w:tcPr>
          <w:p w:rsidR="005C7F2C" w:rsidRDefault="00BA0ACC" w:rsidP="00BA0ACC">
            <w:pPr>
              <w:jc w:val="center"/>
            </w:pPr>
            <w:r>
              <w:t>Aurícula</w:t>
            </w:r>
          </w:p>
        </w:tc>
      </w:tr>
      <w:tr w:rsidR="005C7F2C" w:rsidTr="00BA0ACC">
        <w:tc>
          <w:tcPr>
            <w:tcW w:w="3535" w:type="dxa"/>
            <w:vAlign w:val="center"/>
          </w:tcPr>
          <w:p w:rsidR="005C7F2C" w:rsidRDefault="005C7F2C" w:rsidP="00BA0ACC">
            <w:pPr>
              <w:jc w:val="center"/>
            </w:pPr>
            <w:r>
              <w:t>Amplitude</w:t>
            </w:r>
          </w:p>
        </w:tc>
        <w:tc>
          <w:tcPr>
            <w:tcW w:w="3535" w:type="dxa"/>
            <w:vAlign w:val="center"/>
          </w:tcPr>
          <w:p w:rsidR="005C7F2C" w:rsidRDefault="00BA0ACC" w:rsidP="00BA0ACC">
            <w:pPr>
              <w:jc w:val="center"/>
            </w:pPr>
            <w:r>
              <w:t>Semelhante</w:t>
            </w:r>
            <w:r w:rsidR="00B72087">
              <w:t xml:space="preserve"> a um ECG normal</w:t>
            </w:r>
          </w:p>
        </w:tc>
        <w:tc>
          <w:tcPr>
            <w:tcW w:w="3536" w:type="dxa"/>
            <w:vAlign w:val="center"/>
          </w:tcPr>
          <w:p w:rsidR="005C7F2C" w:rsidRDefault="00BA0ACC" w:rsidP="00BA0ACC">
            <w:pPr>
              <w:jc w:val="center"/>
            </w:pPr>
            <w:r>
              <w:t>Menor</w:t>
            </w:r>
            <w:r w:rsidR="00B72087">
              <w:t xml:space="preserve"> do que um ECG normal</w:t>
            </w:r>
          </w:p>
        </w:tc>
      </w:tr>
      <w:tr w:rsidR="005C7F2C" w:rsidTr="00BA0ACC">
        <w:tc>
          <w:tcPr>
            <w:tcW w:w="3535" w:type="dxa"/>
            <w:vAlign w:val="center"/>
          </w:tcPr>
          <w:p w:rsidR="005C7F2C" w:rsidRDefault="005C7F2C" w:rsidP="00BA0ACC">
            <w:pPr>
              <w:jc w:val="center"/>
            </w:pPr>
            <w:r>
              <w:t>Regularidade</w:t>
            </w:r>
          </w:p>
        </w:tc>
        <w:tc>
          <w:tcPr>
            <w:tcW w:w="3535" w:type="dxa"/>
            <w:vAlign w:val="center"/>
          </w:tcPr>
          <w:p w:rsidR="005C7F2C" w:rsidRDefault="00BA0ACC" w:rsidP="00BA0ACC">
            <w:pPr>
              <w:jc w:val="center"/>
            </w:pPr>
            <w:r>
              <w:t>Caótico</w:t>
            </w:r>
          </w:p>
        </w:tc>
        <w:tc>
          <w:tcPr>
            <w:tcW w:w="3536" w:type="dxa"/>
            <w:vAlign w:val="center"/>
          </w:tcPr>
          <w:p w:rsidR="005C7F2C" w:rsidRDefault="00BA0ACC" w:rsidP="00BA0ACC">
            <w:pPr>
              <w:jc w:val="center"/>
            </w:pPr>
            <w:r>
              <w:t>Regular</w:t>
            </w:r>
          </w:p>
        </w:tc>
      </w:tr>
      <w:tr w:rsidR="005C7F2C" w:rsidTr="00BA0ACC">
        <w:tc>
          <w:tcPr>
            <w:tcW w:w="3535" w:type="dxa"/>
            <w:vAlign w:val="center"/>
          </w:tcPr>
          <w:p w:rsidR="005C7F2C" w:rsidRDefault="00BA0ACC" w:rsidP="00BA0ACC">
            <w:pPr>
              <w:jc w:val="center"/>
            </w:pPr>
            <w:r>
              <w:t>Estado do paciente</w:t>
            </w:r>
          </w:p>
        </w:tc>
        <w:tc>
          <w:tcPr>
            <w:tcW w:w="3535" w:type="dxa"/>
            <w:vAlign w:val="center"/>
          </w:tcPr>
          <w:p w:rsidR="005C7F2C" w:rsidRDefault="00BA0ACC" w:rsidP="00BA0ACC">
            <w:pPr>
              <w:jc w:val="center"/>
            </w:pPr>
            <w:r>
              <w:t>Coma</w:t>
            </w:r>
          </w:p>
        </w:tc>
        <w:tc>
          <w:tcPr>
            <w:tcW w:w="3536" w:type="dxa"/>
            <w:vAlign w:val="center"/>
          </w:tcPr>
          <w:p w:rsidR="005C7F2C" w:rsidRDefault="00BA0ACC" w:rsidP="00BA0ACC">
            <w:pPr>
              <w:jc w:val="center"/>
            </w:pPr>
            <w:r>
              <w:t>VDF</w:t>
            </w:r>
          </w:p>
        </w:tc>
      </w:tr>
    </w:tbl>
    <w:p w:rsidR="005C7F2C" w:rsidRDefault="005C7F2C" w:rsidP="004373C1">
      <w:pPr>
        <w:jc w:val="center"/>
      </w:pPr>
    </w:p>
    <w:p w:rsidR="004373C1" w:rsidRDefault="00406313" w:rsidP="00406313">
      <w:pPr>
        <w:pStyle w:val="PargrafodaLista"/>
        <w:numPr>
          <w:ilvl w:val="0"/>
          <w:numId w:val="1"/>
        </w:numPr>
        <w:jc w:val="both"/>
      </w:pPr>
      <w:r>
        <w:t xml:space="preserve">Construíram-se vários elétrodos de diferentes materiais. O elétrodo A (liga de platina) só funciona bem nas gamas de frequências maiores do que 150Hz. O elétrodo B apresenta excelentes caraterísticas para gravar e estimular na gama dos 0-50Hz. O elétrodo C (liga de titânio) apresenta uma alta resistividade e não é aconselhável para sinais de amplitude até 3mV. O elétrodo D </w:t>
      </w:r>
      <w:proofErr w:type="spellStart"/>
      <w:r>
        <w:t>sinterizado</w:t>
      </w:r>
      <w:proofErr w:type="spellEnd"/>
      <w:r>
        <w:t xml:space="preserve"> tem resistividade baixa e é utilizado para sinais de amplitude na gama dos 10-150µV e na gama de frequências 0.5-50Hz. O elétrodo E é excelente só para corrente contínua onde apresenta elevada amplitude. Coloque uma ou várias cruzes na tabela para caraterizar cada elétrodo na sua aplicação e material.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085"/>
        <w:gridCol w:w="1142"/>
        <w:gridCol w:w="1140"/>
        <w:gridCol w:w="1160"/>
        <w:gridCol w:w="1149"/>
        <w:gridCol w:w="1149"/>
        <w:gridCol w:w="1083"/>
        <w:gridCol w:w="1229"/>
        <w:gridCol w:w="1185"/>
      </w:tblGrid>
      <w:tr w:rsidR="00406313" w:rsidTr="00406313">
        <w:tc>
          <w:tcPr>
            <w:tcW w:w="1085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2" w:type="dxa"/>
            <w:vAlign w:val="center"/>
          </w:tcPr>
          <w:p w:rsidR="00406313" w:rsidRDefault="00406313" w:rsidP="00406313">
            <w:pPr>
              <w:jc w:val="center"/>
            </w:pPr>
            <w:r>
              <w:t>ECG</w:t>
            </w:r>
          </w:p>
        </w:tc>
        <w:tc>
          <w:tcPr>
            <w:tcW w:w="1140" w:type="dxa"/>
            <w:vAlign w:val="center"/>
          </w:tcPr>
          <w:p w:rsidR="00406313" w:rsidRDefault="00406313" w:rsidP="00406313">
            <w:pPr>
              <w:jc w:val="center"/>
            </w:pPr>
            <w:r>
              <w:t>EEG</w:t>
            </w:r>
          </w:p>
        </w:tc>
        <w:tc>
          <w:tcPr>
            <w:tcW w:w="1160" w:type="dxa"/>
            <w:vAlign w:val="center"/>
          </w:tcPr>
          <w:p w:rsidR="00406313" w:rsidRDefault="00406313" w:rsidP="00406313">
            <w:pPr>
              <w:jc w:val="center"/>
            </w:pPr>
            <w:r>
              <w:t>EMG</w:t>
            </w: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  <w:r>
              <w:t>EOG</w:t>
            </w: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  <w:r>
              <w:t>IrO2</w:t>
            </w:r>
          </w:p>
        </w:tc>
        <w:tc>
          <w:tcPr>
            <w:tcW w:w="1083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229" w:type="dxa"/>
            <w:vAlign w:val="center"/>
          </w:tcPr>
          <w:p w:rsidR="00406313" w:rsidRDefault="00406313" w:rsidP="00406313">
            <w:pPr>
              <w:jc w:val="center"/>
            </w:pPr>
            <w:proofErr w:type="spellStart"/>
            <w:r>
              <w:t>AgCl</w:t>
            </w:r>
            <w:proofErr w:type="spellEnd"/>
            <w:r>
              <w:t>/</w:t>
            </w:r>
            <w:proofErr w:type="spellStart"/>
            <w:r>
              <w:t>Ag</w:t>
            </w:r>
            <w:proofErr w:type="spellEnd"/>
          </w:p>
        </w:tc>
        <w:tc>
          <w:tcPr>
            <w:tcW w:w="1185" w:type="dxa"/>
            <w:vAlign w:val="center"/>
          </w:tcPr>
          <w:p w:rsidR="00406313" w:rsidRDefault="00406313" w:rsidP="00406313">
            <w:pPr>
              <w:jc w:val="center"/>
            </w:pPr>
            <w:proofErr w:type="spellStart"/>
            <w:r>
              <w:t>Epoxy</w:t>
            </w:r>
            <w:proofErr w:type="spellEnd"/>
          </w:p>
        </w:tc>
      </w:tr>
      <w:tr w:rsidR="00406313" w:rsidTr="00406313">
        <w:tc>
          <w:tcPr>
            <w:tcW w:w="1085" w:type="dxa"/>
            <w:vAlign w:val="center"/>
          </w:tcPr>
          <w:p w:rsidR="00406313" w:rsidRDefault="00406313" w:rsidP="00406313">
            <w:pPr>
              <w:jc w:val="center"/>
            </w:pPr>
            <w:r>
              <w:t>A</w:t>
            </w:r>
          </w:p>
        </w:tc>
        <w:tc>
          <w:tcPr>
            <w:tcW w:w="1142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  <w:tc>
          <w:tcPr>
            <w:tcW w:w="1140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60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083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229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  <w:tc>
          <w:tcPr>
            <w:tcW w:w="1185" w:type="dxa"/>
            <w:vAlign w:val="center"/>
          </w:tcPr>
          <w:p w:rsidR="00406313" w:rsidRDefault="00406313" w:rsidP="00406313">
            <w:pPr>
              <w:jc w:val="center"/>
            </w:pPr>
          </w:p>
        </w:tc>
      </w:tr>
      <w:tr w:rsidR="00406313" w:rsidTr="00406313">
        <w:tc>
          <w:tcPr>
            <w:tcW w:w="1085" w:type="dxa"/>
            <w:vAlign w:val="center"/>
          </w:tcPr>
          <w:p w:rsidR="00406313" w:rsidRDefault="00406313" w:rsidP="00406313">
            <w:pPr>
              <w:jc w:val="center"/>
            </w:pPr>
            <w:r>
              <w:t>B</w:t>
            </w:r>
          </w:p>
        </w:tc>
        <w:tc>
          <w:tcPr>
            <w:tcW w:w="1142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0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  <w:tc>
          <w:tcPr>
            <w:tcW w:w="1160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083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22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85" w:type="dxa"/>
            <w:vAlign w:val="center"/>
          </w:tcPr>
          <w:p w:rsidR="00406313" w:rsidRDefault="00406313" w:rsidP="00406313">
            <w:pPr>
              <w:jc w:val="center"/>
            </w:pPr>
          </w:p>
        </w:tc>
      </w:tr>
      <w:tr w:rsidR="00406313" w:rsidTr="00406313">
        <w:tc>
          <w:tcPr>
            <w:tcW w:w="1085" w:type="dxa"/>
            <w:vAlign w:val="center"/>
          </w:tcPr>
          <w:p w:rsidR="00406313" w:rsidRDefault="00406313" w:rsidP="00406313">
            <w:pPr>
              <w:jc w:val="center"/>
            </w:pPr>
            <w:r>
              <w:t>C</w:t>
            </w:r>
          </w:p>
        </w:tc>
        <w:tc>
          <w:tcPr>
            <w:tcW w:w="1142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  <w:tc>
          <w:tcPr>
            <w:tcW w:w="1140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60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  <w:tc>
          <w:tcPr>
            <w:tcW w:w="1083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22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85" w:type="dxa"/>
            <w:vAlign w:val="center"/>
          </w:tcPr>
          <w:p w:rsidR="00406313" w:rsidRDefault="00406313" w:rsidP="00406313">
            <w:pPr>
              <w:jc w:val="center"/>
            </w:pPr>
          </w:p>
        </w:tc>
      </w:tr>
      <w:tr w:rsidR="00406313" w:rsidTr="00406313">
        <w:tc>
          <w:tcPr>
            <w:tcW w:w="1085" w:type="dxa"/>
            <w:vAlign w:val="center"/>
          </w:tcPr>
          <w:p w:rsidR="00406313" w:rsidRDefault="00406313" w:rsidP="00406313">
            <w:pPr>
              <w:jc w:val="center"/>
            </w:pPr>
            <w:r>
              <w:t>D</w:t>
            </w:r>
          </w:p>
        </w:tc>
        <w:tc>
          <w:tcPr>
            <w:tcW w:w="1142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0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  <w:tc>
          <w:tcPr>
            <w:tcW w:w="1160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083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229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  <w:tc>
          <w:tcPr>
            <w:tcW w:w="1185" w:type="dxa"/>
            <w:vAlign w:val="center"/>
          </w:tcPr>
          <w:p w:rsidR="00406313" w:rsidRDefault="00406313" w:rsidP="00406313">
            <w:pPr>
              <w:jc w:val="center"/>
            </w:pPr>
          </w:p>
        </w:tc>
      </w:tr>
      <w:tr w:rsidR="00406313" w:rsidTr="00406313">
        <w:tc>
          <w:tcPr>
            <w:tcW w:w="1085" w:type="dxa"/>
            <w:vAlign w:val="center"/>
          </w:tcPr>
          <w:p w:rsidR="00406313" w:rsidRDefault="00406313" w:rsidP="00406313">
            <w:pPr>
              <w:jc w:val="center"/>
            </w:pPr>
            <w:r>
              <w:t>E</w:t>
            </w:r>
          </w:p>
        </w:tc>
        <w:tc>
          <w:tcPr>
            <w:tcW w:w="1142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0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60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149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  <w:tc>
          <w:tcPr>
            <w:tcW w:w="1083" w:type="dxa"/>
            <w:vAlign w:val="center"/>
          </w:tcPr>
          <w:p w:rsidR="00406313" w:rsidRDefault="00406313" w:rsidP="00406313">
            <w:pPr>
              <w:jc w:val="center"/>
            </w:pPr>
          </w:p>
        </w:tc>
        <w:tc>
          <w:tcPr>
            <w:tcW w:w="1229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  <w:tc>
          <w:tcPr>
            <w:tcW w:w="1185" w:type="dxa"/>
            <w:vAlign w:val="center"/>
          </w:tcPr>
          <w:p w:rsidR="00406313" w:rsidRDefault="00BA0ACC" w:rsidP="00406313">
            <w:pPr>
              <w:jc w:val="center"/>
            </w:pPr>
            <w:r>
              <w:t>x</w:t>
            </w:r>
          </w:p>
        </w:tc>
      </w:tr>
    </w:tbl>
    <w:p w:rsidR="00406313" w:rsidRDefault="00406313" w:rsidP="00406313"/>
    <w:p w:rsidR="004373C1" w:rsidRDefault="004373C1" w:rsidP="004373C1">
      <w:pPr>
        <w:pStyle w:val="PargrafodaLista"/>
        <w:numPr>
          <w:ilvl w:val="0"/>
          <w:numId w:val="1"/>
        </w:numPr>
      </w:pPr>
      <w:r>
        <w:t>Identificar três métodos de</w:t>
      </w:r>
      <w:r w:rsidR="00406313">
        <w:t>:</w:t>
      </w:r>
      <w:r>
        <w:t xml:space="preserve"> </w:t>
      </w:r>
    </w:p>
    <w:p w:rsidR="004373C1" w:rsidRDefault="004373C1" w:rsidP="004373C1">
      <w:pPr>
        <w:pStyle w:val="PargrafodaLista"/>
      </w:pPr>
    </w:p>
    <w:p w:rsidR="004373C1" w:rsidRDefault="00406313" w:rsidP="004373C1">
      <w:pPr>
        <w:pStyle w:val="PargrafodaLista"/>
        <w:numPr>
          <w:ilvl w:val="1"/>
          <w:numId w:val="1"/>
        </w:numPr>
      </w:pPr>
      <w:r w:rsidRPr="00406313">
        <w:rPr>
          <w:b/>
        </w:rPr>
        <w:t>Compensação de interferências</w:t>
      </w:r>
      <w:r>
        <w:t xml:space="preserve"> (gaiola de faraday; blindagem eletromagnética dos cabos condutores do sinal do elétrodo; utilização de um bom amplificador diferencial com reduzida impedância de entrada)</w:t>
      </w:r>
      <w:r w:rsidR="00573208">
        <w:t xml:space="preserve"> – não foi esta que saiu no </w:t>
      </w:r>
      <w:proofErr w:type="spellStart"/>
      <w:r w:rsidR="00573208">
        <w:t>teste</w:t>
      </w:r>
      <w:r w:rsidR="00E2451D">
        <w:t>l</w:t>
      </w:r>
      <w:proofErr w:type="spellEnd"/>
    </w:p>
    <w:p w:rsidR="00406313" w:rsidRDefault="00406313" w:rsidP="004373C1">
      <w:pPr>
        <w:pStyle w:val="PargrafodaLista"/>
        <w:numPr>
          <w:ilvl w:val="1"/>
          <w:numId w:val="1"/>
        </w:numPr>
      </w:pPr>
    </w:p>
    <w:p w:rsidR="004373C1" w:rsidRDefault="004373C1" w:rsidP="004373C1">
      <w:pPr>
        <w:pStyle w:val="PargrafodaLista"/>
      </w:pPr>
    </w:p>
    <w:p w:rsidR="004373C1" w:rsidRDefault="004373C1" w:rsidP="004373C1">
      <w:pPr>
        <w:pStyle w:val="PargrafodaLista"/>
        <w:numPr>
          <w:ilvl w:val="0"/>
          <w:numId w:val="1"/>
        </w:numPr>
      </w:pPr>
      <w:r>
        <w:lastRenderedPageBreak/>
        <w:t>Identificar os locais onde as seguintes sondas são utilizadas.</w:t>
      </w:r>
    </w:p>
    <w:p w:rsidR="004373C1" w:rsidRDefault="004373C1" w:rsidP="004373C1">
      <w:pPr>
        <w:jc w:val="center"/>
      </w:pPr>
      <w:r>
        <w:rPr>
          <w:noProof/>
          <w:lang w:eastAsia="pt-PT"/>
        </w:rPr>
        <w:drawing>
          <wp:inline distT="0" distB="0" distL="0" distR="0" wp14:anchorId="6C1AE970" wp14:editId="5F7A6233">
            <wp:extent cx="2792998" cy="1471986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998" cy="147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FC" w:rsidRDefault="00055FFC" w:rsidP="00055FFC">
      <w:pPr>
        <w:pStyle w:val="PargrafodaLista"/>
        <w:numPr>
          <w:ilvl w:val="0"/>
          <w:numId w:val="1"/>
        </w:numPr>
        <w:jc w:val="both"/>
      </w:pPr>
      <w:r w:rsidRPr="00055FFC">
        <w:t xml:space="preserve">Na figura estão representados traçados obtidos em </w:t>
      </w:r>
      <w:proofErr w:type="spellStart"/>
      <w:r w:rsidRPr="00055FFC">
        <w:t>EEG</w:t>
      </w:r>
      <w:r w:rsidR="00CA2F2E">
        <w:t>s</w:t>
      </w:r>
      <w:proofErr w:type="spellEnd"/>
      <w:r w:rsidRPr="00055FFC">
        <w:t xml:space="preserve"> feitos a pacientes. Identifique</w:t>
      </w:r>
      <w:r w:rsidR="004373C1">
        <w:t xml:space="preserve"> </w:t>
      </w:r>
      <w:r>
        <w:t>no espaço à frente de cada sinal, ou represente os sinais não representados que correspondem a uma das seguintes situações: A- sono profundo, B- excitado, C- relaxado, D- a dormir, E- epilepsia maior, F – epilepsia menor, G – epilepsia parcial seguida de amnésia, H – sonolento.</w:t>
      </w:r>
    </w:p>
    <w:p w:rsidR="00055FFC" w:rsidRDefault="00055FFC" w:rsidP="00055FFC">
      <w:pPr>
        <w:pStyle w:val="PargrafodaLista"/>
        <w:jc w:val="both"/>
        <w:rPr>
          <w:b/>
        </w:rPr>
      </w:pPr>
    </w:p>
    <w:p w:rsidR="004373C1" w:rsidRDefault="00055FFC" w:rsidP="00055FFC">
      <w:pPr>
        <w:pStyle w:val="PargrafodaLista"/>
        <w:jc w:val="both"/>
        <w:rPr>
          <w:b/>
        </w:rPr>
      </w:pPr>
      <w:r w:rsidRPr="00055FFC">
        <w:rPr>
          <w:b/>
        </w:rPr>
        <w:t xml:space="preserve">No teste saiu para </w:t>
      </w:r>
      <w:r w:rsidRPr="00055FFC">
        <w:rPr>
          <w:b/>
          <w:u w:val="single"/>
        </w:rPr>
        <w:t>identificar</w:t>
      </w:r>
      <w:r w:rsidRPr="00055FFC">
        <w:rPr>
          <w:b/>
        </w:rPr>
        <w:t xml:space="preserve"> a </w:t>
      </w:r>
      <w:r w:rsidR="004373C1" w:rsidRPr="00055FFC">
        <w:rPr>
          <w:b/>
        </w:rPr>
        <w:t>epilepsia maior, a dormir e relaxado,</w:t>
      </w:r>
      <w:r w:rsidRPr="00055FFC">
        <w:rPr>
          <w:b/>
        </w:rPr>
        <w:t xml:space="preserve"> e para</w:t>
      </w:r>
      <w:r w:rsidR="004373C1" w:rsidRPr="00055FFC">
        <w:rPr>
          <w:b/>
        </w:rPr>
        <w:t xml:space="preserve"> </w:t>
      </w:r>
      <w:r w:rsidRPr="00055FFC">
        <w:rPr>
          <w:b/>
          <w:u w:val="single"/>
        </w:rPr>
        <w:t>representar</w:t>
      </w:r>
      <w:r w:rsidRPr="00055FFC">
        <w:rPr>
          <w:b/>
        </w:rPr>
        <w:t xml:space="preserve"> </w:t>
      </w:r>
      <w:r w:rsidR="004373C1" w:rsidRPr="00055FFC">
        <w:rPr>
          <w:b/>
        </w:rPr>
        <w:t>os sinais de excitado, epilepsia menor e sono profundo.</w:t>
      </w:r>
    </w:p>
    <w:p w:rsidR="00055FFC" w:rsidRPr="00055FFC" w:rsidRDefault="00055FFC" w:rsidP="00055FFC">
      <w:pPr>
        <w:pStyle w:val="PargrafodaLista"/>
        <w:jc w:val="both"/>
        <w:rPr>
          <w:b/>
        </w:rPr>
      </w:pPr>
    </w:p>
    <w:p w:rsidR="004373C1" w:rsidRDefault="004373C1" w:rsidP="004373C1">
      <w:pPr>
        <w:pStyle w:val="PargrafodaLista"/>
        <w:jc w:val="center"/>
      </w:pPr>
      <w:r>
        <w:rPr>
          <w:noProof/>
          <w:lang w:eastAsia="pt-PT"/>
        </w:rPr>
        <w:drawing>
          <wp:inline distT="0" distB="0" distL="0" distR="0" wp14:anchorId="6576FE83" wp14:editId="210ECC85">
            <wp:extent cx="3607266" cy="4285504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120" cy="42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02" w:rsidRDefault="00C92E02" w:rsidP="004373C1">
      <w:pPr>
        <w:pStyle w:val="PargrafodaLista"/>
        <w:jc w:val="center"/>
      </w:pPr>
    </w:p>
    <w:p w:rsidR="00C92E02" w:rsidRPr="00C92E02" w:rsidRDefault="00C92E02" w:rsidP="00C92E02">
      <w:pPr>
        <w:pStyle w:val="PargrafodaLista"/>
        <w:rPr>
          <w:b/>
        </w:rPr>
      </w:pPr>
      <w:r w:rsidRPr="00C92E02">
        <w:rPr>
          <w:b/>
        </w:rPr>
        <w:t>Outras perguntas possíveis:</w:t>
      </w:r>
    </w:p>
    <w:p w:rsidR="00C92E02" w:rsidRDefault="00C92E02" w:rsidP="00C92E02">
      <w:pPr>
        <w:pStyle w:val="PargrafodaLista"/>
        <w:numPr>
          <w:ilvl w:val="0"/>
          <w:numId w:val="2"/>
        </w:numPr>
      </w:pPr>
      <w:r>
        <w:t>O uso de ultrassons baseados no efeito de Doppler na ecocardiografia permite visualizar várias patologias. Indique três.</w:t>
      </w:r>
    </w:p>
    <w:p w:rsidR="00C92E02" w:rsidRDefault="00C92E02" w:rsidP="00C92E02">
      <w:pPr>
        <w:pStyle w:val="PargrafodaLista"/>
        <w:numPr>
          <w:ilvl w:val="1"/>
          <w:numId w:val="2"/>
        </w:numPr>
      </w:pPr>
      <w:r>
        <w:t>Obstrução arterial</w:t>
      </w:r>
    </w:p>
    <w:p w:rsidR="00C92E02" w:rsidRDefault="00C92E02" w:rsidP="00C92E02">
      <w:pPr>
        <w:pStyle w:val="PargrafodaLista"/>
        <w:numPr>
          <w:ilvl w:val="1"/>
          <w:numId w:val="2"/>
        </w:numPr>
      </w:pPr>
      <w:r>
        <w:t>Defeitos das aurículas</w:t>
      </w:r>
    </w:p>
    <w:p w:rsidR="00C92E02" w:rsidRDefault="00C92E02" w:rsidP="00C92E02">
      <w:pPr>
        <w:pStyle w:val="PargrafodaLista"/>
        <w:numPr>
          <w:ilvl w:val="1"/>
          <w:numId w:val="2"/>
        </w:numPr>
      </w:pPr>
      <w:r>
        <w:t>Defeitos das válvulas tricúspide e mitral</w:t>
      </w:r>
      <w:bookmarkStart w:id="0" w:name="_GoBack"/>
      <w:bookmarkEnd w:id="0"/>
    </w:p>
    <w:sectPr w:rsidR="00C92E02" w:rsidSect="004373C1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2AC" w:rsidRDefault="003C32AC" w:rsidP="005C7F2C">
      <w:pPr>
        <w:spacing w:after="0" w:line="240" w:lineRule="auto"/>
      </w:pPr>
      <w:r>
        <w:separator/>
      </w:r>
    </w:p>
  </w:endnote>
  <w:endnote w:type="continuationSeparator" w:id="0">
    <w:p w:rsidR="003C32AC" w:rsidRDefault="003C32AC" w:rsidP="005C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2AC" w:rsidRDefault="003C32AC" w:rsidP="005C7F2C">
      <w:pPr>
        <w:spacing w:after="0" w:line="240" w:lineRule="auto"/>
      </w:pPr>
      <w:r>
        <w:separator/>
      </w:r>
    </w:p>
  </w:footnote>
  <w:footnote w:type="continuationSeparator" w:id="0">
    <w:p w:rsidR="003C32AC" w:rsidRDefault="003C32AC" w:rsidP="005C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F2C" w:rsidRDefault="005C7F2C">
    <w:pPr>
      <w:pStyle w:val="Cabealho"/>
    </w:pPr>
    <w:r>
      <w:t>2º Teste de Instrumentação 2015-2016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344A2"/>
    <w:multiLevelType w:val="hybridMultilevel"/>
    <w:tmpl w:val="7402D7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A52CF"/>
    <w:multiLevelType w:val="hybridMultilevel"/>
    <w:tmpl w:val="8494C1BE"/>
    <w:lvl w:ilvl="0" w:tplc="B11C2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3C1"/>
    <w:rsid w:val="00055FFC"/>
    <w:rsid w:val="00284C4F"/>
    <w:rsid w:val="00380567"/>
    <w:rsid w:val="003C32AC"/>
    <w:rsid w:val="00406313"/>
    <w:rsid w:val="004373C1"/>
    <w:rsid w:val="0048093C"/>
    <w:rsid w:val="005131D7"/>
    <w:rsid w:val="00573208"/>
    <w:rsid w:val="005C7F2C"/>
    <w:rsid w:val="00845577"/>
    <w:rsid w:val="008E03AE"/>
    <w:rsid w:val="0094242C"/>
    <w:rsid w:val="00B72087"/>
    <w:rsid w:val="00B958C7"/>
    <w:rsid w:val="00BA0ACC"/>
    <w:rsid w:val="00C805D3"/>
    <w:rsid w:val="00C92E02"/>
    <w:rsid w:val="00CA2F2E"/>
    <w:rsid w:val="00DC1A63"/>
    <w:rsid w:val="00E2451D"/>
    <w:rsid w:val="00ED7DE7"/>
    <w:rsid w:val="00F1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E3F6"/>
  <w15:docId w15:val="{64F7AAA3-47F3-4278-AD3F-C8F5881D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437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3C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373C1"/>
    <w:pPr>
      <w:ind w:left="720"/>
      <w:contextualSpacing/>
    </w:pPr>
  </w:style>
  <w:style w:type="table" w:styleId="TabelacomGrelha">
    <w:name w:val="Table Grid"/>
    <w:basedOn w:val="Tabelanormal"/>
    <w:uiPriority w:val="59"/>
    <w:rsid w:val="005C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C7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7F2C"/>
  </w:style>
  <w:style w:type="paragraph" w:styleId="Rodap">
    <w:name w:val="footer"/>
    <w:basedOn w:val="Normal"/>
    <w:link w:val="RodapCarter"/>
    <w:uiPriority w:val="99"/>
    <w:unhideWhenUsed/>
    <w:rsid w:val="005C7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Narniana Selvagem</dc:creator>
  <cp:lastModifiedBy>Francisca Nogueira</cp:lastModifiedBy>
  <cp:revision>13</cp:revision>
  <dcterms:created xsi:type="dcterms:W3CDTF">2016-07-20T16:54:00Z</dcterms:created>
  <dcterms:modified xsi:type="dcterms:W3CDTF">2019-05-08T14:47:00Z</dcterms:modified>
</cp:coreProperties>
</file>