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1878C1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1878C1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292D99B3" wp14:editId="556E3BCC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8C1">
        <w:rPr>
          <w:b/>
          <w:color w:val="000000" w:themeColor="text1"/>
          <w:sz w:val="28"/>
        </w:rPr>
        <w:t>POORNIMA UNIVERSITY, JAIPUR</w:t>
      </w:r>
    </w:p>
    <w:p w:rsidR="004E03B2" w:rsidRPr="001878C1" w:rsidRDefault="0094237B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1878C1">
        <w:rPr>
          <w:color w:val="000000" w:themeColor="text1"/>
        </w:rPr>
        <w:pict>
          <v:rect id="_x0000_s1030" style="position:absolute;left:0;text-align:left;margin-left:225.55pt;margin-top:47.7pt;width:152.1pt;height:28.95pt;z-index:-252054528;mso-position-horizontal-relative:page" filled="f" strokecolor="#333">
            <w10:wrap anchorx="page"/>
          </v:rect>
        </w:pict>
      </w:r>
      <w:r w:rsidRPr="001878C1">
        <w:rPr>
          <w:color w:val="000000" w:themeColor="text1"/>
        </w:rPr>
        <w:pict>
          <v:rect id="_x0000_s1029" style="position:absolute;left:0;text-align:left;margin-left:499.7pt;margin-top:27.55pt;width:37.4pt;height:22.25pt;z-index:-252053504;mso-position-horizontal-relative:page" filled="f">
            <w10:wrap anchorx="page"/>
          </v:rect>
        </w:pict>
      </w:r>
      <w:r w:rsidR="00B46004" w:rsidRPr="001878C1">
        <w:rPr>
          <w:b/>
          <w:color w:val="000000" w:themeColor="text1"/>
          <w:sz w:val="20"/>
        </w:rPr>
        <w:t xml:space="preserve">END SEMESTER EXAMINATION, </w:t>
      </w:r>
      <w:r w:rsidR="005E24B3" w:rsidRPr="001878C1">
        <w:rPr>
          <w:b/>
          <w:color w:val="000000" w:themeColor="text1"/>
          <w:sz w:val="20"/>
        </w:rPr>
        <w:t>November 202</w:t>
      </w:r>
      <w:r w:rsidR="001878C1" w:rsidRPr="001878C1">
        <w:rPr>
          <w:b/>
          <w:color w:val="000000" w:themeColor="text1"/>
          <w:sz w:val="20"/>
        </w:rPr>
        <w:t>2</w:t>
      </w:r>
    </w:p>
    <w:p w:rsidR="004E03B2" w:rsidRPr="001878C1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1878C1" w:rsidRPr="001878C1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1878C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878C1" w:rsidRDefault="00805660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2BC3179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1878C1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1878C1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1878C1">
              <w:rPr>
                <w:color w:val="000000" w:themeColor="text1"/>
                <w:sz w:val="20"/>
              </w:rPr>
              <w:t>Roll</w:t>
            </w:r>
            <w:r w:rsidR="000A10F2" w:rsidRPr="001878C1">
              <w:rPr>
                <w:color w:val="000000" w:themeColor="text1"/>
                <w:sz w:val="20"/>
              </w:rPr>
              <w:t xml:space="preserve"> </w:t>
            </w:r>
            <w:r w:rsidRPr="001878C1">
              <w:rPr>
                <w:color w:val="000000" w:themeColor="text1"/>
                <w:sz w:val="20"/>
              </w:rPr>
              <w:t>No.</w:t>
            </w:r>
            <w:r w:rsidRPr="001878C1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1878C1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1878C1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1878C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878C1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1878C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878C1">
              <w:rPr>
                <w:color w:val="000000" w:themeColor="text1"/>
                <w:position w:val="1"/>
                <w:sz w:val="20"/>
              </w:rPr>
              <w:t>Pages:</w:t>
            </w:r>
            <w:r w:rsidRPr="001878C1">
              <w:rPr>
                <w:color w:val="000000" w:themeColor="text1"/>
                <w:position w:val="1"/>
                <w:sz w:val="20"/>
              </w:rPr>
              <w:tab/>
            </w:r>
            <w:r w:rsidR="00CE2C00" w:rsidRPr="001878C1">
              <w:rPr>
                <w:color w:val="000000" w:themeColor="text1"/>
                <w:sz w:val="24"/>
              </w:rPr>
              <w:t>1</w:t>
            </w:r>
          </w:p>
        </w:tc>
      </w:tr>
      <w:tr w:rsidR="001878C1" w:rsidRPr="001878C1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878C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878C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1878C1" w:rsidRDefault="001878C1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1878C1">
              <w:rPr>
                <w:b/>
                <w:color w:val="000000" w:themeColor="text1"/>
                <w:sz w:val="40"/>
              </w:rPr>
              <w:t>2BC3179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1878C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878C1" w:rsidRPr="001878C1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878C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878C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1878C1" w:rsidRDefault="009B4E65" w:rsidP="002248D7">
            <w:pPr>
              <w:pStyle w:val="TableParagraph"/>
              <w:spacing w:before="72"/>
              <w:jc w:val="center"/>
              <w:rPr>
                <w:bCs/>
                <w:color w:val="000000" w:themeColor="text1"/>
              </w:rPr>
            </w:pPr>
            <w:r w:rsidRPr="001878C1">
              <w:rPr>
                <w:color w:val="000000" w:themeColor="text1"/>
              </w:rPr>
              <w:t>B</w:t>
            </w:r>
            <w:r w:rsidR="00CF48A7" w:rsidRPr="001878C1">
              <w:rPr>
                <w:color w:val="000000" w:themeColor="text1"/>
              </w:rPr>
              <w:t>CA</w:t>
            </w:r>
            <w:r w:rsidR="00D34E99" w:rsidRPr="001878C1">
              <w:rPr>
                <w:color w:val="000000" w:themeColor="text1"/>
              </w:rPr>
              <w:t xml:space="preserve"> </w:t>
            </w:r>
            <w:r w:rsidR="001878C1" w:rsidRPr="001878C1">
              <w:rPr>
                <w:color w:val="000000" w:themeColor="text1"/>
              </w:rPr>
              <w:t xml:space="preserve">II Year </w:t>
            </w:r>
            <w:r w:rsidR="00B46004" w:rsidRPr="001878C1">
              <w:rPr>
                <w:color w:val="000000" w:themeColor="text1"/>
              </w:rPr>
              <w:t>I</w:t>
            </w:r>
            <w:r w:rsidR="00A017D3" w:rsidRPr="001878C1">
              <w:rPr>
                <w:color w:val="000000" w:themeColor="text1"/>
              </w:rPr>
              <w:t>I</w:t>
            </w:r>
            <w:r w:rsidRPr="001878C1">
              <w:rPr>
                <w:color w:val="000000" w:themeColor="text1"/>
              </w:rPr>
              <w:t>I</w:t>
            </w:r>
            <w:r w:rsidR="001878C1" w:rsidRPr="001878C1">
              <w:rPr>
                <w:color w:val="000000" w:themeColor="text1"/>
              </w:rPr>
              <w:t>-Semester (Back</w:t>
            </w:r>
            <w:r w:rsidR="00CF48A7" w:rsidRPr="001878C1">
              <w:rPr>
                <w:color w:val="000000" w:themeColor="text1"/>
              </w:rPr>
              <w:t xml:space="preserve">) </w:t>
            </w:r>
            <w:r w:rsidR="00B46004" w:rsidRPr="001878C1">
              <w:rPr>
                <w:color w:val="000000" w:themeColor="text1"/>
              </w:rPr>
              <w:t xml:space="preserve">End Semester Examination, </w:t>
            </w:r>
            <w:r w:rsidR="005E24B3" w:rsidRPr="001878C1">
              <w:rPr>
                <w:bCs/>
                <w:color w:val="000000" w:themeColor="text1"/>
              </w:rPr>
              <w:t>November 202</w:t>
            </w:r>
            <w:r w:rsidR="001878C1" w:rsidRPr="001878C1">
              <w:rPr>
                <w:bCs/>
                <w:color w:val="000000" w:themeColor="text1"/>
              </w:rPr>
              <w:t>2</w:t>
            </w:r>
          </w:p>
          <w:p w:rsidR="004E03B2" w:rsidRPr="001878C1" w:rsidRDefault="004E03B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</w:p>
        </w:tc>
      </w:tr>
      <w:tr w:rsidR="001878C1" w:rsidRPr="001878C1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1878C1" w:rsidRDefault="005E24B3" w:rsidP="005E24B3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 w:rsidRPr="001878C1">
              <w:rPr>
                <w:b/>
                <w:color w:val="000000" w:themeColor="text1"/>
              </w:rPr>
              <w:t xml:space="preserve">           BCA03107</w:t>
            </w:r>
            <w:r w:rsidR="00574509" w:rsidRPr="001878C1">
              <w:rPr>
                <w:b/>
                <w:color w:val="000000" w:themeColor="text1"/>
              </w:rPr>
              <w:t>.2</w:t>
            </w:r>
            <w:r w:rsidRPr="001878C1">
              <w:rPr>
                <w:b/>
                <w:color w:val="000000" w:themeColor="text1"/>
              </w:rPr>
              <w:t>/ BCM03107.2/ BCT03107.2</w:t>
            </w:r>
            <w:r w:rsidR="00B46004" w:rsidRPr="001878C1">
              <w:rPr>
                <w:b/>
                <w:color w:val="000000" w:themeColor="text1"/>
              </w:rPr>
              <w:t xml:space="preserve"> :</w:t>
            </w:r>
            <w:r w:rsidR="00096497" w:rsidRPr="001878C1">
              <w:rPr>
                <w:b/>
                <w:color w:val="000000" w:themeColor="text1"/>
              </w:rPr>
              <w:t xml:space="preserve"> </w:t>
            </w:r>
            <w:r w:rsidRPr="001878C1">
              <w:rPr>
                <w:b/>
                <w:color w:val="000000" w:themeColor="text1"/>
              </w:rPr>
              <w:t xml:space="preserve">Fundamentals of </w:t>
            </w:r>
            <w:proofErr w:type="spellStart"/>
            <w:r w:rsidRPr="001878C1">
              <w:rPr>
                <w:b/>
                <w:color w:val="000000" w:themeColor="text1"/>
              </w:rPr>
              <w:t>IoT</w:t>
            </w:r>
            <w:proofErr w:type="spellEnd"/>
            <w:r w:rsidRPr="001878C1">
              <w:rPr>
                <w:b/>
                <w:color w:val="000000" w:themeColor="text1"/>
              </w:rPr>
              <w:t xml:space="preserve"> and its Applications</w:t>
            </w:r>
          </w:p>
        </w:tc>
      </w:tr>
    </w:tbl>
    <w:p w:rsidR="004E03B2" w:rsidRPr="001878C1" w:rsidRDefault="001878C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1878C1">
        <w:rPr>
          <w:color w:val="000000" w:themeColor="text1"/>
        </w:rPr>
        <w:t>Time</w:t>
      </w:r>
      <w:r w:rsidR="00B46004" w:rsidRPr="001878C1">
        <w:rPr>
          <w:color w:val="000000" w:themeColor="text1"/>
        </w:rPr>
        <w:t>:</w:t>
      </w:r>
      <w:r w:rsidR="005517CD" w:rsidRPr="001878C1">
        <w:rPr>
          <w:color w:val="000000" w:themeColor="text1"/>
        </w:rPr>
        <w:t xml:space="preserve"> </w:t>
      </w:r>
      <w:r w:rsidR="00B46004" w:rsidRPr="001878C1">
        <w:rPr>
          <w:b/>
          <w:color w:val="000000" w:themeColor="text1"/>
        </w:rPr>
        <w:t>3</w:t>
      </w:r>
      <w:r w:rsidR="005517CD" w:rsidRPr="001878C1">
        <w:rPr>
          <w:b/>
          <w:color w:val="000000" w:themeColor="text1"/>
        </w:rPr>
        <w:t xml:space="preserve"> </w:t>
      </w:r>
      <w:r w:rsidR="00B46004" w:rsidRPr="001878C1">
        <w:rPr>
          <w:color w:val="000000" w:themeColor="text1"/>
        </w:rPr>
        <w:t>Hours.</w:t>
      </w:r>
      <w:r w:rsidR="00B46004" w:rsidRPr="001878C1">
        <w:rPr>
          <w:color w:val="000000" w:themeColor="text1"/>
        </w:rPr>
        <w:tab/>
        <w:t>Total Marks:</w:t>
      </w:r>
      <w:r w:rsidR="005517CD" w:rsidRPr="001878C1">
        <w:rPr>
          <w:color w:val="000000" w:themeColor="text1"/>
        </w:rPr>
        <w:t xml:space="preserve"> </w:t>
      </w:r>
      <w:r w:rsidR="00B46004" w:rsidRPr="001878C1">
        <w:rPr>
          <w:b/>
          <w:color w:val="000000" w:themeColor="text1"/>
        </w:rPr>
        <w:t>60</w:t>
      </w:r>
    </w:p>
    <w:p w:rsidR="004E03B2" w:rsidRPr="001878C1" w:rsidRDefault="005E24B3" w:rsidP="005E24B3">
      <w:pPr>
        <w:spacing w:line="252" w:lineRule="exact"/>
        <w:ind w:left="343"/>
        <w:rPr>
          <w:b/>
          <w:color w:val="000000" w:themeColor="text1"/>
        </w:rPr>
      </w:pPr>
      <w:r w:rsidRPr="001878C1">
        <w:rPr>
          <w:color w:val="000000" w:themeColor="text1"/>
        </w:rPr>
        <w:tab/>
      </w:r>
      <w:r w:rsidRPr="001878C1">
        <w:rPr>
          <w:color w:val="000000" w:themeColor="text1"/>
        </w:rPr>
        <w:tab/>
      </w:r>
      <w:r w:rsidRPr="001878C1">
        <w:rPr>
          <w:color w:val="000000" w:themeColor="text1"/>
        </w:rPr>
        <w:tab/>
      </w:r>
      <w:r w:rsidRPr="001878C1">
        <w:rPr>
          <w:color w:val="000000" w:themeColor="text1"/>
        </w:rPr>
        <w:tab/>
      </w:r>
      <w:r w:rsidRPr="001878C1">
        <w:rPr>
          <w:color w:val="000000" w:themeColor="text1"/>
        </w:rPr>
        <w:tab/>
      </w:r>
      <w:r w:rsidRPr="001878C1">
        <w:rPr>
          <w:color w:val="000000" w:themeColor="text1"/>
        </w:rPr>
        <w:tab/>
      </w:r>
      <w:r w:rsidRPr="001878C1">
        <w:rPr>
          <w:color w:val="000000" w:themeColor="text1"/>
        </w:rPr>
        <w:tab/>
      </w:r>
      <w:r w:rsidRPr="001878C1">
        <w:rPr>
          <w:color w:val="000000" w:themeColor="text1"/>
        </w:rPr>
        <w:tab/>
      </w:r>
      <w:r w:rsidRPr="001878C1">
        <w:rPr>
          <w:color w:val="000000" w:themeColor="text1"/>
        </w:rPr>
        <w:tab/>
      </w:r>
      <w:r w:rsidRPr="001878C1">
        <w:rPr>
          <w:color w:val="000000" w:themeColor="text1"/>
        </w:rPr>
        <w:tab/>
      </w:r>
      <w:r w:rsidR="001878C1" w:rsidRPr="001878C1">
        <w:rPr>
          <w:color w:val="000000" w:themeColor="text1"/>
        </w:rPr>
        <w:t xml:space="preserve">              </w:t>
      </w:r>
      <w:r w:rsidR="00B46004" w:rsidRPr="001878C1">
        <w:rPr>
          <w:color w:val="000000" w:themeColor="text1"/>
        </w:rPr>
        <w:t>Min. Passing Marks:</w:t>
      </w:r>
      <w:r w:rsidR="005517CD" w:rsidRPr="001878C1">
        <w:rPr>
          <w:color w:val="000000" w:themeColor="text1"/>
        </w:rPr>
        <w:t xml:space="preserve"> </w:t>
      </w:r>
      <w:r w:rsidR="00B46004" w:rsidRPr="001878C1">
        <w:rPr>
          <w:b/>
          <w:color w:val="000000" w:themeColor="text1"/>
        </w:rPr>
        <w:t>21</w:t>
      </w:r>
    </w:p>
    <w:p w:rsidR="008B51BF" w:rsidRPr="001878C1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1878C1">
        <w:rPr>
          <w:color w:val="000000" w:themeColor="text1"/>
        </w:rPr>
        <w:t xml:space="preserve">Attempt </w:t>
      </w:r>
      <w:r w:rsidRPr="001878C1">
        <w:rPr>
          <w:b/>
          <w:color w:val="000000" w:themeColor="text1"/>
        </w:rPr>
        <w:t>f</w:t>
      </w:r>
      <w:r w:rsidR="00096497" w:rsidRPr="001878C1">
        <w:rPr>
          <w:b/>
          <w:color w:val="000000" w:themeColor="text1"/>
        </w:rPr>
        <w:t>ive</w:t>
      </w:r>
      <w:r w:rsidRPr="001878C1">
        <w:rPr>
          <w:b/>
          <w:color w:val="000000" w:themeColor="text1"/>
        </w:rPr>
        <w:t xml:space="preserve"> </w:t>
      </w:r>
      <w:r w:rsidRPr="001878C1">
        <w:rPr>
          <w:color w:val="000000" w:themeColor="text1"/>
        </w:rPr>
        <w:t xml:space="preserve">questions selecting one question from each Unit. There is internal choice </w:t>
      </w:r>
      <w:r w:rsidR="00E70B7D" w:rsidRPr="001878C1">
        <w:rPr>
          <w:color w:val="000000" w:themeColor="text1"/>
        </w:rPr>
        <w:t xml:space="preserve">from Unit I to Unit </w:t>
      </w:r>
      <w:r w:rsidRPr="001878C1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1878C1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1878C1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1878C1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1878C1">
        <w:rPr>
          <w:b/>
          <w:color w:val="000000" w:themeColor="text1"/>
        </w:rPr>
        <w:t>1.-----</w:t>
      </w:r>
      <w:r w:rsidR="00E76D4E" w:rsidRPr="001878C1">
        <w:rPr>
          <w:b/>
          <w:color w:val="000000" w:themeColor="text1"/>
        </w:rPr>
        <w:t>-------------</w:t>
      </w:r>
      <w:r w:rsidRPr="001878C1">
        <w:rPr>
          <w:b/>
          <w:color w:val="000000" w:themeColor="text1"/>
        </w:rPr>
        <w:t>--------</w:t>
      </w:r>
      <w:proofErr w:type="gramEnd"/>
      <w:r w:rsidRPr="001878C1">
        <w:rPr>
          <w:b/>
          <w:color w:val="000000" w:themeColor="text1"/>
        </w:rPr>
        <w:t>Nil--</w:t>
      </w:r>
      <w:r w:rsidR="00E76D4E" w:rsidRPr="001878C1">
        <w:rPr>
          <w:b/>
          <w:color w:val="000000" w:themeColor="text1"/>
        </w:rPr>
        <w:t>---</w:t>
      </w:r>
      <w:r w:rsidRPr="001878C1">
        <w:rPr>
          <w:b/>
          <w:color w:val="000000" w:themeColor="text1"/>
        </w:rPr>
        <w:t>---------------</w:t>
      </w:r>
      <w:r w:rsidRPr="001878C1">
        <w:rPr>
          <w:color w:val="000000" w:themeColor="text1"/>
        </w:rPr>
        <w:tab/>
      </w:r>
      <w:r w:rsidR="00E76D4E" w:rsidRPr="001878C1">
        <w:rPr>
          <w:color w:val="000000" w:themeColor="text1"/>
        </w:rPr>
        <w:t xml:space="preserve">                                        </w:t>
      </w:r>
      <w:r w:rsidRPr="001878C1">
        <w:rPr>
          <w:b/>
          <w:color w:val="000000" w:themeColor="text1"/>
        </w:rPr>
        <w:t>2.------------------Nil-----------------------</w:t>
      </w:r>
    </w:p>
    <w:p w:rsidR="004E03B2" w:rsidRPr="001878C1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1878C1" w:rsidRPr="001878C1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1878C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1878C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1878C1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1878C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1878C1" w:rsidRPr="001878C1" w:rsidTr="003E0427">
        <w:trPr>
          <w:trHeight w:val="107"/>
        </w:trPr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UNIT-I</w:t>
            </w:r>
            <w:r w:rsidR="00C747AA" w:rsidRPr="001878C1">
              <w:rPr>
                <w:b/>
                <w:color w:val="000000" w:themeColor="text1"/>
                <w:sz w:val="18"/>
                <w:szCs w:val="18"/>
              </w:rPr>
              <w:t xml:space="preserve"> (CO1)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993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78C1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878C1" w:rsidRPr="001878C1" w:rsidTr="003E0427">
        <w:trPr>
          <w:trHeight w:val="60"/>
        </w:trPr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Q.1</w:t>
            </w: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1878C1" w:rsidRDefault="00DE6F5D" w:rsidP="001878C1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color w:val="000000" w:themeColor="text1"/>
                <w:sz w:val="18"/>
                <w:szCs w:val="18"/>
              </w:rPr>
              <w:t xml:space="preserve">What do you mean by machine to machine (M2M) communication? Explain from M2M towards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</w:rPr>
              <w:t>IoT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</w:rPr>
              <w:t xml:space="preserve"> communication.</w:t>
            </w:r>
          </w:p>
        </w:tc>
        <w:tc>
          <w:tcPr>
            <w:tcW w:w="850" w:type="dxa"/>
          </w:tcPr>
          <w:p w:rsidR="00BE5FD0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D640E1" w:rsidRPr="001878C1" w:rsidRDefault="001559AA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Understand</w:t>
            </w:r>
          </w:p>
        </w:tc>
      </w:tr>
      <w:tr w:rsidR="001878C1" w:rsidRPr="001878C1" w:rsidTr="003E0427">
        <w:trPr>
          <w:trHeight w:val="60"/>
        </w:trPr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1878C1" w:rsidRDefault="00A458B2" w:rsidP="001878C1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List and give brief description of some most useful microcontroller based motherboards which are required to design an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 application.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D640E1" w:rsidRPr="001878C1" w:rsidRDefault="001559AA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Understand</w:t>
            </w: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Q.2</w:t>
            </w: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1878C1" w:rsidRDefault="00DE6F5D" w:rsidP="001878C1">
            <w:pPr>
              <w:contextualSpacing/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What are M2M Value Chains and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 Value Chains? Explain emerging industrial structure for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D640E1" w:rsidRPr="001878C1" w:rsidRDefault="001559AA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Understand</w:t>
            </w: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1878C1" w:rsidRDefault="00FB39D0" w:rsidP="001878C1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Discuss various standards and technologies that </w:t>
            </w:r>
            <w:r w:rsidR="00B75F8B" w:rsidRPr="001878C1">
              <w:rPr>
                <w:color w:val="000000" w:themeColor="text1"/>
                <w:sz w:val="18"/>
                <w:szCs w:val="18"/>
                <w:lang w:val="en-US"/>
              </w:rPr>
              <w:t>enable</w:t>
            </w: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E6F5D" w:rsidRPr="001878C1">
              <w:rPr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 connectivity between devices that forms the basis of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D640E1" w:rsidRPr="001878C1" w:rsidRDefault="000E6B42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Understand</w:t>
            </w: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UNIT-II</w:t>
            </w:r>
            <w:r w:rsidR="00C747AA" w:rsidRPr="001878C1">
              <w:rPr>
                <w:b/>
                <w:color w:val="000000" w:themeColor="text1"/>
                <w:sz w:val="18"/>
                <w:szCs w:val="18"/>
              </w:rPr>
              <w:t xml:space="preserve"> (CO2)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Q.3</w:t>
            </w: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1878C1" w:rsidRDefault="00A458B2" w:rsidP="001878C1">
            <w:pPr>
              <w:contextualSpacing/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Draw the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 Architecture Reference Model and explain the functions of each entity.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D640E1" w:rsidRPr="001878C1" w:rsidRDefault="000E6B42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</w:rPr>
              <w:t>Apply</w:t>
            </w: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1878C1" w:rsidRDefault="00B75F8B" w:rsidP="001878C1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color w:val="000000" w:themeColor="text1"/>
                <w:sz w:val="18"/>
                <w:szCs w:val="18"/>
              </w:rPr>
              <w:t>Write a</w:t>
            </w:r>
            <w:r w:rsidR="005A684B" w:rsidRPr="001878C1">
              <w:rPr>
                <w:color w:val="000000" w:themeColor="text1"/>
                <w:sz w:val="18"/>
                <w:szCs w:val="18"/>
              </w:rPr>
              <w:t xml:space="preserve">n </w:t>
            </w:r>
            <w:proofErr w:type="spellStart"/>
            <w:r w:rsidR="005A684B" w:rsidRPr="001878C1">
              <w:rPr>
                <w:color w:val="000000" w:themeColor="text1"/>
                <w:sz w:val="18"/>
                <w:szCs w:val="18"/>
              </w:rPr>
              <w:t>arduino</w:t>
            </w:r>
            <w:proofErr w:type="spellEnd"/>
            <w:r w:rsidR="005A684B" w:rsidRPr="001878C1">
              <w:rPr>
                <w:color w:val="000000" w:themeColor="text1"/>
                <w:sz w:val="18"/>
                <w:szCs w:val="18"/>
              </w:rPr>
              <w:t xml:space="preserve"> IDE code for automatic street/road light ON/OFF. 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D640E1" w:rsidRPr="001878C1" w:rsidRDefault="000E6B42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Apply</w:t>
            </w: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Q.4</w:t>
            </w: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1878C1" w:rsidRDefault="005A684B" w:rsidP="001878C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List various </w:t>
            </w:r>
            <w:proofErr w:type="spellStart"/>
            <w:r w:rsidR="005478E9" w:rsidRPr="001878C1">
              <w:rPr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="00FB39D0"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sensors and give their brief description with</w:t>
            </w:r>
            <w:r w:rsidR="00FB39D0"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 characteristics and the deployment scenarios.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D640E1" w:rsidRPr="001878C1" w:rsidRDefault="000E6B42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Apply</w:t>
            </w: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1878C1" w:rsidRDefault="00B75F8B" w:rsidP="001878C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Give the parametric description of </w:t>
            </w:r>
            <w:r w:rsidR="005478E9"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mostly used </w:t>
            </w: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library functions in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arduino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 IDE.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D640E1" w:rsidRPr="001878C1" w:rsidRDefault="00532DE2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Understand</w:t>
            </w: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UNIT-III</w:t>
            </w:r>
            <w:r w:rsidR="00C747AA" w:rsidRPr="001878C1">
              <w:rPr>
                <w:b/>
                <w:color w:val="000000" w:themeColor="text1"/>
                <w:sz w:val="18"/>
                <w:szCs w:val="18"/>
              </w:rPr>
              <w:t xml:space="preserve"> (CO3)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Q.5</w:t>
            </w:r>
          </w:p>
        </w:tc>
        <w:tc>
          <w:tcPr>
            <w:tcW w:w="567" w:type="dxa"/>
          </w:tcPr>
          <w:p w:rsidR="00D640E1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1878C1" w:rsidRDefault="005A684B" w:rsidP="001878C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bCs/>
                <w:color w:val="000000" w:themeColor="text1"/>
                <w:sz w:val="18"/>
                <w:szCs w:val="18"/>
                <w:lang w:val="en-US"/>
              </w:rPr>
              <w:t>Differentiate between Infrastructure as a Service (</w:t>
            </w:r>
            <w:proofErr w:type="spellStart"/>
            <w:r w:rsidRPr="001878C1">
              <w:rPr>
                <w:bCs/>
                <w:color w:val="000000" w:themeColor="text1"/>
                <w:sz w:val="18"/>
                <w:szCs w:val="18"/>
                <w:lang w:val="en-US"/>
              </w:rPr>
              <w:t>IaaS</w:t>
            </w:r>
            <w:proofErr w:type="spellEnd"/>
            <w:r w:rsidRPr="001878C1">
              <w:rPr>
                <w:bCs/>
                <w:color w:val="000000" w:themeColor="text1"/>
                <w:sz w:val="18"/>
                <w:szCs w:val="18"/>
                <w:lang w:val="en-US"/>
              </w:rPr>
              <w:t>) and Storage as a service (</w:t>
            </w:r>
            <w:proofErr w:type="spellStart"/>
            <w:r w:rsidRPr="001878C1">
              <w:rPr>
                <w:bCs/>
                <w:color w:val="000000" w:themeColor="text1"/>
                <w:sz w:val="18"/>
                <w:szCs w:val="18"/>
                <w:lang w:val="en-US"/>
              </w:rPr>
              <w:t>SaaS</w:t>
            </w:r>
            <w:proofErr w:type="spellEnd"/>
            <w:r w:rsidRPr="001878C1">
              <w:rPr>
                <w:bCs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850" w:type="dxa"/>
          </w:tcPr>
          <w:p w:rsidR="00D640E1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(8</w:t>
            </w:r>
            <w:r w:rsidR="00D640E1" w:rsidRPr="001878C1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640E1" w:rsidRPr="001878C1" w:rsidRDefault="001559AA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</w:rPr>
              <w:t>Apply</w:t>
            </w: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1878C1" w:rsidRDefault="005A684B" w:rsidP="001878C1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  <w:r w:rsidRPr="001878C1">
              <w:rPr>
                <w:bCs/>
                <w:color w:val="000000" w:themeColor="text1"/>
                <w:sz w:val="18"/>
                <w:szCs w:val="18"/>
                <w:lang w:val="en-US"/>
              </w:rPr>
              <w:t>Discuss Limitations of Cloud Computing.</w:t>
            </w:r>
          </w:p>
        </w:tc>
        <w:tc>
          <w:tcPr>
            <w:tcW w:w="850" w:type="dxa"/>
          </w:tcPr>
          <w:p w:rsidR="00D640E1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(4)</w:t>
            </w:r>
          </w:p>
        </w:tc>
        <w:tc>
          <w:tcPr>
            <w:tcW w:w="993" w:type="dxa"/>
          </w:tcPr>
          <w:p w:rsidR="00D640E1" w:rsidRPr="001878C1" w:rsidRDefault="001559AA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</w:rPr>
              <w:t>Remember</w:t>
            </w:r>
          </w:p>
        </w:tc>
      </w:tr>
      <w:tr w:rsidR="001878C1" w:rsidRPr="001878C1" w:rsidTr="003E0427">
        <w:tc>
          <w:tcPr>
            <w:tcW w:w="709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1878C1" w:rsidRDefault="00D640E1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D640E1" w:rsidRPr="001878C1" w:rsidRDefault="00D640E1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Q.6</w:t>
            </w: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2C1323" w:rsidRPr="001878C1" w:rsidRDefault="002C1323" w:rsidP="001878C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color w:val="000000" w:themeColor="text1"/>
                <w:sz w:val="18"/>
                <w:szCs w:val="18"/>
              </w:rPr>
              <w:t xml:space="preserve">Design a home autonomous system using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</w:rPr>
              <w:t>Arduino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</w:rPr>
              <w:t xml:space="preserve"> Uno board. Write code, list components, and draw block diagram.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(8)</w:t>
            </w:r>
          </w:p>
        </w:tc>
        <w:tc>
          <w:tcPr>
            <w:tcW w:w="993" w:type="dxa"/>
          </w:tcPr>
          <w:p w:rsidR="002C1323" w:rsidRPr="001878C1" w:rsidRDefault="001559AA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Design</w:t>
            </w: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2C1323" w:rsidRPr="001878C1" w:rsidRDefault="005A684B" w:rsidP="001878C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Suppose you are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 engineer in a cloud service provider company and you are said to design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 as a Service (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IaaS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). How will you design?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(4)</w:t>
            </w:r>
          </w:p>
        </w:tc>
        <w:tc>
          <w:tcPr>
            <w:tcW w:w="993" w:type="dxa"/>
          </w:tcPr>
          <w:p w:rsidR="002C1323" w:rsidRPr="001878C1" w:rsidRDefault="001559AA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Design</w:t>
            </w: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UNIT-IV (CO4)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Q.7</w:t>
            </w: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2C1323" w:rsidRPr="001878C1" w:rsidRDefault="002C1323" w:rsidP="001878C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Suppose you want to design an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 system which will count the students entering in university campus and will display the total at reception. List the required components and explain data flow by block diagram. 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(12)</w:t>
            </w:r>
          </w:p>
        </w:tc>
        <w:tc>
          <w:tcPr>
            <w:tcW w:w="993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Design</w:t>
            </w: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Q.8</w:t>
            </w: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2C1323" w:rsidRPr="001878C1" w:rsidRDefault="001778AB" w:rsidP="001878C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color w:val="000000" w:themeColor="text1"/>
                <w:sz w:val="18"/>
                <w:szCs w:val="18"/>
              </w:rPr>
              <w:t xml:space="preserve">How can we use </w:t>
            </w:r>
            <w:proofErr w:type="spellStart"/>
            <w:r w:rsidRPr="001878C1">
              <w:rPr>
                <w:color w:val="000000" w:themeColor="text1"/>
                <w:sz w:val="18"/>
                <w:szCs w:val="18"/>
              </w:rPr>
              <w:t>IoT</w:t>
            </w:r>
            <w:proofErr w:type="spellEnd"/>
            <w:r w:rsidRPr="001878C1">
              <w:rPr>
                <w:color w:val="000000" w:themeColor="text1"/>
                <w:sz w:val="18"/>
                <w:szCs w:val="18"/>
              </w:rPr>
              <w:t xml:space="preserve"> in Governance</w:t>
            </w:r>
            <w:r w:rsidR="002C1323" w:rsidRPr="001878C1">
              <w:rPr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Understand</w:t>
            </w: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2C1323" w:rsidRPr="001878C1" w:rsidRDefault="001778AB" w:rsidP="001878C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List the components required for developing a city as a smart city</w:t>
            </w:r>
            <w:r w:rsidR="002C1323" w:rsidRPr="001878C1">
              <w:rPr>
                <w:color w:val="000000" w:themeColor="text1"/>
                <w:sz w:val="18"/>
                <w:szCs w:val="18"/>
                <w:lang w:val="en-US"/>
              </w:rPr>
              <w:t xml:space="preserve">. </w:t>
            </w:r>
            <w:r w:rsidRPr="001878C1">
              <w:rPr>
                <w:color w:val="000000" w:themeColor="text1"/>
                <w:sz w:val="18"/>
                <w:szCs w:val="18"/>
                <w:lang w:val="en-US"/>
              </w:rPr>
              <w:t>Draw block diagram for garbage collection.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</w:rPr>
              <w:t>Understand</w:t>
            </w: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2C1323" w:rsidRPr="001878C1" w:rsidRDefault="002C1323" w:rsidP="001878C1">
            <w:pPr>
              <w:tabs>
                <w:tab w:val="left" w:pos="1500"/>
                <w:tab w:val="center" w:pos="3577"/>
              </w:tabs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ab/>
            </w:r>
            <w:r w:rsidRPr="001878C1">
              <w:rPr>
                <w:b/>
                <w:color w:val="000000" w:themeColor="text1"/>
                <w:sz w:val="18"/>
                <w:szCs w:val="18"/>
              </w:rPr>
              <w:tab/>
              <w:t>UNIT V (CO5)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Q.9</w:t>
            </w: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2C1323" w:rsidRPr="001878C1" w:rsidRDefault="002C1323" w:rsidP="001878C1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1878C1">
              <w:rPr>
                <w:rFonts w:eastAsiaTheme="minorEastAsia"/>
                <w:color w:val="000000" w:themeColor="text1"/>
                <w:sz w:val="18"/>
                <w:szCs w:val="18"/>
                <w:lang w:val="en-US"/>
              </w:rPr>
              <w:t>Design a smart agricultural system which will monitor each and everything and will generate alarm to farmers. Sketch the block diagram of system and describe the role and functions of each component.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Design</w:t>
            </w: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2C1323" w:rsidRPr="001878C1" w:rsidRDefault="002C1323" w:rsidP="001878C1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1878C1">
              <w:rPr>
                <w:rFonts w:eastAsiaTheme="minorEastAsia"/>
                <w:color w:val="000000" w:themeColor="text1"/>
                <w:sz w:val="18"/>
                <w:szCs w:val="18"/>
                <w:lang w:val="en-US"/>
              </w:rPr>
              <w:t xml:space="preserve">Suppose you are </w:t>
            </w:r>
            <w:proofErr w:type="spellStart"/>
            <w:r w:rsidRPr="001878C1">
              <w:rPr>
                <w:rFonts w:eastAsiaTheme="minorEastAsia"/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Pr="001878C1">
              <w:rPr>
                <w:rFonts w:eastAsiaTheme="minorEastAsia"/>
                <w:color w:val="000000" w:themeColor="text1"/>
                <w:sz w:val="18"/>
                <w:szCs w:val="18"/>
                <w:lang w:val="en-US"/>
              </w:rPr>
              <w:t xml:space="preserve"> engineer in a cloud service provider company and you are said to design </w:t>
            </w:r>
            <w:proofErr w:type="spellStart"/>
            <w:r w:rsidRPr="001878C1">
              <w:rPr>
                <w:rFonts w:eastAsiaTheme="minorEastAsia"/>
                <w:color w:val="000000" w:themeColor="text1"/>
                <w:sz w:val="18"/>
                <w:szCs w:val="18"/>
                <w:lang w:val="en-US"/>
              </w:rPr>
              <w:t>IoT</w:t>
            </w:r>
            <w:proofErr w:type="spellEnd"/>
            <w:r w:rsidRPr="001878C1">
              <w:rPr>
                <w:rFonts w:eastAsiaTheme="minorEastAsia"/>
                <w:color w:val="000000" w:themeColor="text1"/>
                <w:sz w:val="18"/>
                <w:szCs w:val="18"/>
                <w:lang w:val="en-US"/>
              </w:rPr>
              <w:t xml:space="preserve"> as a Service (</w:t>
            </w:r>
            <w:proofErr w:type="spellStart"/>
            <w:r w:rsidRPr="001878C1">
              <w:rPr>
                <w:rFonts w:eastAsiaTheme="minorEastAsia"/>
                <w:color w:val="000000" w:themeColor="text1"/>
                <w:sz w:val="18"/>
                <w:szCs w:val="18"/>
                <w:lang w:val="en-US"/>
              </w:rPr>
              <w:t>IaaS</w:t>
            </w:r>
            <w:proofErr w:type="spellEnd"/>
            <w:r w:rsidRPr="001878C1">
              <w:rPr>
                <w:rFonts w:eastAsiaTheme="minorEastAsia"/>
                <w:color w:val="000000" w:themeColor="text1"/>
                <w:sz w:val="18"/>
                <w:szCs w:val="18"/>
                <w:lang w:val="en-US"/>
              </w:rPr>
              <w:t>). How will you design?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Design</w:t>
            </w:r>
            <w:r w:rsidRPr="001878C1">
              <w:rPr>
                <w:b/>
                <w:color w:val="000000" w:themeColor="text1"/>
                <w:sz w:val="10"/>
                <w:szCs w:val="10"/>
                <w:lang w:val="en-US" w:eastAsia="en-US"/>
              </w:rPr>
              <w:t xml:space="preserve"> </w:t>
            </w: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Q.10</w:t>
            </w: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2C1323" w:rsidRPr="001878C1" w:rsidRDefault="002C1323" w:rsidP="001878C1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878C1">
              <w:rPr>
                <w:bCs/>
                <w:color w:val="000000" w:themeColor="text1"/>
                <w:sz w:val="18"/>
                <w:szCs w:val="18"/>
              </w:rPr>
              <w:t xml:space="preserve">How to design a system which can collect data from various sensors and can be analyzed on cloud. 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  <w:lang w:val="en-US"/>
              </w:rPr>
              <w:t>Design</w:t>
            </w:r>
          </w:p>
        </w:tc>
      </w:tr>
      <w:tr w:rsidR="001878C1" w:rsidRPr="001878C1" w:rsidTr="003E0427">
        <w:tc>
          <w:tcPr>
            <w:tcW w:w="709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2C1323" w:rsidRPr="001878C1" w:rsidRDefault="002C1323" w:rsidP="001878C1">
            <w:pPr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2C1323" w:rsidRPr="001878C1" w:rsidRDefault="002C1323" w:rsidP="001878C1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878C1">
              <w:rPr>
                <w:bCs/>
                <w:color w:val="000000" w:themeColor="text1"/>
                <w:sz w:val="18"/>
                <w:szCs w:val="18"/>
              </w:rPr>
              <w:t xml:space="preserve">Discuss the various </w:t>
            </w:r>
            <w:proofErr w:type="spellStart"/>
            <w:r w:rsidRPr="001878C1">
              <w:rPr>
                <w:bCs/>
                <w:color w:val="000000" w:themeColor="text1"/>
                <w:sz w:val="18"/>
                <w:szCs w:val="18"/>
              </w:rPr>
              <w:t>IoT</w:t>
            </w:r>
            <w:proofErr w:type="spellEnd"/>
            <w:r w:rsidRPr="001878C1">
              <w:rPr>
                <w:bCs/>
                <w:color w:val="000000" w:themeColor="text1"/>
                <w:sz w:val="18"/>
                <w:szCs w:val="18"/>
              </w:rPr>
              <w:t xml:space="preserve"> services which are provided by prominent cloud service provider companies.</w:t>
            </w:r>
          </w:p>
        </w:tc>
        <w:tc>
          <w:tcPr>
            <w:tcW w:w="850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878C1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993" w:type="dxa"/>
          </w:tcPr>
          <w:p w:rsidR="002C1323" w:rsidRPr="001878C1" w:rsidRDefault="002C1323" w:rsidP="001878C1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  <w:r w:rsidRPr="001878C1">
              <w:rPr>
                <w:b/>
                <w:color w:val="000000" w:themeColor="text1"/>
                <w:sz w:val="10"/>
                <w:szCs w:val="10"/>
              </w:rPr>
              <w:t>Remember</w:t>
            </w:r>
          </w:p>
        </w:tc>
      </w:tr>
    </w:tbl>
    <w:p w:rsidR="004E03B2" w:rsidRPr="001878C1" w:rsidRDefault="004E03B2" w:rsidP="006A5329">
      <w:pPr>
        <w:rPr>
          <w:color w:val="000000" w:themeColor="text1"/>
          <w:sz w:val="27"/>
        </w:rPr>
      </w:pPr>
    </w:p>
    <w:p w:rsidR="00C747AA" w:rsidRPr="001878C1" w:rsidRDefault="00C747AA" w:rsidP="006A5329">
      <w:pPr>
        <w:rPr>
          <w:b/>
          <w:color w:val="000000" w:themeColor="text1"/>
          <w:szCs w:val="24"/>
        </w:rPr>
      </w:pPr>
    </w:p>
    <w:sectPr w:rsidR="00C747AA" w:rsidRPr="001878C1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37B" w:rsidRDefault="0094237B" w:rsidP="00DD454E">
      <w:r>
        <w:separator/>
      </w:r>
    </w:p>
  </w:endnote>
  <w:endnote w:type="continuationSeparator" w:id="0">
    <w:p w:rsidR="0094237B" w:rsidRDefault="0094237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805660">
      <w:rPr>
        <w:rFonts w:asciiTheme="majorHAnsi" w:hAnsiTheme="majorHAnsi"/>
      </w:rPr>
      <w:t>C3179-B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9B3562">
      <w:fldChar w:fldCharType="begin"/>
    </w:r>
    <w:r w:rsidR="00534CEE">
      <w:instrText xml:space="preserve"> PAGE   \* MERGEFORMAT </w:instrText>
    </w:r>
    <w:r w:rsidR="009B3562">
      <w:fldChar w:fldCharType="separate"/>
    </w:r>
    <w:r w:rsidR="00805660" w:rsidRPr="00805660">
      <w:rPr>
        <w:rFonts w:asciiTheme="majorHAnsi" w:hAnsiTheme="majorHAnsi"/>
        <w:noProof/>
      </w:rPr>
      <w:t>1</w:t>
    </w:r>
    <w:r w:rsidR="009B3562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37B" w:rsidRDefault="0094237B" w:rsidP="00DD454E">
      <w:r>
        <w:separator/>
      </w:r>
    </w:p>
  </w:footnote>
  <w:footnote w:type="continuationSeparator" w:id="0">
    <w:p w:rsidR="0094237B" w:rsidRDefault="0094237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E03B2"/>
    <w:rsid w:val="00006F8C"/>
    <w:rsid w:val="000535B9"/>
    <w:rsid w:val="0006243A"/>
    <w:rsid w:val="00063286"/>
    <w:rsid w:val="00072B2C"/>
    <w:rsid w:val="0008594F"/>
    <w:rsid w:val="00096497"/>
    <w:rsid w:val="000A10F2"/>
    <w:rsid w:val="000D3295"/>
    <w:rsid w:val="000E6B42"/>
    <w:rsid w:val="000F686C"/>
    <w:rsid w:val="001204CD"/>
    <w:rsid w:val="0015074D"/>
    <w:rsid w:val="001559AA"/>
    <w:rsid w:val="00156FCC"/>
    <w:rsid w:val="001778AB"/>
    <w:rsid w:val="001878C1"/>
    <w:rsid w:val="001A28BA"/>
    <w:rsid w:val="001A445C"/>
    <w:rsid w:val="00213F99"/>
    <w:rsid w:val="002248D7"/>
    <w:rsid w:val="00271F4A"/>
    <w:rsid w:val="00273ACD"/>
    <w:rsid w:val="002A0CD9"/>
    <w:rsid w:val="002C1323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33D35"/>
    <w:rsid w:val="00463EE4"/>
    <w:rsid w:val="00486004"/>
    <w:rsid w:val="004B3A30"/>
    <w:rsid w:val="004B556C"/>
    <w:rsid w:val="004D5F91"/>
    <w:rsid w:val="004E03B2"/>
    <w:rsid w:val="00532DE2"/>
    <w:rsid w:val="00534CEE"/>
    <w:rsid w:val="005478E9"/>
    <w:rsid w:val="005517CD"/>
    <w:rsid w:val="00574509"/>
    <w:rsid w:val="005A0EF5"/>
    <w:rsid w:val="005A23AF"/>
    <w:rsid w:val="005A684B"/>
    <w:rsid w:val="005C4E49"/>
    <w:rsid w:val="005E24B3"/>
    <w:rsid w:val="005E5239"/>
    <w:rsid w:val="005F5F49"/>
    <w:rsid w:val="00620FD2"/>
    <w:rsid w:val="006346F9"/>
    <w:rsid w:val="0068482D"/>
    <w:rsid w:val="00691016"/>
    <w:rsid w:val="006A413F"/>
    <w:rsid w:val="006A5329"/>
    <w:rsid w:val="006C2FFC"/>
    <w:rsid w:val="0075449C"/>
    <w:rsid w:val="007661F0"/>
    <w:rsid w:val="007A797A"/>
    <w:rsid w:val="007B3492"/>
    <w:rsid w:val="007B623B"/>
    <w:rsid w:val="007C1700"/>
    <w:rsid w:val="008012FA"/>
    <w:rsid w:val="00804151"/>
    <w:rsid w:val="00805660"/>
    <w:rsid w:val="008360F7"/>
    <w:rsid w:val="00860F3C"/>
    <w:rsid w:val="00883ADE"/>
    <w:rsid w:val="0089679F"/>
    <w:rsid w:val="008B51BF"/>
    <w:rsid w:val="008E7609"/>
    <w:rsid w:val="008F1F20"/>
    <w:rsid w:val="008F4245"/>
    <w:rsid w:val="00917BB1"/>
    <w:rsid w:val="0094237B"/>
    <w:rsid w:val="00965588"/>
    <w:rsid w:val="00993A38"/>
    <w:rsid w:val="009A7D8C"/>
    <w:rsid w:val="009B3562"/>
    <w:rsid w:val="009B4E65"/>
    <w:rsid w:val="009E298A"/>
    <w:rsid w:val="00A017D3"/>
    <w:rsid w:val="00A22E3A"/>
    <w:rsid w:val="00A458B2"/>
    <w:rsid w:val="00A63A39"/>
    <w:rsid w:val="00A862E0"/>
    <w:rsid w:val="00AA3B3F"/>
    <w:rsid w:val="00AA7FA2"/>
    <w:rsid w:val="00AC4F63"/>
    <w:rsid w:val="00AE3446"/>
    <w:rsid w:val="00AF1DEC"/>
    <w:rsid w:val="00B46004"/>
    <w:rsid w:val="00B66372"/>
    <w:rsid w:val="00B75F8B"/>
    <w:rsid w:val="00BB0A54"/>
    <w:rsid w:val="00BE5FD0"/>
    <w:rsid w:val="00C11616"/>
    <w:rsid w:val="00C44BFA"/>
    <w:rsid w:val="00C50F9A"/>
    <w:rsid w:val="00C747AA"/>
    <w:rsid w:val="00C91A0E"/>
    <w:rsid w:val="00CB6846"/>
    <w:rsid w:val="00CE0D34"/>
    <w:rsid w:val="00CE2C00"/>
    <w:rsid w:val="00CF48A7"/>
    <w:rsid w:val="00D12834"/>
    <w:rsid w:val="00D13139"/>
    <w:rsid w:val="00D2155E"/>
    <w:rsid w:val="00D31E1B"/>
    <w:rsid w:val="00D34E99"/>
    <w:rsid w:val="00D640E1"/>
    <w:rsid w:val="00D77272"/>
    <w:rsid w:val="00D83FD5"/>
    <w:rsid w:val="00DB7B68"/>
    <w:rsid w:val="00DD454E"/>
    <w:rsid w:val="00DE6F5D"/>
    <w:rsid w:val="00E0004D"/>
    <w:rsid w:val="00E30696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2727E"/>
    <w:rsid w:val="00F309B7"/>
    <w:rsid w:val="00F35DDB"/>
    <w:rsid w:val="00F66026"/>
    <w:rsid w:val="00FB39D0"/>
    <w:rsid w:val="00FB703C"/>
    <w:rsid w:val="00FD740D"/>
    <w:rsid w:val="00FE42BD"/>
    <w:rsid w:val="00FE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C35BE-1B0D-47CA-A9E7-F36686639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>Hewlett-Packard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8</cp:revision>
  <dcterms:created xsi:type="dcterms:W3CDTF">2021-10-21T06:48:00Z</dcterms:created>
  <dcterms:modified xsi:type="dcterms:W3CDTF">2022-11-29T04:33:00Z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