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25B" w:rsidRPr="00D170A3" w:rsidRDefault="00471BB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170A3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-103505</wp:posOffset>
            </wp:positionV>
            <wp:extent cx="593725" cy="593725"/>
            <wp:effectExtent l="0" t="0" r="635" b="63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70A3">
        <w:rPr>
          <w:b/>
          <w:color w:val="000000" w:themeColor="text1"/>
          <w:sz w:val="28"/>
        </w:rPr>
        <w:t>POORNIMA UNIVERSITY, JAIPUR.</w:t>
      </w:r>
    </w:p>
    <w:p w:rsidR="00E5225B" w:rsidRPr="00D170A3" w:rsidRDefault="00471BB4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170A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4445" t="4445" r="14605" b="889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</a:ln>
                      </wps:spPr>
                      <wps:txbx>
                        <w:txbxContent>
                          <w:p w:rsidR="00E5225B" w:rsidRDefault="00E522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225.55pt;margin-top:47.7pt;width:152.1pt;height:28.9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" filled="f" strokecolor="#333">
                <v:textbox>
                  <w:txbxContent>
                    <w:p w:rsidR="00E5225B" w:rsidRDefault="00E5225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D170A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4445" t="4445" r="8255" b="1778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E5225B" w:rsidRDefault="00E522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499.7pt;margin-top:27.55pt;width:37.4pt;height:22.2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" filled="f">
                <v:textbox>
                  <w:txbxContent>
                    <w:p w:rsidR="00E5225B" w:rsidRDefault="00E5225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D170A3">
        <w:rPr>
          <w:b/>
          <w:color w:val="000000" w:themeColor="text1"/>
          <w:sz w:val="20"/>
        </w:rPr>
        <w:t xml:space="preserve">END SEMESTER EXAMINATION, </w:t>
      </w:r>
      <w:r w:rsidRPr="00D170A3">
        <w:rPr>
          <w:b/>
          <w:color w:val="000000" w:themeColor="text1"/>
          <w:sz w:val="20"/>
        </w:rPr>
        <w:t>April</w:t>
      </w:r>
      <w:r w:rsidRPr="00D170A3">
        <w:rPr>
          <w:b/>
          <w:color w:val="000000" w:themeColor="text1"/>
          <w:sz w:val="20"/>
        </w:rPr>
        <w:t xml:space="preserve"> 202</w:t>
      </w:r>
      <w:r w:rsidRPr="00D170A3">
        <w:rPr>
          <w:b/>
          <w:color w:val="000000" w:themeColor="text1"/>
          <w:sz w:val="20"/>
        </w:rPr>
        <w:t>3</w:t>
      </w:r>
    </w:p>
    <w:p w:rsidR="00E5225B" w:rsidRPr="00D170A3" w:rsidRDefault="00E5225B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453"/>
        <w:gridCol w:w="5990"/>
        <w:gridCol w:w="3551"/>
      </w:tblGrid>
      <w:tr w:rsidR="00D170A3" w:rsidRPr="00D170A3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E5225B" w:rsidRPr="00D170A3" w:rsidRDefault="00E5225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225B" w:rsidRPr="00D170A3" w:rsidRDefault="007D5B50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7D5B50">
              <w:rPr>
                <w:b/>
                <w:color w:val="000000" w:themeColor="text1"/>
                <w:sz w:val="20"/>
              </w:rPr>
              <w:t>2BT4205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E5225B" w:rsidRPr="00D170A3" w:rsidRDefault="00E5225B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E5225B" w:rsidRPr="00D170A3" w:rsidRDefault="00471BB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170A3">
              <w:rPr>
                <w:color w:val="000000" w:themeColor="text1"/>
                <w:sz w:val="20"/>
              </w:rPr>
              <w:t>Roll No.</w:t>
            </w:r>
            <w:r w:rsidRPr="00D170A3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E5225B" w:rsidRPr="00D170A3" w:rsidRDefault="00471BB4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170A3">
              <w:rPr>
                <w:color w:val="000000" w:themeColor="text1"/>
                <w:position w:val="1"/>
                <w:sz w:val="20"/>
              </w:rPr>
              <w:t>Total Printed Pages:</w:t>
            </w:r>
            <w:r w:rsidRPr="00D170A3">
              <w:rPr>
                <w:color w:val="000000" w:themeColor="text1"/>
                <w:position w:val="1"/>
                <w:sz w:val="20"/>
              </w:rPr>
              <w:tab/>
              <w:t>2</w:t>
            </w:r>
          </w:p>
        </w:tc>
      </w:tr>
      <w:tr w:rsidR="00D170A3" w:rsidRPr="00D170A3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E5225B" w:rsidRPr="00D170A3" w:rsidRDefault="00E5225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225B" w:rsidRPr="00D170A3" w:rsidRDefault="00E5225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E5225B" w:rsidRPr="00D170A3" w:rsidRDefault="007D5B50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7D5B50">
              <w:rPr>
                <w:b/>
                <w:color w:val="000000" w:themeColor="text1"/>
                <w:sz w:val="40"/>
              </w:rPr>
              <w:t>2BT4205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E5225B" w:rsidRPr="00D170A3" w:rsidRDefault="00E5225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170A3" w:rsidRPr="00D170A3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E5225B" w:rsidRPr="00D170A3" w:rsidRDefault="00E5225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225B" w:rsidRPr="00D170A3" w:rsidRDefault="00E5225B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E5225B" w:rsidRPr="00D170A3" w:rsidRDefault="00471BB4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170A3">
              <w:rPr>
                <w:color w:val="000000" w:themeColor="text1"/>
              </w:rPr>
              <w:t>B</w:t>
            </w:r>
            <w:r w:rsidR="00D170A3">
              <w:rPr>
                <w:color w:val="000000" w:themeColor="text1"/>
              </w:rPr>
              <w:t>.</w:t>
            </w:r>
            <w:r w:rsidRPr="00D170A3">
              <w:rPr>
                <w:color w:val="000000" w:themeColor="text1"/>
              </w:rPr>
              <w:t xml:space="preserve"> Tech</w:t>
            </w:r>
            <w:r w:rsidR="00D170A3">
              <w:rPr>
                <w:color w:val="000000" w:themeColor="text1"/>
              </w:rPr>
              <w:t>. II Year</w:t>
            </w:r>
            <w:r w:rsidRPr="00D170A3">
              <w:rPr>
                <w:color w:val="000000" w:themeColor="text1"/>
              </w:rPr>
              <w:t xml:space="preserve"> </w:t>
            </w:r>
            <w:r w:rsidR="00D170A3">
              <w:rPr>
                <w:color w:val="000000" w:themeColor="text1"/>
              </w:rPr>
              <w:t>IV</w:t>
            </w:r>
            <w:r w:rsidRPr="00D170A3">
              <w:rPr>
                <w:color w:val="000000" w:themeColor="text1"/>
              </w:rPr>
              <w:t>-</w:t>
            </w:r>
            <w:r w:rsidRPr="00D170A3">
              <w:rPr>
                <w:color w:val="000000" w:themeColor="text1"/>
              </w:rPr>
              <w:t>Semester (Main/Back)</w:t>
            </w:r>
            <w:r w:rsidRPr="00D170A3">
              <w:rPr>
                <w:color w:val="000000" w:themeColor="text1"/>
              </w:rPr>
              <w:t xml:space="preserve"> End Semester Examination, April 202</w:t>
            </w:r>
            <w:r w:rsidRPr="00D170A3">
              <w:rPr>
                <w:color w:val="000000" w:themeColor="text1"/>
              </w:rPr>
              <w:t>3</w:t>
            </w:r>
          </w:p>
          <w:p w:rsidR="00E5225B" w:rsidRPr="00D170A3" w:rsidRDefault="00D170A3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(CC)</w:t>
            </w:r>
          </w:p>
        </w:tc>
      </w:tr>
      <w:tr w:rsidR="00D170A3" w:rsidRPr="00D170A3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E5225B" w:rsidRPr="00D170A3" w:rsidRDefault="00CB5CDC">
            <w:pPr>
              <w:pStyle w:val="TableParagraph"/>
              <w:spacing w:before="60" w:line="239" w:lineRule="exact"/>
              <w:ind w:left="965"/>
              <w:rPr>
                <w:b/>
                <w:bCs/>
                <w:color w:val="000000" w:themeColor="text1"/>
              </w:rPr>
            </w:pPr>
            <w:r w:rsidRPr="00CB5CDC">
              <w:rPr>
                <w:rFonts w:eastAsia="CIDFont"/>
                <w:b/>
                <w:bCs/>
                <w:color w:val="000000" w:themeColor="text1"/>
                <w:sz w:val="19"/>
                <w:szCs w:val="19"/>
                <w:lang w:eastAsia="zh-CN" w:bidi="ar"/>
              </w:rPr>
              <w:t>BCCCCE4104</w:t>
            </w:r>
            <w:r w:rsidR="00471BB4" w:rsidRPr="00D170A3">
              <w:rPr>
                <w:rFonts w:eastAsia="CIDFont"/>
                <w:b/>
                <w:bCs/>
                <w:color w:val="000000" w:themeColor="text1"/>
                <w:sz w:val="19"/>
                <w:szCs w:val="19"/>
                <w:lang w:eastAsia="zh-CN" w:bidi="ar"/>
              </w:rPr>
              <w:t xml:space="preserve"> </w:t>
            </w:r>
            <w:r w:rsidR="00471BB4" w:rsidRPr="00D170A3">
              <w:rPr>
                <w:rFonts w:eastAsiaTheme="minorHAnsi"/>
                <w:b/>
                <w:color w:val="000000" w:themeColor="text1"/>
                <w:szCs w:val="24"/>
                <w:lang w:bidi="ar-SA"/>
              </w:rPr>
              <w:t>:</w:t>
            </w:r>
            <w:r w:rsidR="00471BB4" w:rsidRPr="00D170A3">
              <w:rPr>
                <w:rFonts w:eastAsiaTheme="minorHAnsi"/>
                <w:b/>
                <w:color w:val="000000" w:themeColor="text1"/>
                <w:szCs w:val="24"/>
                <w:lang w:bidi="ar-SA"/>
              </w:rPr>
              <w:t xml:space="preserve"> </w:t>
            </w:r>
            <w:r w:rsidRPr="00CB5CDC">
              <w:rPr>
                <w:rFonts w:eastAsiaTheme="minorHAnsi"/>
                <w:b/>
                <w:color w:val="000000" w:themeColor="text1"/>
                <w:szCs w:val="24"/>
                <w:lang w:bidi="ar-SA"/>
              </w:rPr>
              <w:t>Principle of Virtualization</w:t>
            </w:r>
          </w:p>
        </w:tc>
      </w:tr>
    </w:tbl>
    <w:p w:rsidR="00E5225B" w:rsidRPr="00D170A3" w:rsidRDefault="00471BB4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170A3">
        <w:rPr>
          <w:color w:val="000000" w:themeColor="text1"/>
          <w:sz w:val="20"/>
        </w:rPr>
        <w:t>Max. Time</w:t>
      </w:r>
      <w:r w:rsidRPr="00D170A3">
        <w:rPr>
          <w:color w:val="000000" w:themeColor="text1"/>
        </w:rPr>
        <w:t xml:space="preserve">: </w:t>
      </w:r>
      <w:r w:rsidRPr="00D170A3">
        <w:rPr>
          <w:b/>
          <w:color w:val="000000" w:themeColor="text1"/>
        </w:rPr>
        <w:t xml:space="preserve">3 </w:t>
      </w:r>
      <w:r w:rsidRPr="00D170A3">
        <w:rPr>
          <w:color w:val="000000" w:themeColor="text1"/>
        </w:rPr>
        <w:t>Hours.</w:t>
      </w:r>
      <w:r w:rsidRPr="00D170A3">
        <w:rPr>
          <w:color w:val="000000" w:themeColor="text1"/>
        </w:rPr>
        <w:tab/>
      </w:r>
      <w:r w:rsidRPr="00D170A3">
        <w:rPr>
          <w:color w:val="000000" w:themeColor="text1"/>
          <w:sz w:val="20"/>
        </w:rPr>
        <w:t>Max. Marks</w:t>
      </w:r>
      <w:r w:rsidRPr="00D170A3">
        <w:rPr>
          <w:color w:val="000000" w:themeColor="text1"/>
        </w:rPr>
        <w:t xml:space="preserve">: </w:t>
      </w:r>
      <w:r w:rsidRPr="00D170A3">
        <w:rPr>
          <w:b/>
          <w:color w:val="000000" w:themeColor="text1"/>
        </w:rPr>
        <w:t>60</w:t>
      </w:r>
    </w:p>
    <w:p w:rsidR="00E5225B" w:rsidRPr="00D170A3" w:rsidRDefault="00471BB4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D170A3">
        <w:rPr>
          <w:color w:val="000000" w:themeColor="text1"/>
          <w:sz w:val="20"/>
        </w:rPr>
        <w:t xml:space="preserve">  Min. Passing Marks: </w:t>
      </w:r>
      <w:r w:rsidRPr="00D170A3">
        <w:rPr>
          <w:b/>
          <w:color w:val="000000" w:themeColor="text1"/>
          <w:sz w:val="20"/>
        </w:rPr>
        <w:t>21</w:t>
      </w:r>
    </w:p>
    <w:p w:rsidR="00E5225B" w:rsidRPr="00D170A3" w:rsidRDefault="00471BB4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170A3">
        <w:rPr>
          <w:color w:val="000000" w:themeColor="text1"/>
        </w:rPr>
        <w:t xml:space="preserve">Attempt </w:t>
      </w:r>
      <w:r w:rsidRPr="00D170A3">
        <w:rPr>
          <w:b/>
          <w:color w:val="000000" w:themeColor="text1"/>
        </w:rPr>
        <w:t xml:space="preserve">five </w:t>
      </w:r>
      <w:r w:rsidRPr="00D170A3">
        <w:rPr>
          <w:color w:val="000000" w:themeColor="text1"/>
        </w:rPr>
        <w:t xml:space="preserve">questions selecting one question from each Unit. There is internal choice from Unit I to Unit V. Marks of each question or its parts are indicated </w:t>
      </w:r>
      <w:r w:rsidRPr="00D170A3">
        <w:rPr>
          <w:color w:val="000000" w:themeColor="text1"/>
        </w:rPr>
        <w:t>against each question / parts. Draw neat sketches wherever necessary to illustrate the answer. Assume missing data suitably (if any) and clearly indicate the same in the answer.</w:t>
      </w:r>
    </w:p>
    <w:p w:rsidR="00E5225B" w:rsidRPr="00D170A3" w:rsidRDefault="00471BB4">
      <w:pPr>
        <w:spacing w:before="83" w:line="229" w:lineRule="exact"/>
        <w:ind w:left="287"/>
        <w:rPr>
          <w:color w:val="000000" w:themeColor="text1"/>
          <w:sz w:val="20"/>
        </w:rPr>
      </w:pPr>
      <w:r w:rsidRPr="00D170A3">
        <w:rPr>
          <w:color w:val="000000" w:themeColor="text1"/>
          <w:sz w:val="20"/>
        </w:rPr>
        <w:t xml:space="preserve">Use of following supporting material is permitted during examination for this </w:t>
      </w:r>
      <w:r w:rsidRPr="00D170A3">
        <w:rPr>
          <w:color w:val="000000" w:themeColor="text1"/>
          <w:sz w:val="20"/>
        </w:rPr>
        <w:t>subject.</w:t>
      </w:r>
    </w:p>
    <w:p w:rsidR="00E5225B" w:rsidRPr="00D170A3" w:rsidRDefault="00E5225B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550"/>
        <w:gridCol w:w="8695"/>
        <w:gridCol w:w="783"/>
      </w:tblGrid>
      <w:tr w:rsidR="00D170A3" w:rsidRPr="00D170A3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E5225B" w:rsidRPr="00D170A3" w:rsidRDefault="00E5225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E5225B" w:rsidRPr="00D170A3" w:rsidRDefault="00E5225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E5225B" w:rsidRPr="00D170A3" w:rsidRDefault="00E5225B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E5225B" w:rsidRPr="00D170A3" w:rsidRDefault="00E5225B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D170A3" w:rsidRPr="00D170A3" w:rsidTr="007D5B50">
        <w:trPr>
          <w:trHeight w:val="107"/>
        </w:trPr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 (CO1)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Marks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Bloom Level</w:t>
            </w:r>
          </w:p>
        </w:tc>
      </w:tr>
      <w:tr w:rsidR="00D170A3" w:rsidRPr="00D170A3" w:rsidTr="007D5B50">
        <w:trPr>
          <w:trHeight w:val="60"/>
        </w:trPr>
        <w:tc>
          <w:tcPr>
            <w:tcW w:w="709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</w:t>
            </w: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Explain:</w:t>
            </w:r>
          </w:p>
          <w:p w:rsidR="00E5225B" w:rsidRPr="007D5B50" w:rsidRDefault="007D5B50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IN" w:eastAsia="en-IN" w:bidi="ar-SA"/>
              </w:rPr>
              <w:t xml:space="preserve">        (</w:t>
            </w: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IN" w:eastAsia="en-IN" w:bidi="ar-SA"/>
              </w:rPr>
              <w:t>i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val="en-IN" w:eastAsia="en-IN" w:bidi="ar-SA"/>
              </w:rPr>
              <w:t xml:space="preserve">) </w:t>
            </w:r>
            <w:r w:rsidR="00471BB4" w:rsidRPr="007D5B50">
              <w:rPr>
                <w:rFonts w:eastAsiaTheme="minorHAnsi"/>
                <w:color w:val="000000" w:themeColor="text1"/>
                <w:sz w:val="20"/>
                <w:szCs w:val="20"/>
                <w:lang w:val="en-IN" w:eastAsia="en-IN" w:bidi="ar-SA"/>
              </w:rPr>
              <w:t>Hypervisor</w:t>
            </w:r>
            <w:r>
              <w:rPr>
                <w:rFonts w:eastAsiaTheme="minorHAnsi"/>
                <w:color w:val="000000" w:themeColor="text1"/>
                <w:sz w:val="20"/>
                <w:szCs w:val="20"/>
                <w:lang w:val="en-IN" w:eastAsia="en-IN" w:bidi="ar-SA"/>
              </w:rPr>
              <w:t xml:space="preserve">           (ii) </w:t>
            </w:r>
            <w:r w:rsidR="00471BB4" w:rsidRPr="007D5B50">
              <w:rPr>
                <w:rFonts w:eastAsiaTheme="minorHAnsi"/>
                <w:color w:val="000000" w:themeColor="text1"/>
                <w:sz w:val="20"/>
                <w:szCs w:val="20"/>
                <w:lang w:val="en-IN" w:eastAsia="en-IN" w:bidi="ar-SA"/>
              </w:rPr>
              <w:t>Virtual machine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D170A3" w:rsidRPr="00D170A3" w:rsidTr="007D5B50">
        <w:trPr>
          <w:trHeight w:val="60"/>
        </w:trPr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E5225B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rPr>
          <w:trHeight w:val="60"/>
        </w:trPr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How do you install a hypervisor in Windows?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7D5B50" w:rsidRPr="00D170A3" w:rsidTr="007D5B50">
        <w:trPr>
          <w:trHeight w:val="60"/>
        </w:trPr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Q.2</w:t>
            </w: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What is a data </w:t>
            </w:r>
            <w:proofErr w:type="spellStart"/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 and how is it useful in </w:t>
            </w: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Virtualization?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proofErr w:type="spellStart"/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Analyze</w:t>
            </w:r>
            <w:proofErr w:type="spellEnd"/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E5225B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Define the Virtualization concept with the help of the cloud?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UNIT-II (CO2)</w:t>
            </w: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Q.3</w:t>
            </w: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Explain vSphere 6.0 with usability.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E5225B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What do you understand by </w:t>
            </w:r>
            <w:r w:rsidRPr="007D5B50">
              <w:rPr>
                <w:rFonts w:eastAsiaTheme="minorHAnsi"/>
                <w:color w:val="000000" w:themeColor="text1"/>
                <w:sz w:val="20"/>
                <w:szCs w:val="20"/>
                <w:lang w:val="en-IN" w:eastAsia="en-IN" w:bidi="ar-SA"/>
              </w:rPr>
              <w:t>Shared Storage</w:t>
            </w: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proofErr w:type="spellStart"/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Analyze</w:t>
            </w:r>
            <w:proofErr w:type="spellEnd"/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Q.4</w:t>
            </w: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How to create a network inside a hypervisor with the help of Virtual Switches?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E5225B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Explain template management.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UNIT-III (CO3)</w:t>
            </w: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Q.5</w:t>
            </w: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What steps can vSphere administrators take to ready </w:t>
            </w: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their organizations for success with VMware Cloud on other Cloud service providers?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E5225B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both"/>
              <w:rPr>
                <w:bCs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How we can prove VMware is the leader in Virtualization and Cloud Computing technologies and provides solutions in network and desktop </w:t>
            </w: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virtualization. VMware has changed the tech world from a physical to a software-based virtual world.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Q.6</w:t>
            </w: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You are the administrator of an organization. How do you find out whether your system has fault tolerance or not?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E5225B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You are the administrator of a company. What input/output controls would you use for your company?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UNIT-IV (CO4)</w:t>
            </w: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Q.7</w:t>
            </w: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both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rStyle w:val="Strong"/>
                <w:b w:val="0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 xml:space="preserve">The clock time of an </w:t>
            </w:r>
            <w:proofErr w:type="spellStart"/>
            <w:r w:rsidRPr="007D5B50">
              <w:rPr>
                <w:rStyle w:val="Strong"/>
                <w:b w:val="0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>ESXi</w:t>
            </w:r>
            <w:proofErr w:type="spellEnd"/>
            <w:r w:rsidRPr="007D5B50">
              <w:rPr>
                <w:rStyle w:val="Strong"/>
                <w:b w:val="0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 xml:space="preserve"> 6.x host is not correct. What should an administrator do to correct this </w:t>
            </w:r>
            <w:r w:rsidRPr="007D5B50">
              <w:rPr>
                <w:rStyle w:val="Strong"/>
                <w:b w:val="0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>issue?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E5225B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What Is host access and how does It work for an organization?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Q.8</w:t>
            </w: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You are the administrator of a company. Which Scalability challenges do you think will be a challenge for your company's data?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tabs>
                <w:tab w:val="left" w:pos="9360"/>
              </w:tabs>
              <w:autoSpaceDE/>
              <w:autoSpaceDN/>
              <w:jc w:val="right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E5225B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How to create and add a virtual machine inside VMware when the hard drive has not been added inside it while creating a virtual machine.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 V (CO5)</w:t>
            </w: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Q.9</w:t>
            </w: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  <w:t xml:space="preserve">What is the need of network optimization within </w:t>
            </w:r>
            <w:r w:rsidRPr="007D5B50"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  <w:t>virtualization?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E5225B" w:rsidP="007D5B50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pStyle w:val="Default"/>
              <w:autoSpaceDE/>
              <w:autoSpaceDN/>
              <w:jc w:val="both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IN" w:eastAsia="en-IN"/>
              </w:rPr>
              <w:t>How are virtual machines migrated within virtualization?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pStyle w:val="Default"/>
              <w:autoSpaceDE/>
              <w:autoSpaceDN/>
              <w:jc w:val="both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7D5B50" w:rsidRPr="00D170A3" w:rsidTr="007D5B50">
        <w:tc>
          <w:tcPr>
            <w:tcW w:w="709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7D5B50" w:rsidRPr="007D5B50" w:rsidRDefault="007D5B50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7D5B50" w:rsidRPr="007D5B50" w:rsidRDefault="007D5B50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Q.10</w:t>
            </w: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color w:val="000000" w:themeColor="text1"/>
                <w:sz w:val="20"/>
                <w:szCs w:val="20"/>
                <w:lang w:val="en-IN" w:eastAsia="en-IN"/>
              </w:rPr>
              <w:t>Explain CPU optimization technique with an example.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371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E5225B" w:rsidRPr="007D5B50" w:rsidRDefault="00E5225B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D170A3" w:rsidRPr="00D170A3" w:rsidTr="007D5B50">
        <w:tc>
          <w:tcPr>
            <w:tcW w:w="709" w:type="dxa"/>
          </w:tcPr>
          <w:p w:rsidR="00E5225B" w:rsidRPr="007D5B50" w:rsidRDefault="00E5225B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371" w:type="dxa"/>
          </w:tcPr>
          <w:p w:rsidR="00E5225B" w:rsidRPr="007D5B50" w:rsidRDefault="00471BB4" w:rsidP="007D5B50">
            <w:pPr>
              <w:widowControl/>
              <w:autoSpaceDE/>
              <w:autoSpaceDN/>
              <w:rPr>
                <w:bCs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Cs/>
                <w:color w:val="000000" w:themeColor="text1"/>
                <w:sz w:val="20"/>
                <w:szCs w:val="20"/>
                <w:lang w:val="en-IN" w:eastAsia="en-IN"/>
              </w:rPr>
              <w:t xml:space="preserve">Explain Flash Read Cache inside virtualization </w:t>
            </w:r>
            <w:r w:rsidRPr="007D5B50">
              <w:rPr>
                <w:bCs/>
                <w:color w:val="000000" w:themeColor="text1"/>
                <w:sz w:val="20"/>
                <w:szCs w:val="20"/>
                <w:lang w:val="en-IN" w:eastAsia="en-IN"/>
              </w:rPr>
              <w:t>along with its utility.</w:t>
            </w:r>
          </w:p>
        </w:tc>
        <w:tc>
          <w:tcPr>
            <w:tcW w:w="850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7D5B50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E5225B" w:rsidRPr="007D5B50" w:rsidRDefault="00471BB4" w:rsidP="007D5B50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7D5B50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</w:tbl>
    <w:p w:rsidR="00E5225B" w:rsidRPr="00D170A3" w:rsidRDefault="00E5225B">
      <w:pPr>
        <w:rPr>
          <w:color w:val="000000" w:themeColor="text1"/>
          <w:sz w:val="27"/>
        </w:rPr>
      </w:pPr>
    </w:p>
    <w:p w:rsidR="00E5225B" w:rsidRPr="00D170A3" w:rsidRDefault="00E5225B">
      <w:pPr>
        <w:rPr>
          <w:b/>
          <w:color w:val="000000" w:themeColor="text1"/>
          <w:szCs w:val="24"/>
        </w:rPr>
      </w:pPr>
    </w:p>
    <w:sectPr w:rsidR="00E5225B" w:rsidRPr="00D170A3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BB4" w:rsidRDefault="00471BB4">
      <w:r>
        <w:separator/>
      </w:r>
    </w:p>
  </w:endnote>
  <w:endnote w:type="continuationSeparator" w:id="0">
    <w:p w:rsidR="00471BB4" w:rsidRDefault="0047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25B" w:rsidRDefault="007D5B5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D5B50">
      <w:rPr>
        <w:rFonts w:asciiTheme="majorHAnsi" w:hAnsiTheme="majorHAnsi"/>
      </w:rPr>
      <w:t>2BT4205</w:t>
    </w:r>
    <w:r>
      <w:rPr>
        <w:rFonts w:asciiTheme="majorHAnsi" w:hAnsiTheme="majorHAnsi"/>
      </w:rPr>
      <w:t>-A</w:t>
    </w:r>
    <w:r w:rsidR="00471BB4">
      <w:rPr>
        <w:rFonts w:asciiTheme="majorHAnsi" w:hAnsiTheme="majorHAnsi"/>
      </w:rPr>
      <w:ptab w:relativeTo="margin" w:alignment="right" w:leader="none"/>
    </w:r>
    <w:r w:rsidR="00471BB4">
      <w:rPr>
        <w:rFonts w:asciiTheme="majorHAnsi" w:hAnsiTheme="majorHAnsi"/>
      </w:rPr>
      <w:t xml:space="preserve">Page </w:t>
    </w:r>
    <w:r w:rsidR="00471BB4">
      <w:fldChar w:fldCharType="begin"/>
    </w:r>
    <w:r w:rsidR="00471BB4">
      <w:instrText xml:space="preserve"> PAGE   \* MERGEFORMAT </w:instrText>
    </w:r>
    <w:r w:rsidR="00471BB4">
      <w:fldChar w:fldCharType="separate"/>
    </w:r>
    <w:r w:rsidRPr="007D5B50">
      <w:rPr>
        <w:rFonts w:asciiTheme="majorHAnsi" w:hAnsiTheme="majorHAnsi"/>
        <w:noProof/>
      </w:rPr>
      <w:t>1</w:t>
    </w:r>
    <w:r w:rsidR="00471BB4">
      <w:rPr>
        <w:rFonts w:asciiTheme="majorHAnsi" w:hAnsiTheme="majorHAnsi"/>
      </w:rPr>
      <w:fldChar w:fldCharType="end"/>
    </w:r>
  </w:p>
  <w:p w:rsidR="00E5225B" w:rsidRDefault="00E522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BB4" w:rsidRDefault="00471BB4">
      <w:r>
        <w:separator/>
      </w:r>
    </w:p>
  </w:footnote>
  <w:footnote w:type="continuationSeparator" w:id="0">
    <w:p w:rsidR="00471BB4" w:rsidRDefault="00471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407BA"/>
    <w:multiLevelType w:val="multilevel"/>
    <w:tmpl w:val="4F1407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33D76"/>
    <w:rsid w:val="000348D3"/>
    <w:rsid w:val="0005030D"/>
    <w:rsid w:val="000535B9"/>
    <w:rsid w:val="00072B2C"/>
    <w:rsid w:val="00081DE8"/>
    <w:rsid w:val="0008594F"/>
    <w:rsid w:val="00096497"/>
    <w:rsid w:val="000A10F2"/>
    <w:rsid w:val="000D1620"/>
    <w:rsid w:val="000D3295"/>
    <w:rsid w:val="000D62E5"/>
    <w:rsid w:val="000F686C"/>
    <w:rsid w:val="001204CD"/>
    <w:rsid w:val="00131E9F"/>
    <w:rsid w:val="00156FCC"/>
    <w:rsid w:val="001571BA"/>
    <w:rsid w:val="001A445C"/>
    <w:rsid w:val="001C0461"/>
    <w:rsid w:val="001D4023"/>
    <w:rsid w:val="00203D4E"/>
    <w:rsid w:val="00213F99"/>
    <w:rsid w:val="002248D7"/>
    <w:rsid w:val="002401C1"/>
    <w:rsid w:val="00262D2F"/>
    <w:rsid w:val="00271F4A"/>
    <w:rsid w:val="002A0CD9"/>
    <w:rsid w:val="002B0F22"/>
    <w:rsid w:val="002D3904"/>
    <w:rsid w:val="002E5ED0"/>
    <w:rsid w:val="002F3CE1"/>
    <w:rsid w:val="00302063"/>
    <w:rsid w:val="00325A9C"/>
    <w:rsid w:val="0034394F"/>
    <w:rsid w:val="00361AE4"/>
    <w:rsid w:val="003626A2"/>
    <w:rsid w:val="003654B6"/>
    <w:rsid w:val="003744B5"/>
    <w:rsid w:val="0037600F"/>
    <w:rsid w:val="003B4561"/>
    <w:rsid w:val="003D004E"/>
    <w:rsid w:val="003E0427"/>
    <w:rsid w:val="003E58D3"/>
    <w:rsid w:val="004025B3"/>
    <w:rsid w:val="00415ACF"/>
    <w:rsid w:val="00416F31"/>
    <w:rsid w:val="00423E74"/>
    <w:rsid w:val="00463EE4"/>
    <w:rsid w:val="00471BB4"/>
    <w:rsid w:val="00480B04"/>
    <w:rsid w:val="004A66E4"/>
    <w:rsid w:val="004B3A30"/>
    <w:rsid w:val="004B556C"/>
    <w:rsid w:val="004E03B2"/>
    <w:rsid w:val="004E128C"/>
    <w:rsid w:val="00503F00"/>
    <w:rsid w:val="00524F09"/>
    <w:rsid w:val="00534CEE"/>
    <w:rsid w:val="005517CD"/>
    <w:rsid w:val="00572E0A"/>
    <w:rsid w:val="00584C97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A5658"/>
    <w:rsid w:val="006A7F11"/>
    <w:rsid w:val="006C2FFC"/>
    <w:rsid w:val="006C4011"/>
    <w:rsid w:val="00710E90"/>
    <w:rsid w:val="00714F4D"/>
    <w:rsid w:val="00725418"/>
    <w:rsid w:val="00766C70"/>
    <w:rsid w:val="00772BD1"/>
    <w:rsid w:val="007B3492"/>
    <w:rsid w:val="007C1700"/>
    <w:rsid w:val="007D5B50"/>
    <w:rsid w:val="008012FA"/>
    <w:rsid w:val="00804151"/>
    <w:rsid w:val="00817B3B"/>
    <w:rsid w:val="008360F7"/>
    <w:rsid w:val="00836C9D"/>
    <w:rsid w:val="0085782C"/>
    <w:rsid w:val="00860F3C"/>
    <w:rsid w:val="00883ADE"/>
    <w:rsid w:val="008B51BF"/>
    <w:rsid w:val="008D4000"/>
    <w:rsid w:val="008E5276"/>
    <w:rsid w:val="008E7609"/>
    <w:rsid w:val="008F1F20"/>
    <w:rsid w:val="00965588"/>
    <w:rsid w:val="00993A38"/>
    <w:rsid w:val="009A7D8C"/>
    <w:rsid w:val="009E298A"/>
    <w:rsid w:val="009E4076"/>
    <w:rsid w:val="00A017D3"/>
    <w:rsid w:val="00A239B4"/>
    <w:rsid w:val="00A63A39"/>
    <w:rsid w:val="00A70D0D"/>
    <w:rsid w:val="00AA3B3F"/>
    <w:rsid w:val="00AC0D74"/>
    <w:rsid w:val="00AC4F63"/>
    <w:rsid w:val="00AD3566"/>
    <w:rsid w:val="00AE3446"/>
    <w:rsid w:val="00AF1DEC"/>
    <w:rsid w:val="00B25FD0"/>
    <w:rsid w:val="00B46004"/>
    <w:rsid w:val="00B66372"/>
    <w:rsid w:val="00BE5FD0"/>
    <w:rsid w:val="00C11616"/>
    <w:rsid w:val="00C44BFA"/>
    <w:rsid w:val="00C50F9A"/>
    <w:rsid w:val="00C60421"/>
    <w:rsid w:val="00C747AA"/>
    <w:rsid w:val="00C8410B"/>
    <w:rsid w:val="00C867BB"/>
    <w:rsid w:val="00C91A0E"/>
    <w:rsid w:val="00CB5CDC"/>
    <w:rsid w:val="00CB6846"/>
    <w:rsid w:val="00CC2484"/>
    <w:rsid w:val="00CE2C00"/>
    <w:rsid w:val="00D12834"/>
    <w:rsid w:val="00D13139"/>
    <w:rsid w:val="00D170A3"/>
    <w:rsid w:val="00D2155E"/>
    <w:rsid w:val="00D31E1B"/>
    <w:rsid w:val="00D34E99"/>
    <w:rsid w:val="00D467F2"/>
    <w:rsid w:val="00D640E1"/>
    <w:rsid w:val="00D77272"/>
    <w:rsid w:val="00D77BB5"/>
    <w:rsid w:val="00DD28D5"/>
    <w:rsid w:val="00DD454E"/>
    <w:rsid w:val="00DE3F51"/>
    <w:rsid w:val="00E0004D"/>
    <w:rsid w:val="00E4129A"/>
    <w:rsid w:val="00E5225B"/>
    <w:rsid w:val="00E54181"/>
    <w:rsid w:val="00E70B7D"/>
    <w:rsid w:val="00E7197E"/>
    <w:rsid w:val="00E76D4E"/>
    <w:rsid w:val="00E921DB"/>
    <w:rsid w:val="00E97C1F"/>
    <w:rsid w:val="00E97D8B"/>
    <w:rsid w:val="00EA09B8"/>
    <w:rsid w:val="00F04F1A"/>
    <w:rsid w:val="00F15DE8"/>
    <w:rsid w:val="00F309B7"/>
    <w:rsid w:val="00F35DDB"/>
    <w:rsid w:val="00F9228A"/>
    <w:rsid w:val="00FB703C"/>
    <w:rsid w:val="00FD740D"/>
    <w:rsid w:val="00FE42BD"/>
    <w:rsid w:val="06277B8D"/>
    <w:rsid w:val="07A07BF6"/>
    <w:rsid w:val="15485429"/>
    <w:rsid w:val="1EC975DB"/>
    <w:rsid w:val="1F63358C"/>
    <w:rsid w:val="208732AA"/>
    <w:rsid w:val="2A7A65BD"/>
    <w:rsid w:val="345B087E"/>
    <w:rsid w:val="368F2A60"/>
    <w:rsid w:val="36B50719"/>
    <w:rsid w:val="39F86D7E"/>
    <w:rsid w:val="3D7824A0"/>
    <w:rsid w:val="41F725B3"/>
    <w:rsid w:val="477C493B"/>
    <w:rsid w:val="48BD16AF"/>
    <w:rsid w:val="54B716A8"/>
    <w:rsid w:val="60031C46"/>
    <w:rsid w:val="621409C5"/>
    <w:rsid w:val="62764951"/>
    <w:rsid w:val="65AB2B63"/>
    <w:rsid w:val="72BF37AA"/>
    <w:rsid w:val="77C86040"/>
    <w:rsid w:val="78407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76D689D-8380-4244-A713-EFE17C0C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B82F11-2E08-4E5D-B9E4-4EA3F761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56</cp:revision>
  <dcterms:created xsi:type="dcterms:W3CDTF">2022-03-29T04:57:00Z</dcterms:created>
  <dcterms:modified xsi:type="dcterms:W3CDTF">2023-04-24T04:44:00Z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8B46B59F358545229DCCA0B7D0437C5D</vt:lpwstr>
  </property>
</Properties>
</file>