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592F88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592F88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F88">
        <w:rPr>
          <w:b/>
          <w:color w:val="000000" w:themeColor="text1"/>
          <w:sz w:val="28"/>
        </w:rPr>
        <w:t>POORNIMA UNIVERSITY, JAIPUR</w:t>
      </w:r>
    </w:p>
    <w:p w:rsidR="004E03B2" w:rsidRPr="00592F88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592F8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FEA22" id="Rectangle 6" o:spid="_x0000_s1026" style="position:absolute;margin-left:225.55pt;margin-top:47.7pt;width:152.1pt;height:28.9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592F8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45D71" id="Rectangle 5" o:spid="_x0000_s1026" style="position:absolute;margin-left:499.7pt;margin-top:27.55pt;width:37.4pt;height:22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592F88">
        <w:rPr>
          <w:b/>
          <w:color w:val="000000" w:themeColor="text1"/>
          <w:sz w:val="20"/>
        </w:rPr>
        <w:t xml:space="preserve">END SEMESTER EXAMINATION, </w:t>
      </w:r>
      <w:r w:rsidR="00592F88">
        <w:rPr>
          <w:b/>
          <w:color w:val="000000" w:themeColor="text1"/>
          <w:sz w:val="20"/>
        </w:rPr>
        <w:t>April</w:t>
      </w:r>
      <w:r w:rsidR="00B46004" w:rsidRPr="00592F88">
        <w:rPr>
          <w:b/>
          <w:color w:val="000000" w:themeColor="text1"/>
          <w:sz w:val="20"/>
        </w:rPr>
        <w:t xml:space="preserve"> 20</w:t>
      </w:r>
      <w:r w:rsidR="00D34E99" w:rsidRPr="00592F88">
        <w:rPr>
          <w:b/>
          <w:color w:val="000000" w:themeColor="text1"/>
          <w:sz w:val="20"/>
        </w:rPr>
        <w:t>2</w:t>
      </w:r>
      <w:r w:rsidR="00592F88">
        <w:rPr>
          <w:b/>
          <w:color w:val="000000" w:themeColor="text1"/>
          <w:sz w:val="20"/>
        </w:rPr>
        <w:t>3</w:t>
      </w:r>
    </w:p>
    <w:p w:rsidR="004E03B2" w:rsidRPr="00592F88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592F88" w:rsidRPr="00592F88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592F88" w:rsidRDefault="004E03B2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592F88" w:rsidRDefault="00592F88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592F88">
              <w:rPr>
                <w:b/>
                <w:color w:val="000000" w:themeColor="text1"/>
                <w:sz w:val="20"/>
              </w:rPr>
              <w:t>1BT2079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592F88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592F88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592F88">
              <w:rPr>
                <w:color w:val="000000" w:themeColor="text1"/>
                <w:sz w:val="20"/>
              </w:rPr>
              <w:t>Roll</w:t>
            </w:r>
            <w:r w:rsidR="000A10F2" w:rsidRPr="00592F88">
              <w:rPr>
                <w:color w:val="000000" w:themeColor="text1"/>
                <w:sz w:val="20"/>
              </w:rPr>
              <w:t xml:space="preserve"> </w:t>
            </w:r>
            <w:r w:rsidRPr="00592F88">
              <w:rPr>
                <w:color w:val="000000" w:themeColor="text1"/>
                <w:sz w:val="20"/>
              </w:rPr>
              <w:t>No.</w:t>
            </w:r>
            <w:r w:rsidRPr="00592F88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592F88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592F88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592F8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592F88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592F8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592F88">
              <w:rPr>
                <w:color w:val="000000" w:themeColor="text1"/>
                <w:position w:val="1"/>
                <w:sz w:val="20"/>
              </w:rPr>
              <w:t>Pages:</w:t>
            </w:r>
            <w:r w:rsidRPr="00592F88">
              <w:rPr>
                <w:color w:val="000000" w:themeColor="text1"/>
                <w:position w:val="1"/>
                <w:sz w:val="20"/>
              </w:rPr>
              <w:tab/>
            </w:r>
            <w:r w:rsidR="00CE2C00" w:rsidRPr="00592F88">
              <w:rPr>
                <w:color w:val="000000" w:themeColor="text1"/>
                <w:sz w:val="24"/>
              </w:rPr>
              <w:t>1</w:t>
            </w:r>
          </w:p>
        </w:tc>
      </w:tr>
      <w:tr w:rsidR="00592F88" w:rsidRPr="00592F88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592F8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592F8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592F88" w:rsidRDefault="00592F88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592F88">
              <w:rPr>
                <w:b/>
                <w:color w:val="000000" w:themeColor="text1"/>
                <w:sz w:val="40"/>
              </w:rPr>
              <w:t>1BT2079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592F88" w:rsidRDefault="004E03B2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="00592F88" w:rsidRPr="00592F88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592F8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592F8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592F88" w:rsidRDefault="00C35281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592F88">
              <w:rPr>
                <w:color w:val="000000" w:themeColor="text1"/>
              </w:rPr>
              <w:t xml:space="preserve">B. Tech.  </w:t>
            </w:r>
            <w:r w:rsidR="00592F88" w:rsidRPr="00592F88">
              <w:rPr>
                <w:color w:val="000000" w:themeColor="text1"/>
              </w:rPr>
              <w:t>I Year II-</w:t>
            </w:r>
            <w:r w:rsidR="00B46004" w:rsidRPr="00592F88">
              <w:rPr>
                <w:color w:val="000000" w:themeColor="text1"/>
              </w:rPr>
              <w:t>Semester</w:t>
            </w:r>
            <w:r w:rsidR="00592F88" w:rsidRPr="00592F88">
              <w:rPr>
                <w:color w:val="000000" w:themeColor="text1"/>
              </w:rPr>
              <w:t xml:space="preserve"> (</w:t>
            </w:r>
            <w:r w:rsidR="00993A38" w:rsidRPr="00592F88">
              <w:rPr>
                <w:color w:val="000000" w:themeColor="text1"/>
              </w:rPr>
              <w:t>Back</w:t>
            </w:r>
            <w:r w:rsidR="00B46004" w:rsidRPr="00592F88">
              <w:rPr>
                <w:color w:val="000000" w:themeColor="text1"/>
              </w:rPr>
              <w:t xml:space="preserve">) End Semester Examination, </w:t>
            </w:r>
            <w:r w:rsidR="00592F88" w:rsidRPr="00592F88">
              <w:rPr>
                <w:color w:val="000000" w:themeColor="text1"/>
              </w:rPr>
              <w:t>April</w:t>
            </w:r>
            <w:r w:rsidR="00514009" w:rsidRPr="00592F88">
              <w:rPr>
                <w:color w:val="000000" w:themeColor="text1"/>
              </w:rPr>
              <w:t xml:space="preserve"> </w:t>
            </w:r>
            <w:r w:rsidR="00B46004" w:rsidRPr="00592F88">
              <w:rPr>
                <w:color w:val="000000" w:themeColor="text1"/>
              </w:rPr>
              <w:t>20</w:t>
            </w:r>
            <w:r w:rsidR="00D34E99" w:rsidRPr="00592F88">
              <w:rPr>
                <w:color w:val="000000" w:themeColor="text1"/>
              </w:rPr>
              <w:t>2</w:t>
            </w:r>
            <w:r w:rsidRPr="00592F88">
              <w:rPr>
                <w:color w:val="000000" w:themeColor="text1"/>
              </w:rPr>
              <w:t>3</w:t>
            </w:r>
          </w:p>
          <w:p w:rsidR="004E03B2" w:rsidRPr="00592F88" w:rsidRDefault="00592F8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(CS / AIDS / CC)</w:t>
            </w:r>
          </w:p>
        </w:tc>
      </w:tr>
      <w:tr w:rsidR="00592F88" w:rsidRPr="00592F88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592F88" w:rsidRDefault="00592F88" w:rsidP="00613E8B">
            <w:pPr>
              <w:pStyle w:val="Defaul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  <w:lang w:val="en-IN"/>
              </w:rPr>
              <w:t xml:space="preserve">                </w:t>
            </w:r>
            <w:r w:rsidR="00E351B2" w:rsidRPr="00592F88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  <w:lang w:val="en-IN"/>
              </w:rPr>
              <w:t>BADCCE2104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  <w:lang w:val="en-IN"/>
              </w:rPr>
              <w:t xml:space="preserve"> </w:t>
            </w:r>
            <w:r w:rsidR="00613E8B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  <w:lang w:val="en-IN"/>
              </w:rPr>
              <w:t xml:space="preserve">/ BCSCCE2104 </w:t>
            </w:r>
            <w:r w:rsidR="00C35281" w:rsidRPr="00592F88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E351B2" w:rsidRPr="00592F88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 w:rsidR="00613E8B" w:rsidRPr="00592F88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  <w:lang w:val="en-IN"/>
              </w:rPr>
              <w:t>Programming</w:t>
            </w:r>
            <w:r w:rsidR="00613E8B" w:rsidRPr="00592F88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  <w:lang w:val="en-IN"/>
              </w:rPr>
              <w:t xml:space="preserve"> </w:t>
            </w:r>
            <w:r w:rsidR="00613E8B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  <w:lang w:val="en-IN"/>
              </w:rPr>
              <w:t xml:space="preserve">in </w:t>
            </w:r>
            <w:r w:rsidR="00613E8B" w:rsidRPr="00592F88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  <w:lang w:val="en-IN"/>
              </w:rPr>
              <w:t xml:space="preserve">Python </w:t>
            </w:r>
          </w:p>
        </w:tc>
      </w:tr>
    </w:tbl>
    <w:p w:rsidR="004E03B2" w:rsidRPr="00592F88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592F88">
        <w:rPr>
          <w:color w:val="000000" w:themeColor="text1"/>
        </w:rPr>
        <w:t>Time:</w:t>
      </w:r>
      <w:r w:rsidR="005517CD" w:rsidRPr="00592F88">
        <w:rPr>
          <w:color w:val="000000" w:themeColor="text1"/>
        </w:rPr>
        <w:t xml:space="preserve"> </w:t>
      </w:r>
      <w:r w:rsidR="00B46004" w:rsidRPr="00592F88">
        <w:rPr>
          <w:b/>
          <w:color w:val="000000" w:themeColor="text1"/>
        </w:rPr>
        <w:t>3</w:t>
      </w:r>
      <w:r w:rsidR="005517CD" w:rsidRPr="00592F88">
        <w:rPr>
          <w:b/>
          <w:color w:val="000000" w:themeColor="text1"/>
        </w:rPr>
        <w:t xml:space="preserve"> </w:t>
      </w:r>
      <w:r w:rsidR="00B46004" w:rsidRPr="00592F88">
        <w:rPr>
          <w:color w:val="000000" w:themeColor="text1"/>
        </w:rPr>
        <w:t>Hours.</w:t>
      </w:r>
      <w:r w:rsidR="00B46004" w:rsidRPr="00592F88">
        <w:rPr>
          <w:color w:val="000000" w:themeColor="text1"/>
        </w:rPr>
        <w:tab/>
        <w:t>Total Marks:</w:t>
      </w:r>
      <w:r w:rsidR="005517CD" w:rsidRPr="00592F88">
        <w:rPr>
          <w:color w:val="000000" w:themeColor="text1"/>
        </w:rPr>
        <w:t xml:space="preserve"> </w:t>
      </w:r>
      <w:r w:rsidR="00B46004" w:rsidRPr="00592F88">
        <w:rPr>
          <w:b/>
          <w:color w:val="000000" w:themeColor="text1"/>
        </w:rPr>
        <w:t>60</w:t>
      </w:r>
    </w:p>
    <w:p w:rsidR="004E03B2" w:rsidRPr="00592F88" w:rsidRDefault="0054379E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</w:t>
      </w:r>
      <w:r w:rsidR="00733F63" w:rsidRPr="00592F88">
        <w:rPr>
          <w:color w:val="000000" w:themeColor="text1"/>
        </w:rPr>
        <w:t xml:space="preserve">                                                                                                             </w:t>
      </w:r>
      <w:r w:rsidR="00B46004" w:rsidRPr="00592F88">
        <w:rPr>
          <w:color w:val="000000" w:themeColor="text1"/>
        </w:rPr>
        <w:t>Min. Passing Marks:</w:t>
      </w:r>
      <w:r w:rsidR="005517CD" w:rsidRPr="00592F88">
        <w:rPr>
          <w:color w:val="000000" w:themeColor="text1"/>
        </w:rPr>
        <w:t xml:space="preserve"> </w:t>
      </w:r>
      <w:r w:rsidR="00B46004" w:rsidRPr="00592F88">
        <w:rPr>
          <w:b/>
          <w:color w:val="000000" w:themeColor="text1"/>
        </w:rPr>
        <w:t>21</w:t>
      </w:r>
    </w:p>
    <w:p w:rsidR="008B51BF" w:rsidRPr="00592F88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592F88">
        <w:rPr>
          <w:color w:val="000000" w:themeColor="text1"/>
        </w:rPr>
        <w:t xml:space="preserve">Attempt </w:t>
      </w:r>
      <w:r w:rsidRPr="00592F88">
        <w:rPr>
          <w:b/>
          <w:color w:val="000000" w:themeColor="text1"/>
        </w:rPr>
        <w:t>f</w:t>
      </w:r>
      <w:r w:rsidR="00096497" w:rsidRPr="00592F88">
        <w:rPr>
          <w:b/>
          <w:color w:val="000000" w:themeColor="text1"/>
        </w:rPr>
        <w:t>ive</w:t>
      </w:r>
      <w:r w:rsidRPr="00592F88">
        <w:rPr>
          <w:b/>
          <w:color w:val="000000" w:themeColor="text1"/>
        </w:rPr>
        <w:t xml:space="preserve"> </w:t>
      </w:r>
      <w:r w:rsidRPr="00592F88">
        <w:rPr>
          <w:color w:val="000000" w:themeColor="text1"/>
        </w:rPr>
        <w:t xml:space="preserve">questions selecting one question from each Unit. There is internal choice </w:t>
      </w:r>
      <w:r w:rsidR="00E70B7D" w:rsidRPr="00592F88">
        <w:rPr>
          <w:color w:val="000000" w:themeColor="text1"/>
        </w:rPr>
        <w:t xml:space="preserve">from Unit I to Unit </w:t>
      </w:r>
      <w:r w:rsidRPr="00592F88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592F88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592F88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592F88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592F88">
        <w:rPr>
          <w:b/>
          <w:color w:val="000000" w:themeColor="text1"/>
        </w:rPr>
        <w:t>1.-----</w:t>
      </w:r>
      <w:r w:rsidR="00E76D4E" w:rsidRPr="00592F88">
        <w:rPr>
          <w:b/>
          <w:color w:val="000000" w:themeColor="text1"/>
        </w:rPr>
        <w:t>-------------</w:t>
      </w:r>
      <w:r w:rsidRPr="00592F88">
        <w:rPr>
          <w:b/>
          <w:color w:val="000000" w:themeColor="text1"/>
        </w:rPr>
        <w:t>--------</w:t>
      </w:r>
      <w:proofErr w:type="gramEnd"/>
      <w:r w:rsidRPr="00592F88">
        <w:rPr>
          <w:b/>
          <w:color w:val="000000" w:themeColor="text1"/>
        </w:rPr>
        <w:t>Nil--</w:t>
      </w:r>
      <w:r w:rsidR="00E76D4E" w:rsidRPr="00592F88">
        <w:rPr>
          <w:b/>
          <w:color w:val="000000" w:themeColor="text1"/>
        </w:rPr>
        <w:t>---</w:t>
      </w:r>
      <w:r w:rsidRPr="00592F88">
        <w:rPr>
          <w:b/>
          <w:color w:val="000000" w:themeColor="text1"/>
        </w:rPr>
        <w:t>---------------</w:t>
      </w:r>
      <w:r w:rsidRPr="00592F88">
        <w:rPr>
          <w:color w:val="000000" w:themeColor="text1"/>
        </w:rPr>
        <w:tab/>
      </w:r>
      <w:r w:rsidR="00E76D4E" w:rsidRPr="00592F88">
        <w:rPr>
          <w:color w:val="000000" w:themeColor="text1"/>
        </w:rPr>
        <w:t xml:space="preserve">                                        </w:t>
      </w:r>
      <w:r w:rsidRPr="00592F88">
        <w:rPr>
          <w:b/>
          <w:color w:val="000000" w:themeColor="text1"/>
        </w:rPr>
        <w:t>2.------------------Nil-----------------------</w:t>
      </w:r>
    </w:p>
    <w:p w:rsidR="004E03B2" w:rsidRPr="00592F88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592F88" w:rsidRPr="00592F88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592F88" w:rsidRDefault="004E03B2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592F88" w:rsidRDefault="004E03B2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592F88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592F88" w:rsidRDefault="004E03B2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513"/>
        <w:gridCol w:w="850"/>
        <w:gridCol w:w="992"/>
      </w:tblGrid>
      <w:tr w:rsidR="00592F88" w:rsidRPr="00592F88" w:rsidTr="0054379E">
        <w:trPr>
          <w:trHeight w:val="107"/>
        </w:trPr>
        <w:tc>
          <w:tcPr>
            <w:tcW w:w="709" w:type="dxa"/>
            <w:vAlign w:val="center"/>
          </w:tcPr>
          <w:p w:rsidR="00D640E1" w:rsidRPr="0054379E" w:rsidRDefault="00D640E1" w:rsidP="0054379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0E1" w:rsidRPr="0054379E" w:rsidRDefault="00D640E1" w:rsidP="0054379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vAlign w:val="center"/>
          </w:tcPr>
          <w:p w:rsidR="00D640E1" w:rsidRPr="0054379E" w:rsidRDefault="00D640E1" w:rsidP="0054379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379E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54379E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54379E" w:rsidRDefault="00D640E1" w:rsidP="0054379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379E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2" w:type="dxa"/>
          </w:tcPr>
          <w:p w:rsidR="00D640E1" w:rsidRPr="0054379E" w:rsidRDefault="00D640E1" w:rsidP="0054379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4379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592F88" w:rsidRPr="00592F88" w:rsidTr="0054379E">
        <w:trPr>
          <w:trHeight w:val="349"/>
        </w:trPr>
        <w:tc>
          <w:tcPr>
            <w:tcW w:w="709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Q.1</w:t>
            </w:r>
          </w:p>
        </w:tc>
        <w:tc>
          <w:tcPr>
            <w:tcW w:w="567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  <w:vAlign w:val="center"/>
          </w:tcPr>
          <w:p w:rsidR="00E22549" w:rsidRPr="005E5849" w:rsidRDefault="00494166" w:rsidP="0054379E">
            <w:pPr>
              <w:pStyle w:val="Heading3"/>
              <w:spacing w:before="0"/>
              <w:jc w:val="both"/>
              <w:outlineLvl w:val="2"/>
              <w:rPr>
                <w:rFonts w:ascii="Arial" w:eastAsiaTheme="minorEastAsia" w:hAnsi="Arial" w:cs="Arial"/>
                <w:b w:val="0"/>
                <w:bCs w:val="0"/>
                <w:color w:val="000000" w:themeColor="text1"/>
                <w:sz w:val="18"/>
                <w:szCs w:val="18"/>
                <w:lang w:bidi="ar-SA"/>
              </w:rPr>
            </w:pPr>
            <w:r w:rsidRPr="005E5849">
              <w:rPr>
                <w:rFonts w:ascii="Arial" w:eastAsiaTheme="minorEastAsia" w:hAnsi="Arial" w:cs="Arial"/>
                <w:b w:val="0"/>
                <w:bCs w:val="0"/>
                <w:color w:val="000000" w:themeColor="text1"/>
                <w:sz w:val="18"/>
                <w:szCs w:val="18"/>
                <w:lang w:bidi="ar-SA"/>
              </w:rPr>
              <w:t xml:space="preserve">Write the </w:t>
            </w:r>
            <w:r w:rsidR="00AF12EE" w:rsidRPr="005E5849">
              <w:rPr>
                <w:rFonts w:ascii="Arial" w:eastAsiaTheme="minorEastAsia" w:hAnsi="Arial" w:cs="Arial"/>
                <w:b w:val="0"/>
                <w:bCs w:val="0"/>
                <w:color w:val="000000" w:themeColor="text1"/>
                <w:sz w:val="18"/>
                <w:szCs w:val="18"/>
                <w:lang w:bidi="ar-SA"/>
              </w:rPr>
              <w:t xml:space="preserve">key </w:t>
            </w:r>
            <w:r w:rsidRPr="005E5849">
              <w:rPr>
                <w:rFonts w:ascii="Arial" w:eastAsiaTheme="minorEastAsia" w:hAnsi="Arial" w:cs="Arial"/>
                <w:b w:val="0"/>
                <w:bCs w:val="0"/>
                <w:color w:val="000000" w:themeColor="text1"/>
                <w:sz w:val="18"/>
                <w:szCs w:val="18"/>
                <w:lang w:bidi="ar-SA"/>
              </w:rPr>
              <w:t>features of P</w:t>
            </w:r>
            <w:r w:rsidR="008A71ED" w:rsidRPr="005E5849">
              <w:rPr>
                <w:rFonts w:ascii="Arial" w:eastAsiaTheme="minorEastAsia" w:hAnsi="Arial" w:cs="Arial"/>
                <w:b w:val="0"/>
                <w:bCs w:val="0"/>
                <w:color w:val="000000" w:themeColor="text1"/>
                <w:sz w:val="18"/>
                <w:szCs w:val="18"/>
                <w:lang w:bidi="ar-SA"/>
              </w:rPr>
              <w:t>ython</w:t>
            </w:r>
            <w:r w:rsidR="00AF12EE" w:rsidRPr="005E5849">
              <w:rPr>
                <w:rFonts w:ascii="Arial" w:eastAsiaTheme="minorEastAsia" w:hAnsi="Arial" w:cs="Arial"/>
                <w:b w:val="0"/>
                <w:bCs w:val="0"/>
                <w:color w:val="000000" w:themeColor="text1"/>
                <w:sz w:val="18"/>
                <w:szCs w:val="18"/>
                <w:lang w:bidi="ar-SA"/>
              </w:rPr>
              <w:t>. Also write</w:t>
            </w:r>
            <w:r w:rsidR="008A71ED" w:rsidRPr="005E5849">
              <w:rPr>
                <w:rFonts w:ascii="Arial" w:eastAsiaTheme="minorEastAsia" w:hAnsi="Arial" w:cs="Arial"/>
                <w:b w:val="0"/>
                <w:bCs w:val="0"/>
                <w:color w:val="000000" w:themeColor="text1"/>
                <w:sz w:val="18"/>
                <w:szCs w:val="18"/>
                <w:lang w:bidi="ar-SA"/>
              </w:rPr>
              <w:t xml:space="preserve"> specific application areas</w:t>
            </w:r>
            <w:r w:rsidR="00AF12EE" w:rsidRPr="005E5849">
              <w:rPr>
                <w:rFonts w:ascii="Arial" w:eastAsiaTheme="minorEastAsia" w:hAnsi="Arial" w:cs="Arial"/>
                <w:b w:val="0"/>
                <w:bCs w:val="0"/>
                <w:color w:val="000000" w:themeColor="text1"/>
                <w:sz w:val="18"/>
                <w:szCs w:val="18"/>
                <w:lang w:bidi="ar-SA"/>
              </w:rPr>
              <w:t xml:space="preserve"> where python is used</w:t>
            </w:r>
            <w:r w:rsidR="008A71ED" w:rsidRPr="005E5849">
              <w:rPr>
                <w:rFonts w:ascii="Arial" w:eastAsiaTheme="minorEastAsia" w:hAnsi="Arial" w:cs="Arial"/>
                <w:b w:val="0"/>
                <w:bCs w:val="0"/>
                <w:color w:val="000000" w:themeColor="text1"/>
                <w:sz w:val="18"/>
                <w:szCs w:val="18"/>
                <w:lang w:bidi="ar-SA"/>
              </w:rPr>
              <w:t>.</w:t>
            </w:r>
          </w:p>
        </w:tc>
        <w:tc>
          <w:tcPr>
            <w:tcW w:w="850" w:type="dxa"/>
          </w:tcPr>
          <w:p w:rsidR="00E22549" w:rsidRPr="005E5849" w:rsidRDefault="00E22549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E22549" w:rsidRPr="0054379E" w:rsidRDefault="00E22549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Knowledge</w:t>
            </w:r>
          </w:p>
        </w:tc>
      </w:tr>
      <w:tr w:rsidR="00592F88" w:rsidRPr="00592F88" w:rsidTr="0054379E">
        <w:trPr>
          <w:trHeight w:val="60"/>
        </w:trPr>
        <w:tc>
          <w:tcPr>
            <w:tcW w:w="709" w:type="dxa"/>
          </w:tcPr>
          <w:p w:rsidR="00E22549" w:rsidRPr="0054379E" w:rsidRDefault="00E22549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E22549" w:rsidRPr="0054379E" w:rsidRDefault="00E22549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  <w:vAlign w:val="center"/>
          </w:tcPr>
          <w:p w:rsidR="00E22549" w:rsidRPr="0054379E" w:rsidRDefault="00E22549" w:rsidP="0054379E">
            <w:pPr>
              <w:contextualSpacing/>
              <w:rPr>
                <w:rFonts w:eastAsiaTheme="minorEastAsia"/>
                <w:color w:val="000000" w:themeColor="text1"/>
                <w:sz w:val="10"/>
                <w:szCs w:val="10"/>
                <w:lang w:bidi="ar-SA"/>
              </w:rPr>
            </w:pPr>
          </w:p>
        </w:tc>
        <w:tc>
          <w:tcPr>
            <w:tcW w:w="850" w:type="dxa"/>
          </w:tcPr>
          <w:p w:rsidR="00E22549" w:rsidRPr="0054379E" w:rsidRDefault="00E22549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E22549" w:rsidRPr="0054379E" w:rsidRDefault="00E22549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92F88" w:rsidRPr="00592F88" w:rsidTr="0054379E">
        <w:trPr>
          <w:trHeight w:val="60"/>
        </w:trPr>
        <w:tc>
          <w:tcPr>
            <w:tcW w:w="709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  <w:vAlign w:val="center"/>
          </w:tcPr>
          <w:p w:rsidR="00E22549" w:rsidRPr="005E5849" w:rsidRDefault="008A71ED" w:rsidP="0054379E">
            <w:pPr>
              <w:contextualSpacing/>
              <w:rPr>
                <w:rFonts w:eastAsiaTheme="minorEastAsia"/>
                <w:bCs/>
                <w:color w:val="000000" w:themeColor="text1"/>
                <w:sz w:val="18"/>
                <w:szCs w:val="18"/>
                <w:lang w:bidi="ar-SA"/>
              </w:rPr>
            </w:pPr>
            <w:r w:rsidRPr="005E5849">
              <w:rPr>
                <w:rFonts w:eastAsiaTheme="minorEastAsia"/>
                <w:bCs/>
                <w:color w:val="000000" w:themeColor="text1"/>
                <w:sz w:val="18"/>
                <w:szCs w:val="18"/>
                <w:lang w:bidi="ar-SA"/>
              </w:rPr>
              <w:t>Create a list having 11 Elements. Insert new item at position 2 and delete one item from position 5. Print the item at position 5.</w:t>
            </w:r>
          </w:p>
        </w:tc>
        <w:tc>
          <w:tcPr>
            <w:tcW w:w="850" w:type="dxa"/>
          </w:tcPr>
          <w:p w:rsidR="00E22549" w:rsidRPr="005E5849" w:rsidRDefault="00E22549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E22549" w:rsidRPr="0054379E" w:rsidRDefault="00E22549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Apply</w:t>
            </w:r>
          </w:p>
        </w:tc>
      </w:tr>
      <w:tr w:rsidR="00592F88" w:rsidRPr="00592F88" w:rsidTr="0054379E">
        <w:tc>
          <w:tcPr>
            <w:tcW w:w="709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  <w:vAlign w:val="center"/>
          </w:tcPr>
          <w:p w:rsidR="00E22549" w:rsidRPr="005E5849" w:rsidRDefault="00E22549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E22549" w:rsidRPr="005E5849" w:rsidRDefault="00E22549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E22549" w:rsidRPr="0054379E" w:rsidRDefault="00E22549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4A1C92" w:rsidRPr="005E5849" w:rsidRDefault="004A1C92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Q.2</w:t>
            </w:r>
          </w:p>
        </w:tc>
        <w:tc>
          <w:tcPr>
            <w:tcW w:w="567" w:type="dxa"/>
          </w:tcPr>
          <w:p w:rsidR="004A1C92" w:rsidRPr="005E5849" w:rsidRDefault="004A1C92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  <w:vAlign w:val="center"/>
          </w:tcPr>
          <w:p w:rsidR="004A1C92" w:rsidRPr="005E5849" w:rsidRDefault="00A046A4" w:rsidP="0054379E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E5849">
              <w:rPr>
                <w:color w:val="000000" w:themeColor="text1"/>
                <w:sz w:val="18"/>
                <w:szCs w:val="18"/>
              </w:rPr>
              <w:t>Write the</w:t>
            </w:r>
            <w:r w:rsidR="00E351B2" w:rsidRPr="005E5849">
              <w:rPr>
                <w:color w:val="000000" w:themeColor="text1"/>
                <w:sz w:val="18"/>
                <w:szCs w:val="18"/>
              </w:rPr>
              <w:t xml:space="preserve"> short note on</w:t>
            </w:r>
            <w:r w:rsidRPr="005E5849">
              <w:rPr>
                <w:color w:val="000000" w:themeColor="text1"/>
                <w:sz w:val="18"/>
                <w:szCs w:val="18"/>
              </w:rPr>
              <w:t xml:space="preserve"> </w:t>
            </w:r>
            <w:r w:rsidR="00E351B2" w:rsidRPr="005E5849">
              <w:rPr>
                <w:color w:val="000000" w:themeColor="text1"/>
                <w:sz w:val="18"/>
                <w:szCs w:val="18"/>
              </w:rPr>
              <w:t xml:space="preserve">Accessing scientific tools using </w:t>
            </w:r>
            <w:proofErr w:type="spellStart"/>
            <w:r w:rsidR="00E351B2" w:rsidRPr="005E5849">
              <w:rPr>
                <w:color w:val="000000" w:themeColor="text1"/>
                <w:sz w:val="18"/>
                <w:szCs w:val="18"/>
              </w:rPr>
              <w:t>SciPy</w:t>
            </w:r>
            <w:proofErr w:type="spellEnd"/>
            <w:r w:rsidRPr="005E5849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:rsidR="004A1C92" w:rsidRPr="005E5849" w:rsidRDefault="004A1C92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4A1C92" w:rsidRPr="0054379E" w:rsidRDefault="00D52DD8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Knowledge</w:t>
            </w:r>
          </w:p>
        </w:tc>
      </w:tr>
      <w:tr w:rsidR="00592F88" w:rsidRPr="00592F88" w:rsidTr="0054379E">
        <w:tc>
          <w:tcPr>
            <w:tcW w:w="709" w:type="dxa"/>
          </w:tcPr>
          <w:p w:rsidR="00E22549" w:rsidRPr="0054379E" w:rsidRDefault="00E22549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E22549" w:rsidRPr="0054379E" w:rsidRDefault="00E22549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  <w:vAlign w:val="center"/>
          </w:tcPr>
          <w:p w:rsidR="00E22549" w:rsidRPr="0054379E" w:rsidRDefault="00E22549" w:rsidP="0054379E">
            <w:pPr>
              <w:contextualSpacing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E22549" w:rsidRPr="0054379E" w:rsidRDefault="00E22549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E22549" w:rsidRPr="0054379E" w:rsidRDefault="00E22549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  <w:vAlign w:val="center"/>
          </w:tcPr>
          <w:p w:rsidR="00551944" w:rsidRPr="005E5849" w:rsidRDefault="008A71ED" w:rsidP="0054379E">
            <w:pPr>
              <w:numPr>
                <w:ilvl w:val="0"/>
                <w:numId w:val="8"/>
              </w:numPr>
              <w:ind w:left="0"/>
              <w:jc w:val="both"/>
              <w:rPr>
                <w:color w:val="000000" w:themeColor="text1"/>
                <w:sz w:val="18"/>
                <w:szCs w:val="18"/>
              </w:rPr>
            </w:pPr>
            <w:r w:rsidRPr="005E5849">
              <w:rPr>
                <w:color w:val="000000" w:themeColor="text1"/>
                <w:sz w:val="18"/>
                <w:szCs w:val="18"/>
              </w:rPr>
              <w:t>Create a dictionary having five elements with key and val</w:t>
            </w:r>
            <w:r w:rsidR="00AF12EE" w:rsidRPr="005E5849">
              <w:rPr>
                <w:color w:val="000000" w:themeColor="text1"/>
                <w:sz w:val="18"/>
                <w:szCs w:val="18"/>
              </w:rPr>
              <w:t xml:space="preserve">ue. Write command to update </w:t>
            </w:r>
            <w:r w:rsidRPr="005E5849">
              <w:rPr>
                <w:color w:val="000000" w:themeColor="text1"/>
                <w:sz w:val="18"/>
                <w:szCs w:val="18"/>
              </w:rPr>
              <w:t>second entry of dictionary. Also add one more key value pair in dictionary and print finally all the dictionary elements.</w:t>
            </w:r>
          </w:p>
        </w:tc>
        <w:tc>
          <w:tcPr>
            <w:tcW w:w="850" w:type="dxa"/>
          </w:tcPr>
          <w:p w:rsidR="00E22549" w:rsidRPr="005E5849" w:rsidRDefault="00E22549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E22549" w:rsidRPr="0054379E" w:rsidRDefault="00E22549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Evaluate</w:t>
            </w:r>
          </w:p>
        </w:tc>
      </w:tr>
      <w:tr w:rsidR="00592F88" w:rsidRPr="00592F88" w:rsidTr="0054379E">
        <w:tc>
          <w:tcPr>
            <w:tcW w:w="709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  <w:vAlign w:val="center"/>
          </w:tcPr>
          <w:p w:rsidR="00E22549" w:rsidRPr="005E5849" w:rsidRDefault="00E22549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UNIT-II (CO2)</w:t>
            </w:r>
          </w:p>
        </w:tc>
        <w:tc>
          <w:tcPr>
            <w:tcW w:w="850" w:type="dxa"/>
          </w:tcPr>
          <w:p w:rsidR="00E22549" w:rsidRPr="005E5849" w:rsidRDefault="00E22549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E22549" w:rsidRPr="0054379E" w:rsidRDefault="00E22549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Q.3</w:t>
            </w:r>
          </w:p>
        </w:tc>
        <w:tc>
          <w:tcPr>
            <w:tcW w:w="567" w:type="dxa"/>
          </w:tcPr>
          <w:p w:rsidR="00E22549" w:rsidRPr="005E5849" w:rsidRDefault="00E22549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  <w:vAlign w:val="center"/>
          </w:tcPr>
          <w:p w:rsidR="00E22549" w:rsidRPr="005E5849" w:rsidRDefault="00B30AF6" w:rsidP="0054379E">
            <w:pPr>
              <w:pStyle w:val="Defaul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E584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For loop is usually known as a determinate or definite loop. </w:t>
            </w:r>
            <w:r w:rsidR="00365FD3" w:rsidRPr="005E5849">
              <w:rPr>
                <w:rFonts w:ascii="Arial" w:hAnsi="Arial" w:cs="Arial"/>
                <w:color w:val="000000" w:themeColor="text1"/>
                <w:sz w:val="18"/>
                <w:szCs w:val="18"/>
              </w:rPr>
              <w:t>Justify.</w:t>
            </w:r>
          </w:p>
        </w:tc>
        <w:tc>
          <w:tcPr>
            <w:tcW w:w="850" w:type="dxa"/>
          </w:tcPr>
          <w:p w:rsidR="00E22549" w:rsidRPr="005E5849" w:rsidRDefault="00E22549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E22549" w:rsidRPr="0054379E" w:rsidRDefault="00D52DD8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Apply</w:t>
            </w:r>
          </w:p>
        </w:tc>
      </w:tr>
      <w:tr w:rsidR="00592F88" w:rsidRPr="00592F88" w:rsidTr="0054379E">
        <w:tc>
          <w:tcPr>
            <w:tcW w:w="709" w:type="dxa"/>
          </w:tcPr>
          <w:p w:rsidR="00E22549" w:rsidRPr="0054379E" w:rsidRDefault="00E22549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E22549" w:rsidRPr="0054379E" w:rsidRDefault="00E22549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  <w:vAlign w:val="center"/>
          </w:tcPr>
          <w:p w:rsidR="00E22549" w:rsidRPr="0054379E" w:rsidRDefault="00E22549" w:rsidP="0054379E">
            <w:pPr>
              <w:contextualSpacing/>
              <w:rPr>
                <w:rFonts w:eastAsiaTheme="minorEastAsia"/>
                <w:color w:val="000000" w:themeColor="text1"/>
                <w:sz w:val="10"/>
                <w:szCs w:val="10"/>
                <w:lang w:bidi="ar-SA"/>
              </w:rPr>
            </w:pPr>
          </w:p>
        </w:tc>
        <w:tc>
          <w:tcPr>
            <w:tcW w:w="850" w:type="dxa"/>
          </w:tcPr>
          <w:p w:rsidR="00E22549" w:rsidRPr="0054379E" w:rsidRDefault="00E22549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E22549" w:rsidRPr="0054379E" w:rsidRDefault="00E22549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9A0295" w:rsidRPr="005E5849" w:rsidRDefault="009A0295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9A0295" w:rsidRPr="005E5849" w:rsidRDefault="009A0295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9A0295" w:rsidRPr="005E5849" w:rsidRDefault="00B30AF6" w:rsidP="0054379E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5E5849">
              <w:rPr>
                <w:color w:val="000000" w:themeColor="text1"/>
                <w:sz w:val="18"/>
                <w:szCs w:val="18"/>
              </w:rPr>
              <w:t>Write a python program to find the sum of digits of a number input by user.</w:t>
            </w:r>
          </w:p>
        </w:tc>
        <w:tc>
          <w:tcPr>
            <w:tcW w:w="850" w:type="dxa"/>
          </w:tcPr>
          <w:p w:rsidR="009A0295" w:rsidRPr="005E5849" w:rsidRDefault="009A0295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9A0295" w:rsidRPr="0054379E" w:rsidRDefault="00D52DD8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Evaluate</w:t>
            </w:r>
          </w:p>
        </w:tc>
      </w:tr>
      <w:tr w:rsidR="00592F88" w:rsidRPr="00592F88" w:rsidTr="0054379E">
        <w:tc>
          <w:tcPr>
            <w:tcW w:w="709" w:type="dxa"/>
          </w:tcPr>
          <w:p w:rsidR="009A0295" w:rsidRPr="005E5849" w:rsidRDefault="009A0295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9A0295" w:rsidRPr="005E5849" w:rsidRDefault="009A0295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9A0295" w:rsidRPr="005E5849" w:rsidRDefault="00AF12EE" w:rsidP="0054379E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9A0295" w:rsidRPr="005E5849" w:rsidRDefault="009A0295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9A0295" w:rsidRPr="0054379E" w:rsidRDefault="009A0295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54379E" w:rsidRPr="00592F88" w:rsidTr="0054379E">
        <w:tc>
          <w:tcPr>
            <w:tcW w:w="709" w:type="dxa"/>
          </w:tcPr>
          <w:p w:rsidR="0054379E" w:rsidRPr="005E5849" w:rsidRDefault="0054379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Q.4</w:t>
            </w:r>
          </w:p>
        </w:tc>
        <w:tc>
          <w:tcPr>
            <w:tcW w:w="567" w:type="dxa"/>
          </w:tcPr>
          <w:p w:rsidR="0054379E" w:rsidRPr="005E5849" w:rsidRDefault="0054379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54379E" w:rsidRPr="005E5849" w:rsidRDefault="0054379E" w:rsidP="0054379E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5E5849">
              <w:rPr>
                <w:color w:val="000000" w:themeColor="text1"/>
                <w:sz w:val="18"/>
                <w:szCs w:val="18"/>
              </w:rPr>
              <w:t>How does break, continue and pass work in python? Explain.</w:t>
            </w:r>
          </w:p>
        </w:tc>
        <w:tc>
          <w:tcPr>
            <w:tcW w:w="850" w:type="dxa"/>
          </w:tcPr>
          <w:p w:rsidR="0054379E" w:rsidRPr="005E5849" w:rsidRDefault="0054379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54379E" w:rsidRPr="0054379E" w:rsidRDefault="0054379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Knowledge</w:t>
            </w:r>
          </w:p>
        </w:tc>
      </w:tr>
      <w:tr w:rsidR="0054379E" w:rsidRPr="00592F88" w:rsidTr="0054379E">
        <w:tc>
          <w:tcPr>
            <w:tcW w:w="709" w:type="dxa"/>
          </w:tcPr>
          <w:p w:rsidR="0054379E" w:rsidRPr="0054379E" w:rsidRDefault="0054379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4379E" w:rsidRPr="0054379E" w:rsidRDefault="0054379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</w:tcPr>
          <w:p w:rsidR="0054379E" w:rsidRPr="0054379E" w:rsidRDefault="0054379E" w:rsidP="0054379E">
            <w:pPr>
              <w:tabs>
                <w:tab w:val="left" w:pos="9360"/>
              </w:tabs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4379E" w:rsidRPr="0054379E" w:rsidRDefault="0054379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54379E" w:rsidRPr="0054379E" w:rsidRDefault="0054379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4379E" w:rsidRPr="00592F88" w:rsidTr="0054379E">
        <w:tc>
          <w:tcPr>
            <w:tcW w:w="709" w:type="dxa"/>
          </w:tcPr>
          <w:p w:rsidR="0054379E" w:rsidRPr="005E5849" w:rsidRDefault="0054379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54379E" w:rsidRPr="005E5849" w:rsidRDefault="0054379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54379E" w:rsidRPr="005E5849" w:rsidRDefault="0054379E" w:rsidP="0054379E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5E5849">
              <w:rPr>
                <w:color w:val="000000" w:themeColor="text1"/>
                <w:sz w:val="18"/>
                <w:szCs w:val="18"/>
              </w:rPr>
              <w:t>Write a program to produce Fibonacci series in python?</w:t>
            </w:r>
          </w:p>
        </w:tc>
        <w:tc>
          <w:tcPr>
            <w:tcW w:w="850" w:type="dxa"/>
          </w:tcPr>
          <w:p w:rsidR="0054379E" w:rsidRPr="005E5849" w:rsidRDefault="0054379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54379E" w:rsidRPr="0054379E" w:rsidRDefault="0054379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Evaluate</w:t>
            </w: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AF12EE" w:rsidRPr="005E5849" w:rsidRDefault="00AF12EE" w:rsidP="0054379E">
            <w:pPr>
              <w:tabs>
                <w:tab w:val="left" w:pos="9360"/>
              </w:tabs>
              <w:jc w:val="center"/>
              <w:rPr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UNIT-III (CO3)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Q.5</w:t>
            </w: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E5849">
              <w:rPr>
                <w:color w:val="000000" w:themeColor="text1"/>
                <w:sz w:val="18"/>
                <w:szCs w:val="18"/>
              </w:rPr>
              <w:t>Write the difference between List and Tuple with example.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Apply</w:t>
            </w: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pStyle w:val="Defaul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rPr>
                <w:color w:val="000000" w:themeColor="text1"/>
                <w:sz w:val="18"/>
                <w:szCs w:val="18"/>
              </w:rPr>
            </w:pPr>
            <w:r w:rsidRPr="005E5849">
              <w:rPr>
                <w:color w:val="000000" w:themeColor="text1"/>
                <w:sz w:val="18"/>
                <w:szCs w:val="18"/>
              </w:rPr>
              <w:t>Explain with example the role of following built in Methods/ functions.</w:t>
            </w:r>
          </w:p>
          <w:p w:rsidR="00AF12EE" w:rsidRPr="005E5849" w:rsidRDefault="0054379E" w:rsidP="0054379E">
            <w:pPr>
              <w:tabs>
                <w:tab w:val="left" w:pos="9360"/>
              </w:tabs>
              <w:jc w:val="both"/>
              <w:rPr>
                <w:rFonts w:eastAsiaTheme="minorEastAsia"/>
                <w:color w:val="000000" w:themeColor="text1"/>
                <w:sz w:val="18"/>
                <w:szCs w:val="18"/>
                <w:lang w:bidi="ar-SA"/>
              </w:rPr>
            </w:pPr>
            <w:r w:rsidRPr="005E5849">
              <w:rPr>
                <w:color w:val="000000" w:themeColor="text1"/>
                <w:sz w:val="18"/>
                <w:szCs w:val="18"/>
              </w:rPr>
              <w:t xml:space="preserve">     (</w:t>
            </w:r>
            <w:proofErr w:type="spellStart"/>
            <w:r w:rsidRPr="005E5849">
              <w:rPr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5E5849">
              <w:rPr>
                <w:color w:val="000000" w:themeColor="text1"/>
                <w:sz w:val="18"/>
                <w:szCs w:val="18"/>
              </w:rPr>
              <w:t xml:space="preserve">) </w:t>
            </w:r>
            <w:proofErr w:type="spellStart"/>
            <w:r w:rsidRPr="005E5849">
              <w:rPr>
                <w:color w:val="000000" w:themeColor="text1"/>
                <w:sz w:val="18"/>
                <w:szCs w:val="18"/>
              </w:rPr>
              <w:t>list.pop</w:t>
            </w:r>
            <w:proofErr w:type="spellEnd"/>
            <w:r w:rsidRPr="005E5849">
              <w:rPr>
                <w:color w:val="000000" w:themeColor="text1"/>
                <w:sz w:val="18"/>
                <w:szCs w:val="18"/>
              </w:rPr>
              <w:t>(-1</w:t>
            </w:r>
            <w:r w:rsidR="00AF12EE" w:rsidRPr="005E5849">
              <w:rPr>
                <w:color w:val="000000" w:themeColor="text1"/>
                <w:sz w:val="18"/>
                <w:szCs w:val="18"/>
              </w:rPr>
              <w:t xml:space="preserve">) </w:t>
            </w:r>
            <w:r w:rsidRPr="005E5849">
              <w:rPr>
                <w:color w:val="000000" w:themeColor="text1"/>
                <w:sz w:val="18"/>
                <w:szCs w:val="18"/>
              </w:rPr>
              <w:t xml:space="preserve">   </w:t>
            </w:r>
            <w:r w:rsidR="00AF12EE" w:rsidRPr="005E5849">
              <w:rPr>
                <w:color w:val="000000" w:themeColor="text1"/>
                <w:sz w:val="18"/>
                <w:szCs w:val="18"/>
              </w:rPr>
              <w:t xml:space="preserve">  (ii) set1.isdisj</w:t>
            </w:r>
            <w:r w:rsidRPr="005E5849">
              <w:rPr>
                <w:color w:val="000000" w:themeColor="text1"/>
                <w:sz w:val="18"/>
                <w:szCs w:val="18"/>
              </w:rPr>
              <w:t xml:space="preserve">oint(set 2)     </w:t>
            </w:r>
            <w:r w:rsidR="00AF12EE" w:rsidRPr="005E5849">
              <w:rPr>
                <w:color w:val="000000" w:themeColor="text1"/>
                <w:sz w:val="18"/>
                <w:szCs w:val="18"/>
              </w:rPr>
              <w:t xml:space="preserve">(iii) </w:t>
            </w:r>
            <w:proofErr w:type="spellStart"/>
            <w:r w:rsidR="00AF12EE" w:rsidRPr="005E5849">
              <w:rPr>
                <w:color w:val="000000" w:themeColor="text1"/>
                <w:sz w:val="18"/>
                <w:szCs w:val="18"/>
              </w:rPr>
              <w:t>isdigit</w:t>
            </w:r>
            <w:proofErr w:type="spellEnd"/>
            <w:r w:rsidR="00AF12EE" w:rsidRPr="005E5849">
              <w:rPr>
                <w:color w:val="000000" w:themeColor="text1"/>
                <w:sz w:val="18"/>
                <w:szCs w:val="18"/>
              </w:rPr>
              <w:t xml:space="preserve">()        (iv) </w:t>
            </w:r>
            <w:proofErr w:type="spellStart"/>
            <w:r w:rsidR="00AF12EE" w:rsidRPr="005E5849">
              <w:rPr>
                <w:color w:val="000000" w:themeColor="text1"/>
                <w:sz w:val="18"/>
                <w:szCs w:val="18"/>
              </w:rPr>
              <w:t>dict.values</w:t>
            </w:r>
            <w:proofErr w:type="spellEnd"/>
            <w:r w:rsidR="00AF12EE" w:rsidRPr="005E5849">
              <w:rPr>
                <w:color w:val="000000" w:themeColor="text1"/>
                <w:sz w:val="18"/>
                <w:szCs w:val="18"/>
              </w:rPr>
              <w:t>( )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AF12EE" w:rsidRPr="0054379E" w:rsidRDefault="00D52DD8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Knowledge</w:t>
            </w: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Q.6</w:t>
            </w: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pStyle w:val="Defaul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E5849">
              <w:rPr>
                <w:rFonts w:ascii="Arial" w:hAnsi="Arial" w:cs="Arial"/>
                <w:color w:val="000000" w:themeColor="text1"/>
                <w:sz w:val="18"/>
                <w:szCs w:val="18"/>
              </w:rPr>
              <w:t>What is variable length argument function? Explain with example.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Understand</w:t>
            </w:r>
          </w:p>
        </w:tc>
      </w:tr>
      <w:tr w:rsidR="00592F88" w:rsidRPr="00592F88" w:rsidTr="0054379E">
        <w:tc>
          <w:tcPr>
            <w:tcW w:w="709" w:type="dxa"/>
          </w:tcPr>
          <w:p w:rsidR="00AF12EE" w:rsidRPr="0054379E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AF12EE" w:rsidRPr="0054379E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  <w:vAlign w:val="center"/>
          </w:tcPr>
          <w:p w:rsidR="00AF12EE" w:rsidRPr="0054379E" w:rsidRDefault="00AF12EE" w:rsidP="0054379E">
            <w:pPr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rPr>
                <w:color w:val="000000" w:themeColor="text1"/>
                <w:sz w:val="18"/>
                <w:szCs w:val="18"/>
              </w:rPr>
            </w:pPr>
            <w:r w:rsidRPr="005E5849">
              <w:rPr>
                <w:color w:val="000000" w:themeColor="text1"/>
                <w:sz w:val="18"/>
                <w:szCs w:val="18"/>
              </w:rPr>
              <w:t xml:space="preserve">Write a short note to explain basics about </w:t>
            </w:r>
            <w:proofErr w:type="spellStart"/>
            <w:r w:rsidRPr="005E5849">
              <w:rPr>
                <w:color w:val="000000" w:themeColor="text1"/>
                <w:sz w:val="18"/>
                <w:szCs w:val="18"/>
              </w:rPr>
              <w:t>Matplotlib</w:t>
            </w:r>
            <w:proofErr w:type="spellEnd"/>
            <w:r w:rsidRPr="005E5849">
              <w:rPr>
                <w:color w:val="000000" w:themeColor="text1"/>
                <w:sz w:val="18"/>
                <w:szCs w:val="18"/>
              </w:rPr>
              <w:t xml:space="preserve"> or Pandas package.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AF12EE" w:rsidRPr="0054379E" w:rsidRDefault="00D52DD8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Knowledge</w:t>
            </w: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UNIT-IV (CO4)</w:t>
            </w:r>
            <w:bookmarkStart w:id="0" w:name="_GoBack"/>
            <w:bookmarkEnd w:id="0"/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Q.7</w:t>
            </w: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  <w:lang w:bidi="ar-SA"/>
              </w:rPr>
            </w:pPr>
            <w:r w:rsidRPr="005E5849">
              <w:rPr>
                <w:rFonts w:eastAsiaTheme="minorEastAsia"/>
                <w:color w:val="000000" w:themeColor="text1"/>
                <w:sz w:val="18"/>
                <w:szCs w:val="18"/>
                <w:lang w:bidi="ar-SA"/>
              </w:rPr>
              <w:t xml:space="preserve">Explain by suitable example the role of class and object in object oriented programming. 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54379E">
              <w:rPr>
                <w:b/>
                <w:color w:val="000000" w:themeColor="text1"/>
                <w:sz w:val="12"/>
                <w:szCs w:val="12"/>
              </w:rPr>
              <w:t>Ceate</w:t>
            </w:r>
            <w:proofErr w:type="spellEnd"/>
          </w:p>
        </w:tc>
      </w:tr>
      <w:tr w:rsidR="00592F88" w:rsidRPr="00592F88" w:rsidTr="0054379E">
        <w:tc>
          <w:tcPr>
            <w:tcW w:w="709" w:type="dxa"/>
          </w:tcPr>
          <w:p w:rsidR="00AF12EE" w:rsidRPr="0054379E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AF12EE" w:rsidRPr="0054379E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  <w:vAlign w:val="center"/>
          </w:tcPr>
          <w:p w:rsidR="00AF12EE" w:rsidRPr="0054379E" w:rsidRDefault="00AF12EE" w:rsidP="0054379E">
            <w:pPr>
              <w:rPr>
                <w:rFonts w:eastAsiaTheme="minorEastAsia"/>
                <w:color w:val="000000" w:themeColor="text1"/>
                <w:sz w:val="10"/>
                <w:szCs w:val="10"/>
                <w:lang w:bidi="ar-SA"/>
              </w:rPr>
            </w:pPr>
          </w:p>
        </w:tc>
        <w:tc>
          <w:tcPr>
            <w:tcW w:w="850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D52DD8" w:rsidRPr="005E5849" w:rsidRDefault="00D52DD8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52DD8" w:rsidRPr="005E5849" w:rsidRDefault="00D52DD8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  <w:vAlign w:val="center"/>
          </w:tcPr>
          <w:p w:rsidR="00D52DD8" w:rsidRPr="005E5849" w:rsidRDefault="00D52DD8" w:rsidP="0054379E">
            <w:pPr>
              <w:adjustRightInd w:val="0"/>
              <w:rPr>
                <w:rFonts w:eastAsiaTheme="minorEastAsia"/>
                <w:color w:val="000000" w:themeColor="text1"/>
                <w:sz w:val="18"/>
                <w:szCs w:val="18"/>
                <w:lang w:bidi="ar-SA"/>
              </w:rPr>
            </w:pPr>
            <w:r w:rsidRPr="005E5849">
              <w:rPr>
                <w:rFonts w:eastAsiaTheme="minorEastAsia"/>
                <w:color w:val="000000" w:themeColor="text1"/>
                <w:sz w:val="18"/>
                <w:szCs w:val="18"/>
                <w:lang w:bidi="ar-SA"/>
              </w:rPr>
              <w:t>What is inheritance? Explain the concept of method overriding with an example.</w:t>
            </w:r>
          </w:p>
        </w:tc>
        <w:tc>
          <w:tcPr>
            <w:tcW w:w="850" w:type="dxa"/>
          </w:tcPr>
          <w:p w:rsidR="00D52DD8" w:rsidRPr="005E5849" w:rsidRDefault="00D52DD8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52DD8" w:rsidRPr="0054379E" w:rsidRDefault="00D52DD8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Knowledge</w:t>
            </w: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bidi="ar-SA"/>
              </w:rPr>
            </w:pPr>
            <w:r w:rsidRPr="005E5849">
              <w:rPr>
                <w:rFonts w:eastAsiaTheme="minorEastAsia"/>
                <w:color w:val="000000" w:themeColor="text1"/>
                <w:sz w:val="18"/>
                <w:szCs w:val="18"/>
                <w:lang w:bidi="ar-SA"/>
              </w:rPr>
              <w:t>OR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Q.8</w:t>
            </w: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AF12EE" w:rsidRPr="005E5849" w:rsidRDefault="00AF12EE" w:rsidP="0054379E">
            <w:pPr>
              <w:tabs>
                <w:tab w:val="left" w:pos="9360"/>
              </w:tabs>
              <w:jc w:val="both"/>
              <w:rPr>
                <w:rFonts w:eastAsiaTheme="minorEastAsia"/>
                <w:color w:val="000000" w:themeColor="text1"/>
                <w:sz w:val="18"/>
                <w:szCs w:val="18"/>
                <w:lang w:bidi="ar-SA"/>
              </w:rPr>
            </w:pPr>
            <w:r w:rsidRPr="005E5849">
              <w:rPr>
                <w:rFonts w:eastAsiaTheme="minorEastAsia"/>
                <w:color w:val="000000" w:themeColor="text1"/>
                <w:sz w:val="18"/>
                <w:szCs w:val="18"/>
                <w:lang w:bidi="ar-SA"/>
              </w:rPr>
              <w:t>What is the use of Data Hiding and how it can be implemented in python programming?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Create</w:t>
            </w:r>
          </w:p>
        </w:tc>
      </w:tr>
      <w:tr w:rsidR="00592F88" w:rsidRPr="00592F88" w:rsidTr="0054379E">
        <w:tc>
          <w:tcPr>
            <w:tcW w:w="709" w:type="dxa"/>
          </w:tcPr>
          <w:p w:rsidR="00AF12EE" w:rsidRPr="0054379E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AF12EE" w:rsidRPr="0054379E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  <w:vAlign w:val="center"/>
          </w:tcPr>
          <w:p w:rsidR="00AF12EE" w:rsidRPr="0054379E" w:rsidRDefault="00AF12EE" w:rsidP="0054379E">
            <w:pPr>
              <w:rPr>
                <w:rFonts w:eastAsiaTheme="minorEastAsia"/>
                <w:color w:val="000000" w:themeColor="text1"/>
                <w:sz w:val="10"/>
                <w:szCs w:val="10"/>
                <w:lang w:bidi="ar-SA"/>
              </w:rPr>
            </w:pPr>
          </w:p>
        </w:tc>
        <w:tc>
          <w:tcPr>
            <w:tcW w:w="850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rPr>
                <w:rFonts w:eastAsiaTheme="minorEastAsia"/>
                <w:color w:val="000000" w:themeColor="text1"/>
                <w:sz w:val="18"/>
                <w:szCs w:val="18"/>
                <w:lang w:bidi="ar-SA"/>
              </w:rPr>
            </w:pPr>
            <w:r w:rsidRPr="005E5849">
              <w:rPr>
                <w:rFonts w:eastAsiaTheme="minorEastAsia"/>
                <w:color w:val="000000" w:themeColor="text1"/>
                <w:sz w:val="18"/>
                <w:szCs w:val="18"/>
                <w:lang w:bidi="ar-SA"/>
              </w:rPr>
              <w:t>Explain the role and use of Destructors in python.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Knowledge</w:t>
            </w: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UNIT V (CO5)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Q.9</w:t>
            </w: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 xml:space="preserve">(a) </w:t>
            </w: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pStyle w:val="Heading3"/>
              <w:shd w:val="clear" w:color="auto" w:fill="FFFFFF"/>
              <w:spacing w:before="0"/>
              <w:outlineLvl w:val="2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</w:pPr>
            <w:r w:rsidRPr="005E5849"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  <w:t>Writ</w:t>
            </w:r>
            <w:r w:rsidR="00EE2050" w:rsidRPr="005E5849"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  <w:t xml:space="preserve">e and explain various modes </w:t>
            </w:r>
            <w:r w:rsidRPr="005E5849"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  <w:t xml:space="preserve">which are required for file processing. 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Understand</w:t>
            </w:r>
          </w:p>
        </w:tc>
      </w:tr>
      <w:tr w:rsidR="00592F88" w:rsidRPr="00592F88" w:rsidTr="0054379E">
        <w:tc>
          <w:tcPr>
            <w:tcW w:w="709" w:type="dxa"/>
          </w:tcPr>
          <w:p w:rsidR="00AF12EE" w:rsidRPr="0054379E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AF12EE" w:rsidRPr="0054379E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  <w:vAlign w:val="center"/>
          </w:tcPr>
          <w:p w:rsidR="00AF12EE" w:rsidRPr="0054379E" w:rsidRDefault="00AF12EE" w:rsidP="0054379E">
            <w:pPr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5E5849">
              <w:rPr>
                <w:rFonts w:eastAsiaTheme="minorEastAsia"/>
                <w:color w:val="000000" w:themeColor="text1"/>
                <w:sz w:val="18"/>
                <w:szCs w:val="18"/>
              </w:rPr>
              <w:t>Write appropriate command in python (i) To open a file for appending purpose (ii) to get the mode of file (iii) to get name of file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Apply</w:t>
            </w: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592F88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Q.10</w:t>
            </w: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  <w:vAlign w:val="center"/>
          </w:tcPr>
          <w:p w:rsidR="00AF12EE" w:rsidRPr="005E5849" w:rsidRDefault="00E351B2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rFonts w:eastAsia="Times New Roman"/>
                <w:bCs/>
                <w:color w:val="000000" w:themeColor="text1"/>
                <w:spacing w:val="2"/>
                <w:sz w:val="18"/>
                <w:szCs w:val="18"/>
              </w:rPr>
              <w:t>Defining Descriptive Statistics for Numeric Data in python.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Understand</w:t>
            </w:r>
          </w:p>
        </w:tc>
      </w:tr>
      <w:tr w:rsidR="00592F88" w:rsidRPr="00592F88" w:rsidTr="0054379E">
        <w:tc>
          <w:tcPr>
            <w:tcW w:w="709" w:type="dxa"/>
          </w:tcPr>
          <w:p w:rsidR="00AF12EE" w:rsidRPr="0054379E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AF12EE" w:rsidRPr="0054379E" w:rsidRDefault="00AF12EE" w:rsidP="0054379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  <w:vAlign w:val="center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4379E" w:rsidRPr="00592F88" w:rsidTr="0054379E">
        <w:tc>
          <w:tcPr>
            <w:tcW w:w="709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AF12EE" w:rsidRPr="005E5849" w:rsidRDefault="00AF12EE" w:rsidP="0054379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  <w:vAlign w:val="center"/>
          </w:tcPr>
          <w:p w:rsidR="00AF12EE" w:rsidRPr="005E5849" w:rsidRDefault="00AF12EE" w:rsidP="0054379E">
            <w:pPr>
              <w:jc w:val="both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color w:val="000000" w:themeColor="text1"/>
                <w:sz w:val="18"/>
                <w:szCs w:val="18"/>
              </w:rPr>
              <w:t>What is exception? Define concept of Try, Except and finally clause used in</w:t>
            </w:r>
            <w:r w:rsidR="00EE2050" w:rsidRPr="005E5849">
              <w:rPr>
                <w:color w:val="000000" w:themeColor="text1"/>
                <w:sz w:val="18"/>
                <w:szCs w:val="18"/>
              </w:rPr>
              <w:t xml:space="preserve"> Exception handling.</w:t>
            </w:r>
          </w:p>
        </w:tc>
        <w:tc>
          <w:tcPr>
            <w:tcW w:w="850" w:type="dxa"/>
          </w:tcPr>
          <w:p w:rsidR="00AF12EE" w:rsidRPr="005E5849" w:rsidRDefault="00AF12EE" w:rsidP="0054379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E5849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AF12EE" w:rsidRPr="0054379E" w:rsidRDefault="00AF12EE" w:rsidP="0054379E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54379E">
              <w:rPr>
                <w:b/>
                <w:color w:val="000000" w:themeColor="text1"/>
                <w:sz w:val="12"/>
                <w:szCs w:val="12"/>
              </w:rPr>
              <w:t>Knowledge</w:t>
            </w:r>
          </w:p>
        </w:tc>
      </w:tr>
    </w:tbl>
    <w:p w:rsidR="004E03B2" w:rsidRPr="00592F88" w:rsidRDefault="004E03B2" w:rsidP="006A5329">
      <w:pPr>
        <w:rPr>
          <w:color w:val="000000" w:themeColor="text1"/>
          <w:sz w:val="27"/>
        </w:rPr>
      </w:pPr>
    </w:p>
    <w:p w:rsidR="00223EBE" w:rsidRPr="00592F88" w:rsidRDefault="00223EBE" w:rsidP="00D52DD8">
      <w:pPr>
        <w:rPr>
          <w:color w:val="000000" w:themeColor="text1"/>
          <w:sz w:val="18"/>
          <w:szCs w:val="24"/>
        </w:rPr>
      </w:pPr>
    </w:p>
    <w:sectPr w:rsidR="00223EBE" w:rsidRPr="00592F88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738" w:rsidRDefault="00842738" w:rsidP="00DD454E">
      <w:r>
        <w:separator/>
      </w:r>
    </w:p>
  </w:endnote>
  <w:endnote w:type="continuationSeparator" w:id="0">
    <w:p w:rsidR="00842738" w:rsidRDefault="00842738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592F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1BT2079-B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5E5849" w:rsidRPr="005E5849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738" w:rsidRDefault="00842738" w:rsidP="00DD454E">
      <w:r>
        <w:separator/>
      </w:r>
    </w:p>
  </w:footnote>
  <w:footnote w:type="continuationSeparator" w:id="0">
    <w:p w:rsidR="00842738" w:rsidRDefault="00842738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96297"/>
    <w:multiLevelType w:val="multilevel"/>
    <w:tmpl w:val="007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BB24D1"/>
    <w:multiLevelType w:val="multilevel"/>
    <w:tmpl w:val="4E0C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D1B2C"/>
    <w:multiLevelType w:val="multilevel"/>
    <w:tmpl w:val="31D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2648"/>
    <w:rsid w:val="00006F8C"/>
    <w:rsid w:val="00011D75"/>
    <w:rsid w:val="00044506"/>
    <w:rsid w:val="000535B9"/>
    <w:rsid w:val="00053BC7"/>
    <w:rsid w:val="00072393"/>
    <w:rsid w:val="00072B2C"/>
    <w:rsid w:val="0008594F"/>
    <w:rsid w:val="0009381A"/>
    <w:rsid w:val="00096497"/>
    <w:rsid w:val="000A10F2"/>
    <w:rsid w:val="000C2FC1"/>
    <w:rsid w:val="000D3295"/>
    <w:rsid w:val="000F686C"/>
    <w:rsid w:val="001204CD"/>
    <w:rsid w:val="0014275E"/>
    <w:rsid w:val="00154C80"/>
    <w:rsid w:val="00156FCC"/>
    <w:rsid w:val="001570CE"/>
    <w:rsid w:val="001A445C"/>
    <w:rsid w:val="001E1D58"/>
    <w:rsid w:val="001F7DD0"/>
    <w:rsid w:val="00213F99"/>
    <w:rsid w:val="00214BD8"/>
    <w:rsid w:val="00223EBE"/>
    <w:rsid w:val="002248D7"/>
    <w:rsid w:val="002337D4"/>
    <w:rsid w:val="002363F5"/>
    <w:rsid w:val="00266213"/>
    <w:rsid w:val="00270ABF"/>
    <w:rsid w:val="00271F4A"/>
    <w:rsid w:val="00276AFD"/>
    <w:rsid w:val="00280AB2"/>
    <w:rsid w:val="00290881"/>
    <w:rsid w:val="002A0CD9"/>
    <w:rsid w:val="002C27CD"/>
    <w:rsid w:val="002E5ED0"/>
    <w:rsid w:val="00301AF3"/>
    <w:rsid w:val="00302063"/>
    <w:rsid w:val="00325A9C"/>
    <w:rsid w:val="003356D0"/>
    <w:rsid w:val="0034394F"/>
    <w:rsid w:val="00361AE4"/>
    <w:rsid w:val="003654B6"/>
    <w:rsid w:val="00365FD3"/>
    <w:rsid w:val="0036775B"/>
    <w:rsid w:val="003744B5"/>
    <w:rsid w:val="0037600F"/>
    <w:rsid w:val="00377E9F"/>
    <w:rsid w:val="003D004E"/>
    <w:rsid w:val="003D62DD"/>
    <w:rsid w:val="003E0427"/>
    <w:rsid w:val="003E58D3"/>
    <w:rsid w:val="00415ACF"/>
    <w:rsid w:val="0041748C"/>
    <w:rsid w:val="00423E74"/>
    <w:rsid w:val="00432286"/>
    <w:rsid w:val="00445383"/>
    <w:rsid w:val="00463EE4"/>
    <w:rsid w:val="00494166"/>
    <w:rsid w:val="004A1C92"/>
    <w:rsid w:val="004A47F6"/>
    <w:rsid w:val="004B3A30"/>
    <w:rsid w:val="004B556C"/>
    <w:rsid w:val="004C44B5"/>
    <w:rsid w:val="004E03B2"/>
    <w:rsid w:val="00510425"/>
    <w:rsid w:val="00511ACE"/>
    <w:rsid w:val="00514009"/>
    <w:rsid w:val="00520000"/>
    <w:rsid w:val="00534CEE"/>
    <w:rsid w:val="0053533F"/>
    <w:rsid w:val="0054379E"/>
    <w:rsid w:val="005517CD"/>
    <w:rsid w:val="00551944"/>
    <w:rsid w:val="00576991"/>
    <w:rsid w:val="00592F88"/>
    <w:rsid w:val="00596FF7"/>
    <w:rsid w:val="00597B13"/>
    <w:rsid w:val="005A0EF5"/>
    <w:rsid w:val="005B2FE0"/>
    <w:rsid w:val="005C4E49"/>
    <w:rsid w:val="005E5239"/>
    <w:rsid w:val="005E5849"/>
    <w:rsid w:val="005F3F65"/>
    <w:rsid w:val="0060345A"/>
    <w:rsid w:val="00613E8B"/>
    <w:rsid w:val="00620FD2"/>
    <w:rsid w:val="006346F9"/>
    <w:rsid w:val="006518FA"/>
    <w:rsid w:val="0065489E"/>
    <w:rsid w:val="0068482D"/>
    <w:rsid w:val="00691016"/>
    <w:rsid w:val="006A413F"/>
    <w:rsid w:val="006A5329"/>
    <w:rsid w:val="006A7613"/>
    <w:rsid w:val="006C2FFC"/>
    <w:rsid w:val="006E2142"/>
    <w:rsid w:val="00733F63"/>
    <w:rsid w:val="0074654D"/>
    <w:rsid w:val="00755992"/>
    <w:rsid w:val="007859A3"/>
    <w:rsid w:val="007B3492"/>
    <w:rsid w:val="007C04EA"/>
    <w:rsid w:val="007C1700"/>
    <w:rsid w:val="007D724B"/>
    <w:rsid w:val="007E2D89"/>
    <w:rsid w:val="008012FA"/>
    <w:rsid w:val="00804151"/>
    <w:rsid w:val="008360F7"/>
    <w:rsid w:val="00842738"/>
    <w:rsid w:val="00860F3C"/>
    <w:rsid w:val="00883ADE"/>
    <w:rsid w:val="008A2831"/>
    <w:rsid w:val="008A71ED"/>
    <w:rsid w:val="008B51BF"/>
    <w:rsid w:val="008E7609"/>
    <w:rsid w:val="008F1F20"/>
    <w:rsid w:val="0090380B"/>
    <w:rsid w:val="009140AD"/>
    <w:rsid w:val="009330E9"/>
    <w:rsid w:val="009352AA"/>
    <w:rsid w:val="00965588"/>
    <w:rsid w:val="00993A38"/>
    <w:rsid w:val="009A0295"/>
    <w:rsid w:val="009A7D8C"/>
    <w:rsid w:val="009D11BD"/>
    <w:rsid w:val="009E298A"/>
    <w:rsid w:val="009E60C8"/>
    <w:rsid w:val="00A017D3"/>
    <w:rsid w:val="00A046A4"/>
    <w:rsid w:val="00A1159D"/>
    <w:rsid w:val="00A133AB"/>
    <w:rsid w:val="00A13C34"/>
    <w:rsid w:val="00A175A3"/>
    <w:rsid w:val="00A31F40"/>
    <w:rsid w:val="00A63A39"/>
    <w:rsid w:val="00A642FE"/>
    <w:rsid w:val="00A85D16"/>
    <w:rsid w:val="00AA3B3F"/>
    <w:rsid w:val="00AB182E"/>
    <w:rsid w:val="00AC4F63"/>
    <w:rsid w:val="00AC7B48"/>
    <w:rsid w:val="00AE1382"/>
    <w:rsid w:val="00AE28A8"/>
    <w:rsid w:val="00AE3446"/>
    <w:rsid w:val="00AF12EE"/>
    <w:rsid w:val="00AF1DEC"/>
    <w:rsid w:val="00B159FD"/>
    <w:rsid w:val="00B30AF6"/>
    <w:rsid w:val="00B46004"/>
    <w:rsid w:val="00B66372"/>
    <w:rsid w:val="00B80D19"/>
    <w:rsid w:val="00B84B71"/>
    <w:rsid w:val="00BE5FD0"/>
    <w:rsid w:val="00BF33B5"/>
    <w:rsid w:val="00C11616"/>
    <w:rsid w:val="00C16D26"/>
    <w:rsid w:val="00C35281"/>
    <w:rsid w:val="00C44BFA"/>
    <w:rsid w:val="00C50F9A"/>
    <w:rsid w:val="00C747AA"/>
    <w:rsid w:val="00C773A5"/>
    <w:rsid w:val="00C8071D"/>
    <w:rsid w:val="00C91A0E"/>
    <w:rsid w:val="00CA2B08"/>
    <w:rsid w:val="00CA2CB4"/>
    <w:rsid w:val="00CB6846"/>
    <w:rsid w:val="00CC1579"/>
    <w:rsid w:val="00CC5895"/>
    <w:rsid w:val="00CD02A7"/>
    <w:rsid w:val="00CE008A"/>
    <w:rsid w:val="00CE2C00"/>
    <w:rsid w:val="00CF73FF"/>
    <w:rsid w:val="00D12834"/>
    <w:rsid w:val="00D13139"/>
    <w:rsid w:val="00D2155E"/>
    <w:rsid w:val="00D26F95"/>
    <w:rsid w:val="00D31E1B"/>
    <w:rsid w:val="00D34E99"/>
    <w:rsid w:val="00D52DD8"/>
    <w:rsid w:val="00D640E1"/>
    <w:rsid w:val="00D77272"/>
    <w:rsid w:val="00DA575A"/>
    <w:rsid w:val="00DC1495"/>
    <w:rsid w:val="00DC4B4B"/>
    <w:rsid w:val="00DD454E"/>
    <w:rsid w:val="00DE0FAE"/>
    <w:rsid w:val="00E0004D"/>
    <w:rsid w:val="00E224B8"/>
    <w:rsid w:val="00E22549"/>
    <w:rsid w:val="00E351B2"/>
    <w:rsid w:val="00E41EFB"/>
    <w:rsid w:val="00E43AB6"/>
    <w:rsid w:val="00E54181"/>
    <w:rsid w:val="00E70B7D"/>
    <w:rsid w:val="00E7197E"/>
    <w:rsid w:val="00E72353"/>
    <w:rsid w:val="00E76D4E"/>
    <w:rsid w:val="00E921DB"/>
    <w:rsid w:val="00E97D8B"/>
    <w:rsid w:val="00EA09B8"/>
    <w:rsid w:val="00EB1D1B"/>
    <w:rsid w:val="00EB44A3"/>
    <w:rsid w:val="00EE2050"/>
    <w:rsid w:val="00F04F1A"/>
    <w:rsid w:val="00F07BBE"/>
    <w:rsid w:val="00F15512"/>
    <w:rsid w:val="00F15DE8"/>
    <w:rsid w:val="00F30430"/>
    <w:rsid w:val="00F309B7"/>
    <w:rsid w:val="00F35DDB"/>
    <w:rsid w:val="00F44BB4"/>
    <w:rsid w:val="00F71283"/>
    <w:rsid w:val="00F77574"/>
    <w:rsid w:val="00FB703C"/>
    <w:rsid w:val="00FD1C54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4322B5-0ECF-4D1C-AFF1-D9B6539A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C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13C34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7859A3"/>
    <w:rPr>
      <w:color w:val="0000FF"/>
      <w:u w:val="single"/>
    </w:rPr>
  </w:style>
  <w:style w:type="character" w:customStyle="1" w:styleId="keyword">
    <w:name w:val="keyword"/>
    <w:basedOn w:val="DefaultParagraphFont"/>
    <w:rsid w:val="00551944"/>
  </w:style>
  <w:style w:type="character" w:customStyle="1" w:styleId="number">
    <w:name w:val="number"/>
    <w:basedOn w:val="DefaultParagraphFont"/>
    <w:rsid w:val="00551944"/>
  </w:style>
  <w:style w:type="character" w:customStyle="1" w:styleId="string">
    <w:name w:val="string"/>
    <w:basedOn w:val="DefaultParagraphFont"/>
    <w:rsid w:val="00551944"/>
  </w:style>
  <w:style w:type="character" w:customStyle="1" w:styleId="comment">
    <w:name w:val="comment"/>
    <w:basedOn w:val="DefaultParagraphFont"/>
    <w:rsid w:val="00DC4B4B"/>
  </w:style>
  <w:style w:type="character" w:styleId="Strong">
    <w:name w:val="Strong"/>
    <w:basedOn w:val="DefaultParagraphFont"/>
    <w:uiPriority w:val="22"/>
    <w:qFormat/>
    <w:rsid w:val="005F3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2DF64-EFE9-4CF6-BC8A-AD313887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8</cp:revision>
  <dcterms:created xsi:type="dcterms:W3CDTF">2023-05-10T03:07:00Z</dcterms:created>
  <dcterms:modified xsi:type="dcterms:W3CDTF">2023-05-10T07:48:00Z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