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B7E" w:rsidRPr="002E028A" w:rsidRDefault="00BF60D9">
      <w:pPr>
        <w:spacing w:before="92" w:line="321" w:lineRule="auto"/>
        <w:ind w:left="341" w:right="443"/>
        <w:jc w:val="center"/>
        <w:rPr>
          <w:b/>
          <w:color w:val="000000" w:themeColor="text1"/>
          <w:sz w:val="28"/>
          <w:szCs w:val="28"/>
        </w:rPr>
      </w:pPr>
      <w:r w:rsidRPr="002E028A">
        <w:rPr>
          <w:b/>
          <w:color w:val="000000" w:themeColor="text1"/>
          <w:sz w:val="28"/>
          <w:szCs w:val="28"/>
        </w:rPr>
        <w:t>POORNIMA UNIVERSITY, JAIPUR</w:t>
      </w:r>
      <w:r w:rsidRPr="002E028A">
        <w:rPr>
          <w:noProof/>
          <w:color w:val="000000" w:themeColor="text1"/>
          <w:lang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64133</wp:posOffset>
            </wp:positionH>
            <wp:positionV relativeFrom="paragraph">
              <wp:posOffset>-103861</wp:posOffset>
            </wp:positionV>
            <wp:extent cx="593725" cy="59372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85B7E" w:rsidRPr="002E028A" w:rsidRDefault="00BF60D9">
      <w:pPr>
        <w:spacing w:line="229" w:lineRule="auto"/>
        <w:ind w:left="343" w:right="443"/>
        <w:jc w:val="center"/>
        <w:rPr>
          <w:b/>
          <w:color w:val="000000" w:themeColor="text1"/>
          <w:sz w:val="20"/>
          <w:szCs w:val="20"/>
        </w:rPr>
      </w:pPr>
      <w:r w:rsidRPr="002E028A">
        <w:rPr>
          <w:b/>
          <w:color w:val="000000" w:themeColor="text1"/>
          <w:sz w:val="20"/>
          <w:szCs w:val="20"/>
        </w:rPr>
        <w:t>END SEMESTER EXAMINATION, APRIL 2023</w:t>
      </w: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0" distR="0" simplePos="0" relativeHeight="251659264" behindDoc="1" locked="0" layoutInCell="1" hidden="0" allowOverlap="1" wp14:anchorId="239F0B45" wp14:editId="27802A83">
              <wp:simplePos x="0" y="0"/>
              <wp:positionH relativeFrom="column">
                <wp:posOffset>2407285</wp:posOffset>
              </wp:positionH>
              <wp:positionV relativeFrom="paragraph">
                <wp:posOffset>605790</wp:posOffset>
              </wp:positionV>
              <wp:extent cx="1931670" cy="36766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31670" cy="3676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333333"/>
                        </a:solidFill>
                        <a:miter lim="800000"/>
                        <a:headEnd/>
                        <a:tailEnd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2E028A">
            <w:rPr>
              <w:noProof/>
              <w:color w:val="000000" w:themeColor="text1"/>
              <w:lang w:eastAsia="en-US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0" distR="0" simplePos="0" relativeHeight="251660288" behindDoc="1" locked="0" layoutInCell="1" hidden="0" allowOverlap="1" wp14:anchorId="7AEBB243" wp14:editId="3F22A9E7">
              <wp:simplePos x="0" y="0"/>
              <wp:positionH relativeFrom="column">
                <wp:posOffset>5888990</wp:posOffset>
              </wp:positionH>
              <wp:positionV relativeFrom="paragraph">
                <wp:posOffset>349885</wp:posOffset>
              </wp:positionV>
              <wp:extent cx="474980" cy="28257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4980" cy="2825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2E028A">
            <w:rPr>
              <w:noProof/>
              <w:color w:val="000000" w:themeColor="text1"/>
              <w:lang w:eastAsia="en-US"/>
            </w:rPr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5888990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85B7E" w:rsidRPr="002E028A" w:rsidRDefault="00185B7E">
      <w:pPr>
        <w:spacing w:before="9" w:after="1"/>
        <w:rPr>
          <w:b/>
          <w:color w:val="000000" w:themeColor="text1"/>
          <w:sz w:val="15"/>
          <w:szCs w:val="15"/>
        </w:rPr>
      </w:pPr>
    </w:p>
    <w:tbl>
      <w:tblPr>
        <w:tblStyle w:val="a"/>
        <w:tblW w:w="1021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6"/>
        <w:gridCol w:w="453"/>
        <w:gridCol w:w="5990"/>
        <w:gridCol w:w="3551"/>
      </w:tblGrid>
      <w:tr w:rsidR="00D2562F" w:rsidRPr="002E028A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185B7E" w:rsidRPr="002E028A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5B7E" w:rsidRPr="002E028A" w:rsidRDefault="00CE6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43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CE633E">
              <w:rPr>
                <w:b/>
                <w:color w:val="000000" w:themeColor="text1"/>
                <w:sz w:val="20"/>
                <w:szCs w:val="20"/>
              </w:rPr>
              <w:t>2BC4134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185B7E" w:rsidRPr="002E028A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 w:themeColor="text1"/>
                <w:sz w:val="19"/>
                <w:szCs w:val="19"/>
              </w:rPr>
            </w:pPr>
          </w:p>
          <w:p w:rsidR="00185B7E" w:rsidRPr="002E028A" w:rsidRDefault="00BF60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  <w:szCs w:val="20"/>
              </w:rPr>
            </w:pPr>
            <w:r w:rsidRPr="002E028A">
              <w:rPr>
                <w:color w:val="000000" w:themeColor="text1"/>
                <w:sz w:val="20"/>
                <w:szCs w:val="20"/>
              </w:rPr>
              <w:t>Roll No.</w:t>
            </w:r>
            <w:r w:rsidRPr="002E028A">
              <w:rPr>
                <w:color w:val="000000" w:themeColor="text1"/>
                <w:sz w:val="20"/>
                <w:szCs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185B7E" w:rsidRPr="002E028A" w:rsidRDefault="00BF60D9" w:rsidP="00D401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  <w:szCs w:val="24"/>
              </w:rPr>
            </w:pPr>
            <w:r w:rsidRPr="002E028A">
              <w:rPr>
                <w:color w:val="000000" w:themeColor="text1"/>
                <w:sz w:val="20"/>
                <w:szCs w:val="20"/>
              </w:rPr>
              <w:t>Total Printed Pages:</w:t>
            </w:r>
            <w:r w:rsidRPr="002E028A">
              <w:rPr>
                <w:color w:val="000000" w:themeColor="text1"/>
                <w:sz w:val="20"/>
                <w:szCs w:val="20"/>
              </w:rPr>
              <w:tab/>
            </w:r>
            <w:r w:rsidR="00D40128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D2562F" w:rsidRPr="002E028A">
        <w:trPr>
          <w:trHeight w:val="543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185B7E" w:rsidRPr="002E028A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5B7E" w:rsidRPr="002E028A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85B7E" w:rsidRPr="002E028A" w:rsidRDefault="00CE6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637"/>
              <w:rPr>
                <w:b/>
                <w:color w:val="000000" w:themeColor="text1"/>
                <w:sz w:val="40"/>
                <w:szCs w:val="40"/>
              </w:rPr>
            </w:pPr>
            <w:r w:rsidRPr="00CE633E">
              <w:rPr>
                <w:b/>
                <w:color w:val="000000" w:themeColor="text1"/>
                <w:sz w:val="40"/>
                <w:szCs w:val="40"/>
              </w:rPr>
              <w:t>2BC4134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185B7E" w:rsidRPr="002E028A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2562F" w:rsidRPr="002E028A">
        <w:trPr>
          <w:trHeight w:val="627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185B7E" w:rsidRPr="002E028A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5B7E" w:rsidRPr="002E028A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185B7E" w:rsidRPr="002E028A" w:rsidRDefault="00E0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jc w:val="center"/>
              <w:rPr>
                <w:color w:val="000000" w:themeColor="text1"/>
              </w:rPr>
            </w:pPr>
            <w:r w:rsidRPr="002E028A">
              <w:rPr>
                <w:color w:val="000000" w:themeColor="text1"/>
              </w:rPr>
              <w:t>BCA</w:t>
            </w:r>
            <w:r w:rsidR="00BF60D9" w:rsidRPr="002E028A">
              <w:rPr>
                <w:color w:val="000000" w:themeColor="text1"/>
              </w:rPr>
              <w:t xml:space="preserve"> </w:t>
            </w:r>
            <w:r w:rsidR="002E028A">
              <w:rPr>
                <w:color w:val="000000" w:themeColor="text1"/>
              </w:rPr>
              <w:t xml:space="preserve">II Year </w:t>
            </w:r>
            <w:r w:rsidR="00BF60D9" w:rsidRPr="002E028A">
              <w:rPr>
                <w:color w:val="000000" w:themeColor="text1"/>
              </w:rPr>
              <w:t>IV</w:t>
            </w:r>
            <w:r w:rsidR="002E028A">
              <w:rPr>
                <w:color w:val="000000" w:themeColor="text1"/>
              </w:rPr>
              <w:t>-</w:t>
            </w:r>
            <w:r w:rsidR="00BF60D9" w:rsidRPr="002E028A">
              <w:rPr>
                <w:color w:val="000000" w:themeColor="text1"/>
              </w:rPr>
              <w:t>Semester (Main/Back) End Semester Examination, April 2023</w:t>
            </w:r>
          </w:p>
          <w:p w:rsidR="00185B7E" w:rsidRPr="002E028A" w:rsidRDefault="002E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line="225" w:lineRule="auto"/>
              <w:ind w:left="3287" w:right="309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(CS)</w:t>
            </w:r>
          </w:p>
        </w:tc>
      </w:tr>
      <w:tr w:rsidR="00D2562F" w:rsidRPr="002E028A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185B7E" w:rsidRPr="002E028A" w:rsidRDefault="003F189C" w:rsidP="002E0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39" w:lineRule="auto"/>
              <w:ind w:left="965"/>
              <w:rPr>
                <w:b/>
                <w:color w:val="000000" w:themeColor="text1"/>
              </w:rPr>
            </w:pPr>
            <w:r w:rsidRPr="003F189C">
              <w:rPr>
                <w:b/>
                <w:color w:val="000000" w:themeColor="text1"/>
              </w:rPr>
              <w:t>BCYCCA4104</w:t>
            </w:r>
            <w:r w:rsidR="002E028A">
              <w:rPr>
                <w:b/>
                <w:color w:val="000000" w:themeColor="text1"/>
              </w:rPr>
              <w:t xml:space="preserve"> </w:t>
            </w:r>
            <w:r w:rsidR="00BF60D9" w:rsidRPr="002E028A">
              <w:rPr>
                <w:b/>
                <w:color w:val="000000" w:themeColor="text1"/>
              </w:rPr>
              <w:t xml:space="preserve">: </w:t>
            </w:r>
            <w:r w:rsidRPr="003F189C">
              <w:rPr>
                <w:b/>
                <w:color w:val="000000" w:themeColor="text1"/>
              </w:rPr>
              <w:t>Application Security</w:t>
            </w:r>
          </w:p>
        </w:tc>
      </w:tr>
    </w:tbl>
    <w:p w:rsidR="00185B7E" w:rsidRPr="002E028A" w:rsidRDefault="00BF60D9">
      <w:pPr>
        <w:pStyle w:val="Heading1"/>
        <w:tabs>
          <w:tab w:val="left" w:pos="8821"/>
        </w:tabs>
        <w:spacing w:before="55"/>
        <w:ind w:firstLine="287"/>
        <w:rPr>
          <w:b/>
          <w:color w:val="000000" w:themeColor="text1"/>
        </w:rPr>
      </w:pPr>
      <w:r w:rsidRPr="002E028A">
        <w:rPr>
          <w:color w:val="000000" w:themeColor="text1"/>
        </w:rPr>
        <w:t xml:space="preserve">Time: </w:t>
      </w:r>
      <w:r w:rsidRPr="002E028A">
        <w:rPr>
          <w:b/>
          <w:color w:val="000000" w:themeColor="text1"/>
        </w:rPr>
        <w:t xml:space="preserve">3 </w:t>
      </w:r>
      <w:r w:rsidRPr="002E028A">
        <w:rPr>
          <w:color w:val="000000" w:themeColor="text1"/>
        </w:rPr>
        <w:t>Hours.</w:t>
      </w:r>
      <w:r w:rsidRPr="002E028A">
        <w:rPr>
          <w:color w:val="000000" w:themeColor="text1"/>
        </w:rPr>
        <w:tab/>
        <w:t xml:space="preserve">Total Marks: </w:t>
      </w:r>
      <w:r w:rsidRPr="002E028A">
        <w:rPr>
          <w:b/>
          <w:color w:val="000000" w:themeColor="text1"/>
        </w:rPr>
        <w:t>60</w:t>
      </w:r>
    </w:p>
    <w:p w:rsidR="00185B7E" w:rsidRPr="002E028A" w:rsidRDefault="00BF60D9">
      <w:pPr>
        <w:spacing w:line="252" w:lineRule="auto"/>
        <w:ind w:left="343"/>
        <w:jc w:val="center"/>
        <w:rPr>
          <w:b/>
          <w:color w:val="000000" w:themeColor="text1"/>
        </w:rPr>
      </w:pPr>
      <w:r w:rsidRPr="002E028A">
        <w:rPr>
          <w:color w:val="000000" w:themeColor="text1"/>
        </w:rPr>
        <w:t xml:space="preserve">                                                                                                           </w:t>
      </w:r>
      <w:r w:rsidR="002E028A">
        <w:rPr>
          <w:color w:val="000000" w:themeColor="text1"/>
        </w:rPr>
        <w:t xml:space="preserve">        </w:t>
      </w:r>
      <w:r w:rsidRPr="002E028A">
        <w:rPr>
          <w:color w:val="000000" w:themeColor="text1"/>
        </w:rPr>
        <w:t xml:space="preserve">  Min. Passing Marks: </w:t>
      </w:r>
      <w:r w:rsidR="002E028A">
        <w:rPr>
          <w:b/>
          <w:color w:val="000000" w:themeColor="text1"/>
        </w:rPr>
        <w:t>21</w:t>
      </w:r>
    </w:p>
    <w:p w:rsidR="00185B7E" w:rsidRPr="002E028A" w:rsidRDefault="00BF60D9">
      <w:pPr>
        <w:pBdr>
          <w:top w:val="nil"/>
          <w:left w:val="nil"/>
          <w:bottom w:val="nil"/>
          <w:right w:val="nil"/>
          <w:between w:val="nil"/>
        </w:pBdr>
        <w:spacing w:before="61"/>
        <w:ind w:left="343" w:right="443"/>
        <w:jc w:val="center"/>
        <w:rPr>
          <w:i/>
          <w:color w:val="000000" w:themeColor="text1"/>
          <w:sz w:val="20"/>
          <w:szCs w:val="20"/>
        </w:rPr>
      </w:pPr>
      <w:r w:rsidRPr="002E028A">
        <w:rPr>
          <w:i/>
          <w:color w:val="000000" w:themeColor="text1"/>
          <w:sz w:val="20"/>
          <w:szCs w:val="20"/>
        </w:rPr>
        <w:t xml:space="preserve">Attempt </w:t>
      </w:r>
      <w:r w:rsidRPr="002E028A">
        <w:rPr>
          <w:b/>
          <w:i/>
          <w:color w:val="000000" w:themeColor="text1"/>
          <w:sz w:val="20"/>
          <w:szCs w:val="20"/>
        </w:rPr>
        <w:t xml:space="preserve">five </w:t>
      </w:r>
      <w:r w:rsidRPr="002E028A">
        <w:rPr>
          <w:i/>
          <w:color w:val="000000" w:themeColor="text1"/>
          <w:sz w:val="20"/>
          <w:szCs w:val="20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185B7E" w:rsidRPr="002E028A" w:rsidRDefault="00BF60D9">
      <w:pPr>
        <w:spacing w:before="83" w:line="229" w:lineRule="auto"/>
        <w:ind w:left="287"/>
        <w:rPr>
          <w:color w:val="000000" w:themeColor="text1"/>
          <w:sz w:val="20"/>
          <w:szCs w:val="20"/>
        </w:rPr>
      </w:pPr>
      <w:r w:rsidRPr="002E028A">
        <w:rPr>
          <w:color w:val="000000" w:themeColor="text1"/>
          <w:sz w:val="20"/>
          <w:szCs w:val="20"/>
        </w:rPr>
        <w:t>Use of following supporting material is permitted during examination for this subject.</w:t>
      </w:r>
    </w:p>
    <w:p w:rsidR="00185B7E" w:rsidRPr="002E028A" w:rsidRDefault="00BF60D9">
      <w:pPr>
        <w:pStyle w:val="Heading1"/>
        <w:tabs>
          <w:tab w:val="left" w:pos="3480"/>
        </w:tabs>
        <w:ind w:firstLine="287"/>
        <w:rPr>
          <w:b/>
          <w:color w:val="000000" w:themeColor="text1"/>
        </w:rPr>
      </w:pPr>
      <w:proofErr w:type="gramStart"/>
      <w:r w:rsidRPr="002E028A">
        <w:rPr>
          <w:b/>
          <w:color w:val="000000" w:themeColor="text1"/>
        </w:rPr>
        <w:t>1.--------------------------</w:t>
      </w:r>
      <w:proofErr w:type="gramEnd"/>
      <w:r w:rsidRPr="002E028A">
        <w:rPr>
          <w:b/>
          <w:color w:val="000000" w:themeColor="text1"/>
        </w:rPr>
        <w:t>Nil--------------------</w:t>
      </w:r>
      <w:r w:rsidRPr="002E028A">
        <w:rPr>
          <w:color w:val="000000" w:themeColor="text1"/>
        </w:rPr>
        <w:tab/>
        <w:t xml:space="preserve">                 </w:t>
      </w:r>
      <w:r w:rsidRPr="002E028A">
        <w:rPr>
          <w:b/>
          <w:color w:val="000000" w:themeColor="text1"/>
        </w:rPr>
        <w:t>2.------------------Nil-----------------------</w:t>
      </w:r>
    </w:p>
    <w:tbl>
      <w:tblPr>
        <w:tblStyle w:val="a0"/>
        <w:tblW w:w="10610" w:type="dxa"/>
        <w:tblInd w:w="108" w:type="dxa"/>
        <w:tblLayout w:type="fixed"/>
        <w:tblLook w:val="0000"/>
      </w:tblPr>
      <w:tblGrid>
        <w:gridCol w:w="582"/>
        <w:gridCol w:w="550"/>
        <w:gridCol w:w="8695"/>
        <w:gridCol w:w="783"/>
      </w:tblGrid>
      <w:tr w:rsidR="00D2562F" w:rsidRPr="002E028A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185B7E" w:rsidRPr="002E028A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185B7E" w:rsidRPr="002E028A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185B7E" w:rsidRPr="002E028A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912" w:right="386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185B7E" w:rsidRPr="002E028A" w:rsidRDefault="00185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185B7E" w:rsidRPr="002E028A" w:rsidRDefault="00185B7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1"/>
        <w:tblW w:w="10807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09"/>
        <w:gridCol w:w="567"/>
        <w:gridCol w:w="7371"/>
        <w:gridCol w:w="850"/>
        <w:gridCol w:w="1310"/>
      </w:tblGrid>
      <w:tr w:rsidR="00D2562F" w:rsidRPr="002E028A" w:rsidTr="00BF60D9">
        <w:trPr>
          <w:trHeight w:val="107"/>
        </w:trPr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31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2562F" w:rsidRPr="002E028A" w:rsidTr="00BF60D9">
        <w:trPr>
          <w:trHeight w:val="60"/>
        </w:trPr>
        <w:tc>
          <w:tcPr>
            <w:tcW w:w="709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E81FA5" w:rsidRDefault="0052343B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81FA5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Write short note on security principle in software development.</w:t>
            </w:r>
          </w:p>
        </w:tc>
        <w:tc>
          <w:tcPr>
            <w:tcW w:w="85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81FA5" w:rsidRDefault="008E68E7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81FA5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D2562F" w:rsidRPr="002E028A" w:rsidTr="00BF60D9">
        <w:trPr>
          <w:trHeight w:val="60"/>
        </w:trPr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81FA5" w:rsidRDefault="00185B7E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bookmarkStart w:id="0" w:name="_gjdgxs" w:colFirst="0" w:colLast="0"/>
            <w:bookmarkEnd w:id="0"/>
          </w:p>
        </w:tc>
        <w:tc>
          <w:tcPr>
            <w:tcW w:w="85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rPr>
          <w:trHeight w:val="60"/>
        </w:trPr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E81FA5" w:rsidRDefault="0052343B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81FA5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Explain how broken authentication and session management are used to block the attacks on web applications?</w:t>
            </w:r>
            <w:bookmarkStart w:id="1" w:name="_GoBack"/>
            <w:bookmarkEnd w:id="1"/>
          </w:p>
        </w:tc>
        <w:tc>
          <w:tcPr>
            <w:tcW w:w="85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81FA5" w:rsidRDefault="00BF60D9" w:rsidP="00E81FA5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81FA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40128" w:rsidRPr="002E028A" w:rsidTr="00BF60D9">
        <w:trPr>
          <w:trHeight w:val="60"/>
        </w:trPr>
        <w:tc>
          <w:tcPr>
            <w:tcW w:w="709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128" w:rsidRPr="00E81FA5" w:rsidRDefault="00D40128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D40128" w:rsidRPr="00E81FA5" w:rsidRDefault="00D40128" w:rsidP="00E81FA5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D40128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40128"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  <w:t>OR</w:t>
            </w:r>
          </w:p>
        </w:tc>
        <w:tc>
          <w:tcPr>
            <w:tcW w:w="85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128" w:rsidRPr="002E028A" w:rsidTr="00BF60D9">
        <w:tc>
          <w:tcPr>
            <w:tcW w:w="709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128" w:rsidRPr="00D40128" w:rsidRDefault="00D40128" w:rsidP="00E81FA5">
            <w:pPr>
              <w:jc w:val="center"/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E81FA5" w:rsidRDefault="0052343B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81FA5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Explain SDLC architecture with security perspective.</w:t>
            </w:r>
          </w:p>
        </w:tc>
        <w:tc>
          <w:tcPr>
            <w:tcW w:w="85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81FA5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81FA5" w:rsidRDefault="00185B7E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E81FA5" w:rsidRDefault="0052343B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81FA5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Discuss major security loopholes presented in SDLC architecture.</w:t>
            </w:r>
          </w:p>
        </w:tc>
        <w:tc>
          <w:tcPr>
            <w:tcW w:w="85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81FA5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D40128" w:rsidRPr="002E028A" w:rsidTr="00BF60D9">
        <w:tc>
          <w:tcPr>
            <w:tcW w:w="709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128" w:rsidRPr="00E81FA5" w:rsidRDefault="00D40128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128" w:rsidRPr="002E028A" w:rsidTr="00BF60D9">
        <w:tc>
          <w:tcPr>
            <w:tcW w:w="709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E81FA5" w:rsidRDefault="0052343B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81FA5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Discuss the concept of using acunetix with example.</w:t>
            </w:r>
          </w:p>
        </w:tc>
        <w:tc>
          <w:tcPr>
            <w:tcW w:w="85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81FA5" w:rsidRDefault="00BF60D9" w:rsidP="00E81FA5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81FA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81FA5" w:rsidRDefault="00185B7E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E81FA5" w:rsidRDefault="0052343B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81FA5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Differentiate symmetric and asymmetric key cryptography with example.</w:t>
            </w:r>
          </w:p>
        </w:tc>
        <w:tc>
          <w:tcPr>
            <w:tcW w:w="85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81FA5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D40128" w:rsidRPr="002E028A" w:rsidTr="00BF60D9">
        <w:tc>
          <w:tcPr>
            <w:tcW w:w="709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128" w:rsidRPr="00E81FA5" w:rsidRDefault="00D40128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D40128" w:rsidRDefault="00BF60D9" w:rsidP="00E81FA5">
            <w:pPr>
              <w:jc w:val="center"/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</w:pPr>
            <w:r w:rsidRPr="00D40128"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  <w:t>OR</w:t>
            </w:r>
          </w:p>
        </w:tc>
        <w:tc>
          <w:tcPr>
            <w:tcW w:w="85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128" w:rsidRPr="002E028A" w:rsidTr="00BF60D9">
        <w:tc>
          <w:tcPr>
            <w:tcW w:w="709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128" w:rsidRPr="00D40128" w:rsidRDefault="00D40128" w:rsidP="00E81FA5">
            <w:pPr>
              <w:jc w:val="center"/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E81FA5" w:rsidRDefault="0052343B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81FA5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 xml:space="preserve">Define </w:t>
            </w:r>
            <w:r w:rsidR="008E68E7" w:rsidRPr="00E81FA5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DoS</w:t>
            </w:r>
            <w:r w:rsidRPr="00E81FA5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 xml:space="preserve"> and its impact on different applications with example.</w:t>
            </w:r>
          </w:p>
        </w:tc>
        <w:tc>
          <w:tcPr>
            <w:tcW w:w="85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81FA5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81FA5" w:rsidRDefault="00185B7E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E81FA5" w:rsidRDefault="0052343B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81FA5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Differentiate waterfall model and agile method with example.</w:t>
            </w:r>
          </w:p>
        </w:tc>
        <w:tc>
          <w:tcPr>
            <w:tcW w:w="85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81FA5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D40128" w:rsidRPr="002E028A" w:rsidTr="00BF60D9">
        <w:tc>
          <w:tcPr>
            <w:tcW w:w="709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128" w:rsidRPr="00E81FA5" w:rsidRDefault="00D40128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128" w:rsidRPr="002E028A" w:rsidTr="00BF60D9">
        <w:tc>
          <w:tcPr>
            <w:tcW w:w="709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E81FA5" w:rsidRDefault="0052343B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81FA5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Discuss any three security testing tools for vulnerability analysis.</w:t>
            </w:r>
          </w:p>
        </w:tc>
        <w:tc>
          <w:tcPr>
            <w:tcW w:w="85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81FA5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81FA5" w:rsidRDefault="00185B7E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E81FA5" w:rsidRDefault="0052343B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81FA5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Discuss A1, A6, A3 and A9 vulnerabilities with respect to OWASP 2022.</w:t>
            </w:r>
          </w:p>
        </w:tc>
        <w:tc>
          <w:tcPr>
            <w:tcW w:w="85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81FA5" w:rsidRDefault="00BF60D9" w:rsidP="00E81FA5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81FA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40128" w:rsidRPr="002E028A" w:rsidTr="00BF60D9">
        <w:tc>
          <w:tcPr>
            <w:tcW w:w="709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128" w:rsidRPr="00E81FA5" w:rsidRDefault="00D40128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D40128" w:rsidRPr="00E81FA5" w:rsidRDefault="00D40128" w:rsidP="00E81FA5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D40128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40128"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  <w:t>OR</w:t>
            </w:r>
          </w:p>
        </w:tc>
        <w:tc>
          <w:tcPr>
            <w:tcW w:w="85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128" w:rsidRPr="002E028A" w:rsidTr="00BF60D9">
        <w:tc>
          <w:tcPr>
            <w:tcW w:w="709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128" w:rsidRPr="00D40128" w:rsidRDefault="00D40128" w:rsidP="00E81FA5">
            <w:pPr>
              <w:jc w:val="center"/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E81FA5" w:rsidRDefault="0052343B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81FA5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Discuss A2, A7, A3 and A4 vulnerabilities with respect to OWASP 2013.</w:t>
            </w:r>
          </w:p>
        </w:tc>
        <w:tc>
          <w:tcPr>
            <w:tcW w:w="85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81FA5" w:rsidRDefault="00BF60D9" w:rsidP="00E81FA5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81FA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81FA5" w:rsidRDefault="00185B7E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E81FA5" w:rsidRDefault="0052343B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81FA5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State the basic concept of broken web authentication with example.</w:t>
            </w:r>
          </w:p>
        </w:tc>
        <w:tc>
          <w:tcPr>
            <w:tcW w:w="85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81FA5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D40128" w:rsidRPr="002E028A" w:rsidTr="00BF60D9">
        <w:tc>
          <w:tcPr>
            <w:tcW w:w="709" w:type="dxa"/>
          </w:tcPr>
          <w:p w:rsidR="00D40128" w:rsidRPr="00D40128" w:rsidRDefault="00D40128" w:rsidP="00E81F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40128" w:rsidRPr="00D40128" w:rsidRDefault="00D40128" w:rsidP="00E81F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D40128" w:rsidRPr="00D40128" w:rsidRDefault="00D40128" w:rsidP="00E81FA5">
            <w:pPr>
              <w:jc w:val="both"/>
              <w:rPr>
                <w:rFonts w:eastAsia="Times New Roman"/>
                <w:color w:val="000000" w:themeColor="text1"/>
                <w:sz w:val="10"/>
                <w:szCs w:val="10"/>
                <w:lang w:eastAsia="en-US"/>
              </w:rPr>
            </w:pPr>
          </w:p>
        </w:tc>
        <w:tc>
          <w:tcPr>
            <w:tcW w:w="850" w:type="dxa"/>
          </w:tcPr>
          <w:p w:rsidR="00D40128" w:rsidRPr="00D40128" w:rsidRDefault="00D40128" w:rsidP="00E81F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310" w:type="dxa"/>
          </w:tcPr>
          <w:p w:rsidR="00D40128" w:rsidRPr="00D40128" w:rsidRDefault="00D40128" w:rsidP="00E81F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128" w:rsidRPr="002E028A" w:rsidTr="00BF60D9">
        <w:tc>
          <w:tcPr>
            <w:tcW w:w="709" w:type="dxa"/>
          </w:tcPr>
          <w:p w:rsidR="00D40128" w:rsidRPr="00D40128" w:rsidRDefault="00D40128" w:rsidP="00E81F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40128" w:rsidRPr="00D40128" w:rsidRDefault="00D40128" w:rsidP="00E81F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D40128" w:rsidRPr="00D40128" w:rsidRDefault="00D40128" w:rsidP="00E81F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40128" w:rsidRPr="00D40128" w:rsidRDefault="00D40128" w:rsidP="00E81F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310" w:type="dxa"/>
          </w:tcPr>
          <w:p w:rsidR="00D40128" w:rsidRPr="00D40128" w:rsidRDefault="00D40128" w:rsidP="00E81F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E81FA5" w:rsidRDefault="008E68E7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81FA5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Explain Information gathering and tools which use for this purpose.</w:t>
            </w:r>
          </w:p>
        </w:tc>
        <w:tc>
          <w:tcPr>
            <w:tcW w:w="85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81FA5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81FA5" w:rsidRDefault="00185B7E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E81FA5" w:rsidRDefault="008E68E7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81FA5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Discuss the buffer overflow attack and which language is vulnerable to this attack?</w:t>
            </w:r>
          </w:p>
        </w:tc>
        <w:tc>
          <w:tcPr>
            <w:tcW w:w="85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81FA5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D40128" w:rsidRPr="002E028A" w:rsidTr="00BF60D9">
        <w:tc>
          <w:tcPr>
            <w:tcW w:w="709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128" w:rsidRPr="00E81FA5" w:rsidRDefault="00D40128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D40128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40128"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  <w:t>OR</w:t>
            </w:r>
          </w:p>
        </w:tc>
        <w:tc>
          <w:tcPr>
            <w:tcW w:w="85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128" w:rsidRPr="002E028A" w:rsidTr="00BF60D9">
        <w:tc>
          <w:tcPr>
            <w:tcW w:w="709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128" w:rsidRPr="00D40128" w:rsidRDefault="00D40128" w:rsidP="00E81FA5">
            <w:pPr>
              <w:jc w:val="center"/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8E68E7" w:rsidRPr="00E81FA5" w:rsidRDefault="008E68E7" w:rsidP="00E81FA5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E81FA5">
              <w:rPr>
                <w:color w:val="000000" w:themeColor="text1"/>
                <w:sz w:val="20"/>
                <w:szCs w:val="20"/>
              </w:rPr>
              <w:t xml:space="preserve">Explain foot printing. Define the following terminologies: </w:t>
            </w:r>
          </w:p>
          <w:p w:rsidR="008E68E7" w:rsidRPr="00E81FA5" w:rsidRDefault="008E68E7" w:rsidP="00E81FA5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E81FA5">
              <w:rPr>
                <w:color w:val="000000" w:themeColor="text1"/>
                <w:sz w:val="20"/>
                <w:szCs w:val="20"/>
              </w:rPr>
              <w:t xml:space="preserve">a) Open source or passive information gathering </w:t>
            </w:r>
          </w:p>
          <w:p w:rsidR="00185B7E" w:rsidRPr="00E81FA5" w:rsidRDefault="008E68E7" w:rsidP="00E81FA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81FA5">
              <w:rPr>
                <w:color w:val="000000" w:themeColor="text1"/>
                <w:sz w:val="20"/>
                <w:szCs w:val="20"/>
              </w:rPr>
              <w:t>b) Active information gathering</w:t>
            </w:r>
          </w:p>
        </w:tc>
        <w:tc>
          <w:tcPr>
            <w:tcW w:w="85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81FA5" w:rsidRDefault="00BF60D9" w:rsidP="00E81FA5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81FA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81FA5" w:rsidRDefault="00185B7E" w:rsidP="00E81FA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E81FA5" w:rsidRDefault="008E68E7" w:rsidP="00E81FA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81FA5">
              <w:rPr>
                <w:color w:val="000000" w:themeColor="text1"/>
                <w:sz w:val="20"/>
                <w:szCs w:val="20"/>
              </w:rPr>
              <w:t>Explain the impact of social engineering attack on an organization.</w:t>
            </w:r>
          </w:p>
        </w:tc>
        <w:tc>
          <w:tcPr>
            <w:tcW w:w="85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81FA5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D40128" w:rsidRPr="002E028A" w:rsidTr="00BF60D9">
        <w:tc>
          <w:tcPr>
            <w:tcW w:w="709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128" w:rsidRPr="00E81FA5" w:rsidRDefault="00D40128" w:rsidP="00E81FA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128" w:rsidRPr="002E028A" w:rsidTr="00BF60D9">
        <w:tc>
          <w:tcPr>
            <w:tcW w:w="709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E81FA5" w:rsidRDefault="008E68E7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81FA5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Explain SAST with example in application security.</w:t>
            </w:r>
          </w:p>
        </w:tc>
        <w:tc>
          <w:tcPr>
            <w:tcW w:w="85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81FA5" w:rsidRDefault="00BF60D9" w:rsidP="00E81FA5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81FA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81FA5" w:rsidRDefault="00185B7E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E81FA5" w:rsidRDefault="008E68E7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81FA5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Differentiate DAST and SAST in terms of security.</w:t>
            </w:r>
          </w:p>
        </w:tc>
        <w:tc>
          <w:tcPr>
            <w:tcW w:w="85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81FA5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D40128" w:rsidRPr="002E028A" w:rsidTr="00BF60D9">
        <w:tc>
          <w:tcPr>
            <w:tcW w:w="709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128" w:rsidRPr="00E81FA5" w:rsidRDefault="00D40128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D40128" w:rsidRDefault="00BF60D9" w:rsidP="00E81FA5">
            <w:pPr>
              <w:jc w:val="center"/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</w:pPr>
            <w:r w:rsidRPr="00D40128"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  <w:t>OR</w:t>
            </w:r>
          </w:p>
        </w:tc>
        <w:tc>
          <w:tcPr>
            <w:tcW w:w="85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0128" w:rsidRPr="002E028A" w:rsidTr="00BF60D9">
        <w:tc>
          <w:tcPr>
            <w:tcW w:w="709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40128" w:rsidRPr="00E81FA5" w:rsidRDefault="00D40128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40128" w:rsidRPr="00D40128" w:rsidRDefault="00D40128" w:rsidP="00E81FA5">
            <w:pPr>
              <w:jc w:val="center"/>
              <w:rPr>
                <w:rFonts w:eastAsia="Times New Roman"/>
                <w:b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D40128" w:rsidRPr="00E81FA5" w:rsidRDefault="00D40128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185B7E" w:rsidRPr="00E81FA5" w:rsidRDefault="008E68E7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81FA5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Explain agile security with example.</w:t>
            </w:r>
          </w:p>
        </w:tc>
        <w:tc>
          <w:tcPr>
            <w:tcW w:w="85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81FA5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85B7E" w:rsidRPr="00E81FA5" w:rsidRDefault="00185B7E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10" w:type="dxa"/>
          </w:tcPr>
          <w:p w:rsidR="00185B7E" w:rsidRPr="00E81FA5" w:rsidRDefault="00185B7E" w:rsidP="00E81F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2562F" w:rsidRPr="002E028A" w:rsidTr="00BF60D9">
        <w:tc>
          <w:tcPr>
            <w:tcW w:w="709" w:type="dxa"/>
          </w:tcPr>
          <w:p w:rsidR="00185B7E" w:rsidRPr="00E81FA5" w:rsidRDefault="00185B7E" w:rsidP="00E81F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85B7E" w:rsidRPr="00E81FA5" w:rsidRDefault="00BF60D9" w:rsidP="00E81FA5">
            <w:pPr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185B7E" w:rsidRPr="00E81FA5" w:rsidRDefault="008E68E7" w:rsidP="00E81FA5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</w:pPr>
            <w:r w:rsidRPr="00E81FA5">
              <w:rPr>
                <w:rFonts w:eastAsia="Times New Roman"/>
                <w:color w:val="000000" w:themeColor="text1"/>
                <w:sz w:val="20"/>
                <w:szCs w:val="20"/>
                <w:lang w:eastAsia="en-US"/>
              </w:rPr>
              <w:t>Define container security with example.</w:t>
            </w:r>
          </w:p>
        </w:tc>
        <w:tc>
          <w:tcPr>
            <w:tcW w:w="850" w:type="dxa"/>
          </w:tcPr>
          <w:p w:rsidR="00185B7E" w:rsidRPr="00E81FA5" w:rsidRDefault="00BF60D9" w:rsidP="00E81F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81F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310" w:type="dxa"/>
          </w:tcPr>
          <w:p w:rsidR="00185B7E" w:rsidRPr="00E81FA5" w:rsidRDefault="00BF60D9" w:rsidP="00E81FA5">
            <w:pPr>
              <w:ind w:right="-108"/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81FA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</w:tbl>
    <w:p w:rsidR="00185B7E" w:rsidRPr="002E028A" w:rsidRDefault="00185B7E">
      <w:pPr>
        <w:rPr>
          <w:color w:val="000000" w:themeColor="text1"/>
          <w:sz w:val="27"/>
          <w:szCs w:val="27"/>
        </w:rPr>
      </w:pPr>
    </w:p>
    <w:p w:rsidR="00185B7E" w:rsidRPr="002E028A" w:rsidRDefault="00185B7E">
      <w:pPr>
        <w:rPr>
          <w:b/>
          <w:color w:val="000000" w:themeColor="text1"/>
        </w:rPr>
      </w:pPr>
    </w:p>
    <w:sectPr w:rsidR="00185B7E" w:rsidRPr="002E028A" w:rsidSect="008D7F37">
      <w:footerReference w:type="default" r:id="rId9"/>
      <w:pgSz w:w="11910" w:h="16840"/>
      <w:pgMar w:top="568" w:right="357" w:bottom="567" w:left="720" w:header="720" w:footer="2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BB5" w:rsidRDefault="001E4BB5">
      <w:r>
        <w:separator/>
      </w:r>
    </w:p>
  </w:endnote>
  <w:endnote w:type="continuationSeparator" w:id="0">
    <w:p w:rsidR="001E4BB5" w:rsidRDefault="001E4B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0D9" w:rsidRDefault="00CE633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  <w:r w:rsidRPr="00CE633E">
      <w:rPr>
        <w:rFonts w:ascii="Cambria" w:eastAsia="Cambria" w:hAnsi="Cambria" w:cs="Cambria"/>
        <w:color w:val="000000"/>
      </w:rPr>
      <w:t>2BC4134</w:t>
    </w:r>
    <w:r>
      <w:rPr>
        <w:rFonts w:ascii="Cambria" w:eastAsia="Cambria" w:hAnsi="Cambria" w:cs="Cambria"/>
        <w:color w:val="000000"/>
      </w:rPr>
      <w:t>-A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 w:rsidR="00BF60D9">
      <w:rPr>
        <w:rFonts w:ascii="Cambria" w:eastAsia="Cambria" w:hAnsi="Cambria" w:cs="Cambria"/>
        <w:color w:val="000000"/>
      </w:rPr>
      <w:t xml:space="preserve">Page </w:t>
    </w:r>
    <w:r w:rsidR="008D7F37">
      <w:rPr>
        <w:color w:val="000000"/>
      </w:rPr>
      <w:fldChar w:fldCharType="begin"/>
    </w:r>
    <w:r w:rsidR="00BF60D9">
      <w:rPr>
        <w:color w:val="000000"/>
      </w:rPr>
      <w:instrText>PAGE</w:instrText>
    </w:r>
    <w:r w:rsidR="008D7F37">
      <w:rPr>
        <w:color w:val="000000"/>
      </w:rPr>
      <w:fldChar w:fldCharType="separate"/>
    </w:r>
    <w:r w:rsidR="00D40128">
      <w:rPr>
        <w:noProof/>
        <w:color w:val="000000"/>
      </w:rPr>
      <w:t>1</w:t>
    </w:r>
    <w:r w:rsidR="008D7F37">
      <w:rPr>
        <w:color w:val="000000"/>
      </w:rPr>
      <w:fldChar w:fldCharType="end"/>
    </w:r>
  </w:p>
  <w:p w:rsidR="00BF60D9" w:rsidRDefault="00BF60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BB5" w:rsidRDefault="001E4BB5">
      <w:r>
        <w:separator/>
      </w:r>
    </w:p>
  </w:footnote>
  <w:footnote w:type="continuationSeparator" w:id="0">
    <w:p w:rsidR="001E4BB5" w:rsidRDefault="001E4B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5B7E"/>
    <w:rsid w:val="00185B7E"/>
    <w:rsid w:val="001B09E5"/>
    <w:rsid w:val="001C1A15"/>
    <w:rsid w:val="001E4BB5"/>
    <w:rsid w:val="002E028A"/>
    <w:rsid w:val="003D2224"/>
    <w:rsid w:val="003F189C"/>
    <w:rsid w:val="00400909"/>
    <w:rsid w:val="0052343B"/>
    <w:rsid w:val="008D7F37"/>
    <w:rsid w:val="008E68E7"/>
    <w:rsid w:val="00BF60D9"/>
    <w:rsid w:val="00CE633E"/>
    <w:rsid w:val="00D2562F"/>
    <w:rsid w:val="00D40128"/>
    <w:rsid w:val="00E05BB9"/>
    <w:rsid w:val="00E81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D7F37"/>
  </w:style>
  <w:style w:type="paragraph" w:styleId="Heading1">
    <w:name w:val="heading 1"/>
    <w:basedOn w:val="Normal"/>
    <w:next w:val="Normal"/>
    <w:rsid w:val="008D7F37"/>
    <w:pPr>
      <w:spacing w:line="252" w:lineRule="auto"/>
      <w:ind w:left="287"/>
      <w:outlineLvl w:val="0"/>
    </w:pPr>
  </w:style>
  <w:style w:type="paragraph" w:styleId="Heading2">
    <w:name w:val="heading 2"/>
    <w:basedOn w:val="Normal"/>
    <w:next w:val="Normal"/>
    <w:rsid w:val="008D7F3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D7F3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D7F3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D7F3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8D7F3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D7F3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D7F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D7F3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8D7F3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8D7F37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D7F37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E63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33E"/>
  </w:style>
  <w:style w:type="paragraph" w:styleId="Footer">
    <w:name w:val="footer"/>
    <w:basedOn w:val="Normal"/>
    <w:link w:val="FooterChar"/>
    <w:uiPriority w:val="99"/>
    <w:semiHidden/>
    <w:unhideWhenUsed/>
    <w:rsid w:val="00CE63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633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pc</cp:lastModifiedBy>
  <cp:revision>10</cp:revision>
  <dcterms:created xsi:type="dcterms:W3CDTF">2023-03-30T06:21:00Z</dcterms:created>
  <dcterms:modified xsi:type="dcterms:W3CDTF">2023-04-10T04:31:00Z</dcterms:modified>
</cp:coreProperties>
</file>