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13AC" w:rsidRDefault="00594B04">
      <w:pPr>
        <w:spacing w:before="100" w:after="120"/>
        <w:jc w:val="both"/>
        <w:rPr>
          <w:rFonts w:ascii="Calibri" w:eastAsia="Calibri" w:hAnsi="Calibri" w:cs="Calibri"/>
          <w:b/>
          <w:smallCaps/>
          <w:color w:val="000099"/>
          <w:sz w:val="22"/>
          <w:szCs w:val="22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1724025" cy="847725"/>
            <wp:effectExtent l="0" t="0" r="0" b="0"/>
            <wp:docPr id="1" name="image2.jpg" descr="Marca ITBA Color AL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rca ITBA Color ALT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4076700</wp:posOffset>
            </wp:positionH>
            <wp:positionV relativeFrom="paragraph">
              <wp:posOffset>0</wp:posOffset>
            </wp:positionV>
            <wp:extent cx="1404938" cy="1255741"/>
            <wp:effectExtent l="0" t="0" r="0" b="0"/>
            <wp:wrapSquare wrapText="bothSides" distT="0" distB="0" distL="0" distR="0"/>
            <wp:docPr id="2" name="image4.jpg" descr="yVVFepz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yVVFepz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255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13AC" w:rsidRDefault="00DD13AC">
      <w:pPr>
        <w:spacing w:before="16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REGLAMENTO </w:t>
      </w:r>
    </w:p>
    <w:p w:rsidR="00DD13AC" w:rsidRDefault="00594B04">
      <w:pPr>
        <w:spacing w:before="120" w:after="12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15° FERIA DE ELECTRÓNICA y ELÉCTRICA</w:t>
      </w:r>
    </w:p>
    <w:p w:rsidR="00DD13AC" w:rsidRDefault="00594B04">
      <w:pPr>
        <w:spacing w:before="120" w:after="12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8 y 9 DE SEPTIEMBRE  2017</w:t>
      </w: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OBJETIVO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Promover y difundir los trabajos de aplicación que los alumnos de la carrera de Ingeniería Electrónica y Eléctrica desarrollan en el ámbito de la Universidad.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Crear el ám</w:t>
      </w:r>
      <w:r>
        <w:rPr>
          <w:rFonts w:ascii="Calibri" w:eastAsia="Calibri" w:hAnsi="Calibri" w:cs="Calibri"/>
          <w:sz w:val="22"/>
          <w:szCs w:val="22"/>
        </w:rPr>
        <w:t>bito propicio para que los alumnos puedan demostrar sus habilidades y sus logros a las empresas, los medios de comunicación, los alumnos de escuelas secundarias y sus familiares y amigos, permitiéndose así la difusión del buen nombre de la institución.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z w:val="22"/>
          <w:szCs w:val="22"/>
        </w:rPr>
        <w:t>pender a la sana competencia, otorgando premios a los mejores trabajos, donados y elegidos por jurados externos.</w:t>
      </w: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NORMAS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A- El Responsable de cada Proyecto debe inscribir al proyecto y a su equipo, mediante la ficha que se adjunta.</w:t>
      </w:r>
    </w:p>
    <w:p w:rsidR="00DD13AC" w:rsidRDefault="00594B04">
      <w:pPr>
        <w:tabs>
          <w:tab w:val="left" w:pos="142"/>
        </w:tabs>
        <w:spacing w:before="120" w:after="1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B- Una vez inscriptos, l</w:t>
      </w:r>
      <w:r>
        <w:rPr>
          <w:rFonts w:ascii="Calibri" w:eastAsia="Calibri" w:hAnsi="Calibri" w:cs="Calibri"/>
          <w:sz w:val="22"/>
          <w:szCs w:val="22"/>
        </w:rPr>
        <w:t xml:space="preserve">os integrantes del equipo se comprometen a tener en adecuado funcionamiento su proyecto, media hora antes del inicio de la Feria, el día </w:t>
      </w:r>
      <w:r>
        <w:rPr>
          <w:rFonts w:ascii="Calibri" w:eastAsia="Calibri" w:hAnsi="Calibri" w:cs="Calibri"/>
          <w:b/>
          <w:sz w:val="22"/>
          <w:szCs w:val="22"/>
        </w:rPr>
        <w:t xml:space="preserve">viernes 8 de Septiembre.  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C- El Laboratorio de Electrónica ofrecerá sus medios para propiciar la puesta en marcha de l</w:t>
      </w:r>
      <w:r>
        <w:rPr>
          <w:rFonts w:ascii="Calibri" w:eastAsia="Calibri" w:hAnsi="Calibri" w:cs="Calibri"/>
          <w:sz w:val="22"/>
          <w:szCs w:val="22"/>
        </w:rPr>
        <w:t>os proyectos.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D- Hay dos categorías de presentación de trabajos:</w:t>
      </w: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1-Categoría alumnos</w:t>
      </w:r>
    </w:p>
    <w:p w:rsidR="00DD13AC" w:rsidRDefault="00594B04">
      <w:pPr>
        <w:numPr>
          <w:ilvl w:val="0"/>
          <w:numId w:val="4"/>
        </w:numPr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Pueden participar todos los alumnos de la carrera de Ingeniería Electrónica y Eléctrica del ITBA que a la fecha de la feria no hayan egresado o que hayan presentado su pro</w:t>
      </w:r>
      <w:r>
        <w:rPr>
          <w:rFonts w:ascii="Calibri" w:eastAsia="Calibri" w:hAnsi="Calibri" w:cs="Calibri"/>
          <w:sz w:val="22"/>
          <w:szCs w:val="22"/>
        </w:rPr>
        <w:t>yecto final en el 2017.</w:t>
      </w:r>
    </w:p>
    <w:p w:rsidR="00DD13AC" w:rsidRDefault="00594B04">
      <w:pPr>
        <w:numPr>
          <w:ilvl w:val="0"/>
          <w:numId w:val="4"/>
        </w:numPr>
        <w:tabs>
          <w:tab w:val="left" w:pos="709"/>
        </w:tabs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Deben presentar trabajos </w:t>
      </w:r>
      <w:r>
        <w:rPr>
          <w:rFonts w:ascii="Calibri" w:eastAsia="Calibri" w:hAnsi="Calibri" w:cs="Calibri"/>
          <w:b/>
          <w:sz w:val="22"/>
          <w:szCs w:val="22"/>
        </w:rPr>
        <w:t>originales</w:t>
      </w:r>
      <w:r>
        <w:rPr>
          <w:rFonts w:ascii="Calibri" w:eastAsia="Calibri" w:hAnsi="Calibri" w:cs="Calibri"/>
          <w:sz w:val="22"/>
          <w:szCs w:val="22"/>
        </w:rPr>
        <w:t xml:space="preserve"> que permitan ser mostrados públicamente, realizados durante el cursado de alguna materia. </w:t>
      </w:r>
    </w:p>
    <w:p w:rsidR="00DD13AC" w:rsidRDefault="00594B04">
      <w:pPr>
        <w:numPr>
          <w:ilvl w:val="0"/>
          <w:numId w:val="4"/>
        </w:numPr>
        <w:tabs>
          <w:tab w:val="left" w:pos="142"/>
          <w:tab w:val="left" w:pos="709"/>
        </w:tabs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participación es grupal, constituida entre 2 y 6 alumnos. Cada grupo tiene un tutor, quien puede ser el profesor-investigador que lo ha apoyado durante la concreción del trabajo, y que debe dar consentimiento a la participación en la Feria.</w:t>
      </w:r>
    </w:p>
    <w:p w:rsidR="00DD13AC" w:rsidRDefault="00594B04">
      <w:pPr>
        <w:numPr>
          <w:ilvl w:val="0"/>
          <w:numId w:val="4"/>
        </w:numPr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La participa</w:t>
      </w:r>
      <w:r>
        <w:rPr>
          <w:rFonts w:ascii="Calibri" w:eastAsia="Calibri" w:hAnsi="Calibri" w:cs="Calibri"/>
          <w:sz w:val="22"/>
          <w:szCs w:val="22"/>
        </w:rPr>
        <w:t>ción puede resultar en la obtención de premios, ya sea al mejor grupo, a sus integrantes y/o a todos los participantes. Estas modalidades dependen del apoyo de las empresas auspiciantes, quienes juzgarán los proyectos durante la Feria.</w:t>
      </w: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2- Categoría docent</w:t>
      </w:r>
      <w:r>
        <w:rPr>
          <w:rFonts w:ascii="Calibri" w:eastAsia="Calibri" w:hAnsi="Calibri" w:cs="Calibri"/>
          <w:b/>
          <w:sz w:val="22"/>
          <w:szCs w:val="22"/>
        </w:rPr>
        <w:t>e o centro de investigación</w:t>
      </w:r>
    </w:p>
    <w:p w:rsidR="00DD13AC" w:rsidRDefault="00594B04">
      <w:pPr>
        <w:numPr>
          <w:ilvl w:val="0"/>
          <w:numId w:val="2"/>
        </w:numPr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profesores que realicen trabajos de electrónica con fines demostrativos en sus clases, pueden mostrar sus innovaciones en la Feria, para lo cual deben solicitar a dos alumnos como sus presentadores. Se busca renovar el conte</w:t>
      </w:r>
      <w:r>
        <w:rPr>
          <w:rFonts w:ascii="Calibri" w:eastAsia="Calibri" w:hAnsi="Calibri" w:cs="Calibri"/>
          <w:sz w:val="22"/>
          <w:szCs w:val="22"/>
        </w:rPr>
        <w:t xml:space="preserve">nido de la muestra, por lo que se solicita que no se repitan trabajos ya presentados. En casos de excepción, se analizará la solicitud de repetición. </w:t>
      </w:r>
    </w:p>
    <w:p w:rsidR="00DD13AC" w:rsidRDefault="00594B04">
      <w:pPr>
        <w:numPr>
          <w:ilvl w:val="0"/>
          <w:numId w:val="2"/>
        </w:numPr>
        <w:tabs>
          <w:tab w:val="left" w:pos="709"/>
        </w:tabs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Los profesores que realicen Servicios Tecnológicos del Departamento de Electrónica y Eléctrica, </w:t>
      </w:r>
      <w:r>
        <w:rPr>
          <w:rFonts w:ascii="Calibri" w:eastAsia="Calibri" w:hAnsi="Calibri" w:cs="Calibri"/>
          <w:b/>
          <w:sz w:val="22"/>
          <w:szCs w:val="22"/>
        </w:rPr>
        <w:t>en conjun</w:t>
      </w:r>
      <w:r>
        <w:rPr>
          <w:rFonts w:ascii="Calibri" w:eastAsia="Calibri" w:hAnsi="Calibri" w:cs="Calibri"/>
          <w:b/>
          <w:sz w:val="22"/>
          <w:szCs w:val="22"/>
        </w:rPr>
        <w:t>to con alumnos,</w:t>
      </w:r>
      <w:r>
        <w:rPr>
          <w:rFonts w:ascii="Calibri" w:eastAsia="Calibri" w:hAnsi="Calibri" w:cs="Calibri"/>
          <w:sz w:val="22"/>
          <w:szCs w:val="22"/>
        </w:rPr>
        <w:t xml:space="preserve"> podrán solicitar la demostración de sus trabajos concluidos.</w:t>
      </w:r>
    </w:p>
    <w:p w:rsidR="00DD13AC" w:rsidRDefault="00594B04">
      <w:pPr>
        <w:numPr>
          <w:ilvl w:val="0"/>
          <w:numId w:val="2"/>
        </w:numPr>
        <w:tabs>
          <w:tab w:val="left" w:pos="709"/>
        </w:tabs>
        <w:spacing w:before="120" w:after="120"/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categoría no participa de los premios grupales o individuales, aunque el centro de investigación puede recibir una donación si la empresa auspiciante así lo decide.</w:t>
      </w: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INSCRIPC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IÓN</w:t>
      </w:r>
    </w:p>
    <w:p w:rsidR="00DD13AC" w:rsidRDefault="00594B04">
      <w:pPr>
        <w:tabs>
          <w:tab w:val="left" w:pos="900"/>
        </w:tabs>
        <w:spacing w:before="120"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Fechas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Queda abierta la inscripción hasta el</w:t>
      </w:r>
      <w:r w:rsidR="00265402">
        <w:rPr>
          <w:rFonts w:ascii="Calibri" w:eastAsia="Calibri" w:hAnsi="Calibri" w:cs="Calibri"/>
          <w:b/>
          <w:sz w:val="22"/>
          <w:szCs w:val="22"/>
        </w:rPr>
        <w:t xml:space="preserve"> lunes</w:t>
      </w:r>
      <w:r>
        <w:rPr>
          <w:rFonts w:ascii="Calibri" w:eastAsia="Calibri" w:hAnsi="Calibri" w:cs="Calibri"/>
          <w:b/>
          <w:sz w:val="22"/>
          <w:szCs w:val="22"/>
        </w:rPr>
        <w:t xml:space="preserve"> 1</w:t>
      </w:r>
      <w:r w:rsidR="00265402"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 de agosto</w:t>
      </w:r>
      <w:r>
        <w:rPr>
          <w:rFonts w:ascii="Calibri" w:eastAsia="Calibri" w:hAnsi="Calibri" w:cs="Calibri"/>
          <w:sz w:val="22"/>
          <w:szCs w:val="22"/>
        </w:rPr>
        <w:t xml:space="preserve"> 2017 a las 16 </w:t>
      </w:r>
      <w:proofErr w:type="spellStart"/>
      <w:r>
        <w:rPr>
          <w:rFonts w:ascii="Calibri" w:eastAsia="Calibri" w:hAnsi="Calibri" w:cs="Calibri"/>
          <w:sz w:val="22"/>
          <w:szCs w:val="22"/>
        </w:rPr>
        <w:t>hs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D13AC" w:rsidRDefault="00594B04">
      <w:pPr>
        <w:spacing w:before="120" w:after="120"/>
        <w:ind w:left="900" w:hanging="9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Método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Enviando un correo electrónico a Lucila Di Taranto</w:t>
      </w:r>
      <w:r>
        <w:rPr>
          <w:rFonts w:ascii="Calibri" w:eastAsia="Calibri" w:hAnsi="Calibri" w:cs="Calibri"/>
          <w:b/>
          <w:sz w:val="22"/>
          <w:szCs w:val="22"/>
        </w:rPr>
        <w:t xml:space="preserve">, lditaranto@itba.edu.ar </w:t>
      </w:r>
      <w:r>
        <w:rPr>
          <w:rFonts w:ascii="Calibri" w:eastAsia="Calibri" w:hAnsi="Calibri" w:cs="Calibri"/>
          <w:sz w:val="22"/>
          <w:szCs w:val="22"/>
        </w:rPr>
        <w:t>con la ficha de inscripción COMPLETA adjunta. El remitente del correo es el respon</w:t>
      </w:r>
      <w:r>
        <w:rPr>
          <w:rFonts w:ascii="Calibri" w:eastAsia="Calibri" w:hAnsi="Calibri" w:cs="Calibri"/>
          <w:sz w:val="22"/>
          <w:szCs w:val="22"/>
        </w:rPr>
        <w:t>sable del proyecto.</w:t>
      </w:r>
    </w:p>
    <w:p w:rsidR="00DD13AC" w:rsidRDefault="00594B04">
      <w:pPr>
        <w:spacing w:before="120" w:after="120"/>
        <w:ind w:left="900" w:hanging="9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Baja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 xml:space="preserve">Si se desea dar de baja un proyecto, deberá avisar antes del </w:t>
      </w:r>
      <w:r w:rsidR="00265402">
        <w:rPr>
          <w:rFonts w:ascii="Calibri" w:eastAsia="Calibri" w:hAnsi="Calibri" w:cs="Calibri"/>
          <w:sz w:val="22"/>
          <w:szCs w:val="22"/>
        </w:rPr>
        <w:t>cierre de inscripción, el día 14</w:t>
      </w:r>
      <w:r>
        <w:rPr>
          <w:rFonts w:ascii="Calibri" w:eastAsia="Calibri" w:hAnsi="Calibri" w:cs="Calibri"/>
          <w:sz w:val="22"/>
          <w:szCs w:val="22"/>
        </w:rPr>
        <w:t>/08/2017. De esa forma se contribuye a la organización del evento.</w:t>
      </w:r>
    </w:p>
    <w:p w:rsidR="00DD13AC" w:rsidRDefault="00DD13AC">
      <w:pPr>
        <w:spacing w:before="120" w:after="120"/>
        <w:ind w:left="900" w:hanging="90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ind w:left="900" w:hanging="90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BENEFICIOS</w:t>
      </w:r>
    </w:p>
    <w:p w:rsidR="00DD13AC" w:rsidRDefault="00594B04">
      <w:pPr>
        <w:numPr>
          <w:ilvl w:val="0"/>
          <w:numId w:val="3"/>
        </w:numPr>
        <w:spacing w:before="120" w:after="120"/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Aquellos alumnos que participen ACTIVAMENTE recibirán 4 Créditos de Valor</w:t>
      </w:r>
    </w:p>
    <w:p w:rsidR="00DD13AC" w:rsidRDefault="00594B04">
      <w:pPr>
        <w:numPr>
          <w:ilvl w:val="0"/>
          <w:numId w:val="3"/>
        </w:numPr>
        <w:spacing w:before="120" w:after="120"/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Contribución destacada para el CV</w:t>
      </w:r>
    </w:p>
    <w:p w:rsidR="00DD13AC" w:rsidRDefault="00594B04">
      <w:pPr>
        <w:numPr>
          <w:ilvl w:val="0"/>
          <w:numId w:val="3"/>
        </w:numPr>
        <w:spacing w:before="120" w:after="120"/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Diploma  personal por participación en  la Feria</w:t>
      </w:r>
    </w:p>
    <w:p w:rsidR="00DD13AC" w:rsidRDefault="00594B04">
      <w:pPr>
        <w:numPr>
          <w:ilvl w:val="0"/>
          <w:numId w:val="3"/>
        </w:numPr>
        <w:spacing w:before="120" w:after="120"/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Diploma de Auspicio de IEEE</w:t>
      </w:r>
    </w:p>
    <w:p w:rsidR="00DD13AC" w:rsidRDefault="00DD13AC">
      <w:pPr>
        <w:spacing w:before="120" w:after="120"/>
        <w:ind w:left="900" w:hanging="90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ind w:left="900" w:hanging="90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HORARIO DE LA FERIA</w:t>
      </w:r>
      <w:r w:rsidR="00911A77"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bookmarkStart w:id="1" w:name="_GoBack"/>
      <w:bookmarkEnd w:id="1"/>
    </w:p>
    <w:p w:rsidR="00DD13AC" w:rsidRDefault="00594B04">
      <w:pPr>
        <w:spacing w:before="120" w:after="120"/>
        <w:ind w:left="900" w:hanging="9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Primer día:</w:t>
      </w:r>
      <w:r>
        <w:rPr>
          <w:rFonts w:ascii="Calibri" w:eastAsia="Calibri" w:hAnsi="Calibri" w:cs="Calibri"/>
          <w:sz w:val="22"/>
          <w:szCs w:val="22"/>
        </w:rPr>
        <w:tab/>
        <w:t xml:space="preserve">09 a 12:30 y 14 a 18 </w:t>
      </w:r>
      <w:proofErr w:type="spellStart"/>
      <w:r>
        <w:rPr>
          <w:rFonts w:ascii="Calibri" w:eastAsia="Calibri" w:hAnsi="Calibri" w:cs="Calibri"/>
          <w:sz w:val="22"/>
          <w:szCs w:val="22"/>
        </w:rPr>
        <w:t>hs</w:t>
      </w:r>
      <w:proofErr w:type="spellEnd"/>
      <w:r>
        <w:rPr>
          <w:rFonts w:ascii="Calibri" w:eastAsia="Calibri" w:hAnsi="Calibri" w:cs="Calibri"/>
          <w:sz w:val="22"/>
          <w:szCs w:val="22"/>
        </w:rPr>
        <w:t>. Entrega de pr</w:t>
      </w:r>
      <w:r w:rsidR="00265402">
        <w:rPr>
          <w:rFonts w:ascii="Calibri" w:eastAsia="Calibri" w:hAnsi="Calibri" w:cs="Calibri"/>
          <w:sz w:val="22"/>
          <w:szCs w:val="22"/>
        </w:rPr>
        <w:t xml:space="preserve">emios 18:30 </w:t>
      </w:r>
      <w:proofErr w:type="spellStart"/>
      <w:r w:rsidR="00265402">
        <w:rPr>
          <w:rFonts w:ascii="Calibri" w:eastAsia="Calibri" w:hAnsi="Calibri" w:cs="Calibri"/>
          <w:sz w:val="22"/>
          <w:szCs w:val="22"/>
        </w:rPr>
        <w:t>hs</w:t>
      </w:r>
      <w:proofErr w:type="spellEnd"/>
      <w:r w:rsidR="00265402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265402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ula 122. </w:t>
      </w:r>
    </w:p>
    <w:p w:rsidR="00DD13AC" w:rsidRDefault="00594B04">
      <w:pPr>
        <w:spacing w:before="120" w:after="120"/>
        <w:ind w:left="900" w:hanging="9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Segundo día:</w:t>
      </w:r>
      <w:r>
        <w:rPr>
          <w:rFonts w:ascii="Calibri" w:eastAsia="Calibri" w:hAnsi="Calibri" w:cs="Calibri"/>
          <w:sz w:val="22"/>
          <w:szCs w:val="22"/>
        </w:rPr>
        <w:tab/>
        <w:t xml:space="preserve">09 a 13 </w:t>
      </w:r>
      <w:proofErr w:type="spellStart"/>
      <w:r>
        <w:rPr>
          <w:rFonts w:ascii="Calibri" w:eastAsia="Calibri" w:hAnsi="Calibri" w:cs="Calibri"/>
          <w:sz w:val="22"/>
          <w:szCs w:val="22"/>
        </w:rPr>
        <w:t>hs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 w:rsidR="00911A77">
        <w:rPr>
          <w:rFonts w:ascii="Calibri" w:eastAsia="Calibri" w:hAnsi="Calibri" w:cs="Calibri"/>
          <w:sz w:val="22"/>
          <w:szCs w:val="22"/>
        </w:rPr>
        <w:t xml:space="preserve"> </w:t>
      </w: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DD13AC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DD13AC" w:rsidRDefault="00594B04">
      <w:pPr>
        <w:spacing w:before="120" w:after="120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FICHA DE INSCRIPCIÓN A COMPLETAR</w:t>
      </w:r>
    </w:p>
    <w:tbl>
      <w:tblPr>
        <w:tblStyle w:val="a"/>
        <w:tblW w:w="81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6"/>
        <w:gridCol w:w="3440"/>
      </w:tblGrid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proyecto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Invención del grupo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Categoría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Alumno / Profesor o Centro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Integrantes alumnos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Nombres, Apellidos  y legajos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Año de cursada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 ro – 5 to año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Tutor/Profesor encargado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Nombre, Apellido  y Materia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Breve descripción del proyecto 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(hasta 5  renglones)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Aplicaciones del proyecto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(Para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que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sirve)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Áreas involucradas 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(ramas de la electrónica que se aplicaron, área de investigación o tipo de servicio tecnológico)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Materiales requeridos al pañol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Listado de componentes a pedir en el sistema pañol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Materiales requeridos para la presentación 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Instrumentos, PC, Cañón, etc.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Espacio mínimo requerido en m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(sujeto a disponibilidad)</w:t>
            </w:r>
          </w:p>
        </w:tc>
      </w:tr>
      <w:tr w:rsidR="00DD13AC">
        <w:tc>
          <w:tcPr>
            <w:tcW w:w="4696" w:type="dxa"/>
          </w:tcPr>
          <w:p w:rsidR="00DD13AC" w:rsidRDefault="00594B04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Cronograma de los responsables de la presentación del proyecto</w:t>
            </w:r>
          </w:p>
        </w:tc>
        <w:tc>
          <w:tcPr>
            <w:tcW w:w="3440" w:type="dxa"/>
          </w:tcPr>
          <w:p w:rsidR="00DD13AC" w:rsidRDefault="00594B04">
            <w:pPr>
              <w:spacing w:before="10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1°  Día Turno Mañana:</w:t>
            </w:r>
          </w:p>
          <w:p w:rsidR="00DD13AC" w:rsidRDefault="00594B04">
            <w:pPr>
              <w:spacing w:before="16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1°  Día Turno Tarde:</w:t>
            </w:r>
          </w:p>
          <w:p w:rsidR="00DD13AC" w:rsidRDefault="00594B04">
            <w:pPr>
              <w:spacing w:before="16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2°  Día Turno Mañana:</w:t>
            </w:r>
          </w:p>
          <w:p w:rsidR="00DD13AC" w:rsidRDefault="00594B04">
            <w:pPr>
              <w:spacing w:before="160" w:after="120"/>
              <w:ind w:left="360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2°  Día Turno Tarde:</w:t>
            </w:r>
          </w:p>
        </w:tc>
      </w:tr>
    </w:tbl>
    <w:p w:rsidR="00DD13AC" w:rsidRDefault="00594B04">
      <w:pPr>
        <w:spacing w:before="100" w:after="120"/>
        <w:ind w:left="-14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Las empresas auspiciantes, los profesores involucrados, los alumnos y familiares, los compañeros de curso y las autoridades están invitadas al evento. Se darán certificados de participación. </w:t>
      </w:r>
    </w:p>
    <w:sectPr w:rsidR="00DD13AC">
      <w:footerReference w:type="default" r:id="rId10"/>
      <w:pgSz w:w="12240" w:h="15840"/>
      <w:pgMar w:top="993" w:right="1800" w:bottom="1134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04" w:rsidRDefault="00594B04">
      <w:r>
        <w:separator/>
      </w:r>
    </w:p>
  </w:endnote>
  <w:endnote w:type="continuationSeparator" w:id="0">
    <w:p w:rsidR="00594B04" w:rsidRDefault="0059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3AC" w:rsidRDefault="00594B04">
    <w:pPr>
      <w:tabs>
        <w:tab w:val="center" w:pos="4252"/>
        <w:tab w:val="right" w:pos="8504"/>
      </w:tabs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 w:rsidR="00911A77">
      <w:rPr>
        <w:rFonts w:ascii="Calibri" w:eastAsia="Calibri" w:hAnsi="Calibri" w:cs="Calibri"/>
        <w:sz w:val="22"/>
        <w:szCs w:val="22"/>
      </w:rPr>
      <w:fldChar w:fldCharType="separate"/>
    </w:r>
    <w:r w:rsidR="00265402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  <w:p w:rsidR="00DD13AC" w:rsidRDefault="00DD13AC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04" w:rsidRDefault="00594B04">
      <w:r>
        <w:separator/>
      </w:r>
    </w:p>
  </w:footnote>
  <w:footnote w:type="continuationSeparator" w:id="0">
    <w:p w:rsidR="00594B04" w:rsidRDefault="00594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B14"/>
    <w:multiLevelType w:val="multilevel"/>
    <w:tmpl w:val="CFA8EA1E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097270B"/>
    <w:multiLevelType w:val="multilevel"/>
    <w:tmpl w:val="0FA0DCB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E2E5943"/>
    <w:multiLevelType w:val="multilevel"/>
    <w:tmpl w:val="2D50E22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F726124"/>
    <w:multiLevelType w:val="multilevel"/>
    <w:tmpl w:val="F884992E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3AC"/>
    <w:rsid w:val="00265402"/>
    <w:rsid w:val="00594B04"/>
    <w:rsid w:val="00911A77"/>
    <w:rsid w:val="00D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1A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1A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</cp:lastModifiedBy>
  <cp:revision>2</cp:revision>
  <dcterms:created xsi:type="dcterms:W3CDTF">2017-07-12T11:31:00Z</dcterms:created>
  <dcterms:modified xsi:type="dcterms:W3CDTF">2017-07-12T12:47:00Z</dcterms:modified>
</cp:coreProperties>
</file>