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E6DDF" w14:textId="77777777" w:rsidR="002D65FE" w:rsidRPr="00E26E53" w:rsidRDefault="00000000">
      <w:pPr>
        <w:jc w:val="center"/>
        <w:rPr>
          <w:lang w:val="es-CO"/>
        </w:rPr>
      </w:pPr>
      <w:r w:rsidRPr="00E26E53">
        <w:rPr>
          <w:b/>
          <w:color w:val="B8860B"/>
          <w:sz w:val="40"/>
          <w:lang w:val="es-CO"/>
        </w:rPr>
        <w:t>GUÍA PARA EL DILIGENCIAMIENTO DEL</w:t>
      </w:r>
      <w:r w:rsidRPr="00E26E53">
        <w:rPr>
          <w:b/>
          <w:color w:val="B8860B"/>
          <w:sz w:val="40"/>
          <w:lang w:val="es-CO"/>
        </w:rPr>
        <w:br/>
        <w:t>PROCEDIMIENTO DE TRABAJO SEGURO</w:t>
      </w:r>
    </w:p>
    <w:p w14:paraId="4039EBA3" w14:textId="77777777" w:rsidR="002D65FE" w:rsidRPr="00E26E53" w:rsidRDefault="00000000">
      <w:pPr>
        <w:jc w:val="center"/>
        <w:rPr>
          <w:lang w:val="es-CO"/>
        </w:rPr>
      </w:pPr>
      <w:r w:rsidRPr="00E26E53">
        <w:rPr>
          <w:i/>
          <w:sz w:val="24"/>
          <w:lang w:val="es-CO"/>
        </w:rPr>
        <w:t>Documento de apoyo técnico SST</w:t>
      </w:r>
    </w:p>
    <w:p w14:paraId="0911AE26" w14:textId="77777777" w:rsidR="002D65FE" w:rsidRPr="00E26E53" w:rsidRDefault="002D65FE">
      <w:pPr>
        <w:rPr>
          <w:lang w:val="es-CO"/>
        </w:rPr>
      </w:pPr>
    </w:p>
    <w:p w14:paraId="0652AACB" w14:textId="77777777" w:rsidR="002D65FE" w:rsidRPr="00E26E53" w:rsidRDefault="00000000" w:rsidP="00E26E53">
      <w:pPr>
        <w:pStyle w:val="Ttulo1"/>
        <w:jc w:val="both"/>
        <w:rPr>
          <w:lang w:val="es-CO"/>
        </w:rPr>
      </w:pPr>
      <w:r w:rsidRPr="00E26E53">
        <w:rPr>
          <w:lang w:val="es-CO"/>
        </w:rPr>
        <w:t>1. Introducción</w:t>
      </w:r>
    </w:p>
    <w:p w14:paraId="2C6EF00F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El presente instructivo tiene como finalidad orientar al profesional responsable sobre el adecuado diligenciamiento del formato de procedimiento de trabajo seguro, garantizando coherencia técnica, cumplimiento normativo y trazabilidad de la información registrada durante la ejecución de actividades operativas.</w:t>
      </w:r>
    </w:p>
    <w:p w14:paraId="36FC3FC6" w14:textId="77777777" w:rsidR="002D65FE" w:rsidRPr="00E26E53" w:rsidRDefault="00000000" w:rsidP="00E26E53">
      <w:pPr>
        <w:pStyle w:val="Ttulo1"/>
        <w:jc w:val="both"/>
        <w:rPr>
          <w:lang w:val="es-CO"/>
        </w:rPr>
      </w:pPr>
      <w:r w:rsidRPr="00E26E53">
        <w:rPr>
          <w:lang w:val="es-CO"/>
        </w:rPr>
        <w:t>2. Objetivo</w:t>
      </w:r>
    </w:p>
    <w:p w14:paraId="06275DFC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Establecer el paso a paso para diligenciar correctamente el formato de procedimiento de trabajo seguro, asegurando la identificación de riesgos, controles operacionales, medidas preventivas y responsabilidades asociadas a la actividad evaluada.</w:t>
      </w:r>
    </w:p>
    <w:p w14:paraId="2F4D31DD" w14:textId="77777777" w:rsidR="002D65FE" w:rsidRPr="00E26E53" w:rsidRDefault="00000000" w:rsidP="00E26E53">
      <w:pPr>
        <w:pStyle w:val="Ttulo1"/>
        <w:jc w:val="both"/>
        <w:rPr>
          <w:lang w:val="es-CO"/>
        </w:rPr>
      </w:pPr>
      <w:r w:rsidRPr="00E26E53">
        <w:rPr>
          <w:lang w:val="es-CO"/>
        </w:rPr>
        <w:t>3. Alcance</w:t>
      </w:r>
    </w:p>
    <w:p w14:paraId="3F7EB04B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Aplica para todos los profesionales SST, supervisores, coordinadores y personal encargado de elaborar procedimientos de trabajo seguro para actividades operativas, mantenimiento, trabajos de alto riesgo y labores con exposición a peligros laborales.</w:t>
      </w:r>
    </w:p>
    <w:p w14:paraId="7A3E123F" w14:textId="77777777" w:rsidR="002D65FE" w:rsidRDefault="00000000" w:rsidP="00E26E53">
      <w:pPr>
        <w:pStyle w:val="Ttulo1"/>
        <w:jc w:val="both"/>
      </w:pPr>
      <w:r>
        <w:t>4. Responsabilidades</w:t>
      </w:r>
    </w:p>
    <w:p w14:paraId="3A4EF565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Verificar previamente la actividad o tarea a intervenir.</w:t>
      </w:r>
    </w:p>
    <w:p w14:paraId="0228FCEF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Identificar los peligros reales presentes en el área de trabajo.</w:t>
      </w:r>
    </w:p>
    <w:p w14:paraId="797C1D1C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Definir controles alineados con la jerarquía de controles.</w:t>
      </w:r>
    </w:p>
    <w:p w14:paraId="2975B589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Garantizar que el procedimiento sea claro, entendible y aplicable.</w:t>
      </w:r>
    </w:p>
    <w:p w14:paraId="23C204A4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Validar que la información registrada corresponda a las condiciones reales observadas.</w:t>
      </w:r>
    </w:p>
    <w:p w14:paraId="6538C012" w14:textId="77777777" w:rsidR="002D65FE" w:rsidRPr="00E26E53" w:rsidRDefault="00000000" w:rsidP="00E26E53">
      <w:pPr>
        <w:pStyle w:val="Ttulo1"/>
        <w:jc w:val="both"/>
        <w:rPr>
          <w:lang w:val="es-CO"/>
        </w:rPr>
      </w:pPr>
      <w:r w:rsidRPr="00E26E53">
        <w:rPr>
          <w:lang w:val="es-CO"/>
        </w:rPr>
        <w:t>5. Paso a paso para diligenciar el formato</w:t>
      </w:r>
    </w:p>
    <w:p w14:paraId="4D2D7118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5.1 Información general</w:t>
      </w:r>
    </w:p>
    <w:p w14:paraId="6358778A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Registrar el nombre de la actividad, área, empresa, fecha, responsable y personal involucrado. La información debe coincidir con la actividad realmente ejecutada.</w:t>
      </w:r>
    </w:p>
    <w:p w14:paraId="53EED075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5.2 Descripción de la actividad</w:t>
      </w:r>
    </w:p>
    <w:p w14:paraId="0BC004DB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Explicar de manera clara y secuencial cómo se desarrollará el trabajo. Se recomienda utilizar lenguaje técnico, concreto y entendible para el trabajador.</w:t>
      </w:r>
    </w:p>
    <w:p w14:paraId="6086EBB2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lastRenderedPageBreak/>
        <w:t>5.3 Identificación de peligros y riesgos</w:t>
      </w:r>
    </w:p>
    <w:p w14:paraId="330CF6F6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Relacionar los peligros presentes durante la actividad teniendo en cuenta criterios de la GTC 45. Ejemplo: eléctrico, mecánico, locativo, químico, biomecánico, alturas, espacios confinados, entre otros.</w:t>
      </w:r>
    </w:p>
    <w:p w14:paraId="136B1968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5.4 Consecuencias posibles</w:t>
      </w:r>
    </w:p>
    <w:p w14:paraId="0EBA5CB0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Describir las posibles afectaciones que podrían materializarse si no existen controles adecuados. Ejemplo: caídas, atrapamientos, quemaduras, electrocución, lesiones osteomusculares o fatalidades.</w:t>
      </w:r>
    </w:p>
    <w:p w14:paraId="1E827E5E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5.5 Elementos de protección personal (EPP)</w:t>
      </w:r>
    </w:p>
    <w:p w14:paraId="0F3698FE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Registrar únicamente los EPP requeridos para la tarea según el riesgo identificado. Verificar compatibilidad, estado y uso obligatorio.</w:t>
      </w:r>
    </w:p>
    <w:p w14:paraId="3C980EA2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5.6 Herramientas y equipos</w:t>
      </w:r>
    </w:p>
    <w:p w14:paraId="307625D5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Indicar las herramientas, equipos o maquinaria requeridos para la ejecución del trabajo. Validar que cuenten con inspección preoperacional y condiciones seguras.</w:t>
      </w:r>
    </w:p>
    <w:p w14:paraId="3F963312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5.7 Controles y medidas preventivas</w:t>
      </w:r>
    </w:p>
    <w:p w14:paraId="00321974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Definir controles preventivos y correctivos alineados con la jerarquía de controles: eliminación, sustitución, controles de ingeniería, administrativos y EPP.</w:t>
      </w:r>
    </w:p>
    <w:p w14:paraId="1D071770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5.8 Procedimiento seguro de trabajo</w:t>
      </w:r>
    </w:p>
    <w:p w14:paraId="341AE22E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Describir el paso a paso operativo antes, durante y después de la actividad. Debe incluir inspecciones, señalización, permisos, verificación del área y cierre seguro.</w:t>
      </w:r>
    </w:p>
    <w:p w14:paraId="0663D34F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5.9 Registro fotográfico</w:t>
      </w:r>
    </w:p>
    <w:p w14:paraId="3EAE33F3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Incluir evidencia clara y legible de las condiciones observadas, controles implementados y ejecución de la actividad.</w:t>
      </w:r>
    </w:p>
    <w:p w14:paraId="3C0BB83C" w14:textId="77777777" w:rsidR="002D65FE" w:rsidRPr="00E26E53" w:rsidRDefault="00000000" w:rsidP="00E26E53">
      <w:pPr>
        <w:pStyle w:val="Ttulo2"/>
        <w:jc w:val="both"/>
        <w:rPr>
          <w:lang w:val="es-CO"/>
        </w:rPr>
      </w:pPr>
      <w:r w:rsidRPr="00E26E53">
        <w:rPr>
          <w:lang w:val="es-CO"/>
        </w:rPr>
        <w:t>5.10 Firmas y aprobación</w:t>
      </w:r>
    </w:p>
    <w:p w14:paraId="28A7B02A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Verificar que el documento quede firmado por las personas responsables y aprobadores definidos por la organización.</w:t>
      </w:r>
    </w:p>
    <w:p w14:paraId="441DF0FB" w14:textId="77777777" w:rsidR="002D65FE" w:rsidRDefault="00000000" w:rsidP="00E26E53">
      <w:pPr>
        <w:pStyle w:val="Ttulo1"/>
        <w:jc w:val="both"/>
      </w:pPr>
      <w:r>
        <w:t>6. Recomendaciones técnicas SST</w:t>
      </w:r>
    </w:p>
    <w:p w14:paraId="4BB2B017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Evitar copiar procedimientos genéricos que no correspondan a la actividad evaluada.</w:t>
      </w:r>
    </w:p>
    <w:p w14:paraId="211A3335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Asegurar coherencia entre los riesgos identificados y las medidas de control propuestas.</w:t>
      </w:r>
    </w:p>
    <w:p w14:paraId="052B2B5C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Utilizar terminología técnica SST y redacción clara.</w:t>
      </w:r>
    </w:p>
    <w:p w14:paraId="642B1740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Actualizar el procedimiento cuando cambien las condiciones operativas.</w:t>
      </w:r>
    </w:p>
    <w:p w14:paraId="6427E03E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Verificar que las fotografías correspondan realmente al área intervenida.</w:t>
      </w:r>
    </w:p>
    <w:p w14:paraId="68D29D3D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Validar cumplimiento de permisos de trabajo para tareas de alto riesgo.</w:t>
      </w:r>
    </w:p>
    <w:p w14:paraId="72E70A85" w14:textId="77777777" w:rsidR="002D65FE" w:rsidRDefault="00000000" w:rsidP="00E26E53">
      <w:pPr>
        <w:pStyle w:val="Ttulo1"/>
        <w:jc w:val="both"/>
      </w:pPr>
      <w:r>
        <w:t>7. Errores comunes durante el diligenciamiento</w:t>
      </w:r>
    </w:p>
    <w:p w14:paraId="248B7698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Registrar peligros que no corresponden a la actividad.</w:t>
      </w:r>
    </w:p>
    <w:p w14:paraId="15517CD0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Utilizar recomendaciones repetitivas o genéricas.</w:t>
      </w:r>
    </w:p>
    <w:p w14:paraId="722DF800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lastRenderedPageBreak/>
        <w:t>No relacionar adecuadamente los EPP con el riesgo.</w:t>
      </w:r>
    </w:p>
    <w:p w14:paraId="688FF9EE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Omitir controles administrativos o inspecciones.</w:t>
      </w:r>
    </w:p>
    <w:p w14:paraId="767408E2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Incluir fotografías borrosas o sin relación con la tarea.</w:t>
      </w:r>
    </w:p>
    <w:p w14:paraId="5C85B5BE" w14:textId="77777777" w:rsidR="002D65FE" w:rsidRPr="00E26E53" w:rsidRDefault="00000000" w:rsidP="00E26E53">
      <w:pPr>
        <w:pStyle w:val="Listaconvietas"/>
        <w:jc w:val="both"/>
        <w:rPr>
          <w:lang w:val="es-CO"/>
        </w:rPr>
      </w:pPr>
      <w:r w:rsidRPr="00E26E53">
        <w:rPr>
          <w:lang w:val="es-CO"/>
        </w:rPr>
        <w:t>No describir claramente el procedimiento operativo.</w:t>
      </w:r>
    </w:p>
    <w:p w14:paraId="109A2CBE" w14:textId="77777777" w:rsidR="002D65FE" w:rsidRPr="00E26E53" w:rsidRDefault="00000000" w:rsidP="00E26E53">
      <w:pPr>
        <w:pStyle w:val="Ttulo1"/>
        <w:jc w:val="both"/>
        <w:rPr>
          <w:lang w:val="es-CO"/>
        </w:rPr>
      </w:pPr>
      <w:r w:rsidRPr="00E26E53">
        <w:rPr>
          <w:lang w:val="es-CO"/>
        </w:rPr>
        <w:t>8. Conclusión</w:t>
      </w:r>
    </w:p>
    <w:p w14:paraId="05B32C06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lang w:val="es-CO"/>
        </w:rPr>
        <w:t>El adecuado diligenciamiento del procedimiento de trabajo seguro permite fortalecer la gestión preventiva, mejorar el control operacional y reducir la probabilidad de incidentes o accidentes laborales durante la ejecución de actividades operativas.</w:t>
      </w:r>
    </w:p>
    <w:p w14:paraId="45ACA218" w14:textId="77777777" w:rsidR="002D65FE" w:rsidRPr="00E26E53" w:rsidRDefault="00000000" w:rsidP="00E26E53">
      <w:pPr>
        <w:jc w:val="both"/>
        <w:rPr>
          <w:lang w:val="es-CO"/>
        </w:rPr>
      </w:pPr>
      <w:r w:rsidRPr="00E26E53">
        <w:rPr>
          <w:b/>
          <w:color w:val="B8860B"/>
          <w:lang w:val="es-CO"/>
        </w:rPr>
        <w:br/>
        <w:t>HSQ Soluciones Integrales – Documento de apoyo SST</w:t>
      </w:r>
    </w:p>
    <w:sectPr w:rsidR="002D65FE" w:rsidRPr="00E26E5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342026">
    <w:abstractNumId w:val="8"/>
  </w:num>
  <w:num w:numId="2" w16cid:durableId="117340845">
    <w:abstractNumId w:val="6"/>
  </w:num>
  <w:num w:numId="3" w16cid:durableId="629436016">
    <w:abstractNumId w:val="5"/>
  </w:num>
  <w:num w:numId="4" w16cid:durableId="346905215">
    <w:abstractNumId w:val="4"/>
  </w:num>
  <w:num w:numId="5" w16cid:durableId="461188657">
    <w:abstractNumId w:val="7"/>
  </w:num>
  <w:num w:numId="6" w16cid:durableId="49040877">
    <w:abstractNumId w:val="3"/>
  </w:num>
  <w:num w:numId="7" w16cid:durableId="1941527254">
    <w:abstractNumId w:val="2"/>
  </w:num>
  <w:num w:numId="8" w16cid:durableId="1083113919">
    <w:abstractNumId w:val="1"/>
  </w:num>
  <w:num w:numId="9" w16cid:durableId="1870993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537"/>
    <w:rsid w:val="0015074B"/>
    <w:rsid w:val="0029639D"/>
    <w:rsid w:val="002D65FE"/>
    <w:rsid w:val="00326F90"/>
    <w:rsid w:val="00AA1D8D"/>
    <w:rsid w:val="00B47730"/>
    <w:rsid w:val="00CB0664"/>
    <w:rsid w:val="00E26E5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7BCBC1C"/>
  <w14:defaultImageDpi w14:val="300"/>
  <w15:docId w15:val="{811BD2E8-AA7A-4CFC-85B4-E1FB45B20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674</Words>
  <Characters>3712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Yazmin Munera</cp:lastModifiedBy>
  <cp:revision>2</cp:revision>
  <dcterms:created xsi:type="dcterms:W3CDTF">2013-12-23T23:15:00Z</dcterms:created>
  <dcterms:modified xsi:type="dcterms:W3CDTF">2026-05-14T19:03:00Z</dcterms:modified>
  <cp:category/>
</cp:coreProperties>
</file>