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CFCD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32"/>
          <w:lang w:val="es-CO"/>
        </w:rPr>
        <w:t>PROCEDIMIENTO PARA LA ELABORACIÓN DE LÍNEA BASE EN SEGURIDAD Y SALUD EN EL TRABAJO (SST)</w:t>
      </w:r>
    </w:p>
    <w:p w14:paraId="740FD305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br/>
      </w:r>
    </w:p>
    <w:p w14:paraId="1E1F6812" w14:textId="5DEF4D06" w:rsidR="00D16EE2" w:rsidRPr="0064111B" w:rsidRDefault="00000000" w:rsidP="00D67F23">
      <w:pPr>
        <w:pStyle w:val="Prrafodelista"/>
        <w:numPr>
          <w:ilvl w:val="0"/>
          <w:numId w:val="10"/>
        </w:numPr>
        <w:rPr>
          <w:b/>
          <w:sz w:val="26"/>
          <w:lang w:val="es-CO"/>
        </w:rPr>
      </w:pPr>
      <w:r w:rsidRPr="0064111B">
        <w:rPr>
          <w:b/>
          <w:sz w:val="26"/>
          <w:lang w:val="es-CO"/>
        </w:rPr>
        <w:t>OBJETIVO</w:t>
      </w:r>
    </w:p>
    <w:p w14:paraId="739C8BAC" w14:textId="77777777" w:rsidR="0064111B" w:rsidRPr="0064111B" w:rsidRDefault="0064111B" w:rsidP="00D67F23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64111B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Un</w:t>
      </w:r>
      <w:proofErr w:type="gramEnd"/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solo verbo en infinitivo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(evaluar, analizar, determinar) </w:t>
      </w:r>
    </w:p>
    <w:p w14:paraId="57A73354" w14:textId="77777777" w:rsidR="0064111B" w:rsidRPr="0064111B" w:rsidRDefault="0064111B" w:rsidP="00D67F23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64111B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Qué</w:t>
      </w:r>
      <w:proofErr w:type="gramEnd"/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se va a evaluar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(condiciones, riesgo, proceso, programa) </w:t>
      </w:r>
    </w:p>
    <w:p w14:paraId="44690272" w14:textId="77777777" w:rsidR="0064111B" w:rsidRPr="0064111B" w:rsidRDefault="0064111B" w:rsidP="00D67F23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64111B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Cómo</w:t>
      </w:r>
      <w:proofErr w:type="gramEnd"/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se va a hacer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(verificación en campo, revisión documental) </w:t>
      </w:r>
    </w:p>
    <w:p w14:paraId="2778BCCA" w14:textId="0B8F9C98" w:rsidR="0064111B" w:rsidRPr="0064111B" w:rsidRDefault="0064111B" w:rsidP="00D67F23">
      <w:pPr>
        <w:pStyle w:val="Prrafodelista"/>
        <w:numPr>
          <w:ilvl w:val="0"/>
          <w:numId w:val="10"/>
        </w:numPr>
        <w:rPr>
          <w:lang w:val="es-CO"/>
        </w:rPr>
      </w:pPr>
      <w:proofErr w:type="gramStart"/>
      <w:r w:rsidRPr="0064111B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Para</w:t>
      </w:r>
      <w:proofErr w:type="gramEnd"/>
      <w:r w:rsidRPr="0064111B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qué se hace</w:t>
      </w:r>
      <w:r w:rsidRPr="0064111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(identificar cumplimiento, definir mejoras)</w:t>
      </w:r>
    </w:p>
    <w:p w14:paraId="2922CB24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26"/>
          <w:lang w:val="es-CO"/>
        </w:rPr>
        <w:t>2. ALCANCE</w:t>
      </w:r>
    </w:p>
    <w:p w14:paraId="36D7F36E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t>Aplica a la evaluación de cualquier tipo de riesgo (mecánico, eléctrico, alturas, izaje, espacios confinados, entre otros).</w:t>
      </w:r>
    </w:p>
    <w:p w14:paraId="15A28427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26"/>
          <w:lang w:val="es-CO"/>
        </w:rPr>
        <w:t>3. RESPONSABLES</w:t>
      </w:r>
    </w:p>
    <w:p w14:paraId="16B480B2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t>El profesional SST es responsable de la ejecución de la evaluación, análisis de resultados y generación del informe técnico.</w:t>
      </w:r>
    </w:p>
    <w:p w14:paraId="25B9ECCE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26"/>
          <w:lang w:val="es-CO"/>
        </w:rPr>
        <w:t>4. DESARROLLO DEL PROCEDIMIENTO</w:t>
      </w:r>
    </w:p>
    <w:p w14:paraId="68BE60E4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t>El desarrollo de la línea base en Seguridad y Salud en el Trabajo debe ejecutarse de manera estructurada, garantizando la recolección de información confiable, la evaluación técnica del cumplimiento y la generación de resultados orientados a la mejora continua.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4.1 Contextualización del servicio</w:t>
      </w:r>
      <w:r w:rsidRPr="0064111B">
        <w:rPr>
          <w:lang w:val="es-CO"/>
        </w:rPr>
        <w:br/>
        <w:t>Definir empresa, proceso, área, actividad y tipo de riesgo a evaluar.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4.2 Definición de criterios de evaluación</w:t>
      </w:r>
      <w:r w:rsidRPr="0064111B">
        <w:rPr>
          <w:lang w:val="es-CO"/>
        </w:rPr>
        <w:br/>
        <w:t>Establecer normatividad vigente, estándares técnicos y buenas prácticas aplicables.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4.3 Recolección de información</w:t>
      </w:r>
      <w:r w:rsidRPr="0064111B">
        <w:rPr>
          <w:lang w:val="es-CO"/>
        </w:rPr>
        <w:br/>
        <w:t>Realizar revisión documental y verificación en campo.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4.4 Evaluación del cumplimiento</w:t>
      </w:r>
      <w:r w:rsidRPr="0064111B">
        <w:rPr>
          <w:lang w:val="es-CO"/>
        </w:rPr>
        <w:br/>
        <w:t>C: Implementado totalmente con evidencia.</w:t>
      </w:r>
      <w:r w:rsidRPr="0064111B">
        <w:rPr>
          <w:lang w:val="es-CO"/>
        </w:rPr>
        <w:br/>
        <w:t>CP: Existe con fallas.</w:t>
      </w:r>
      <w:r w:rsidRPr="0064111B">
        <w:rPr>
          <w:lang w:val="es-CO"/>
        </w:rPr>
        <w:br/>
        <w:t>NC: No implementado.</w:t>
      </w:r>
      <w:r w:rsidRPr="0064111B">
        <w:rPr>
          <w:lang w:val="es-CO"/>
        </w:rPr>
        <w:br/>
        <w:t>NA: No aplica.</w:t>
      </w:r>
      <w:r w:rsidRPr="0064111B">
        <w:rPr>
          <w:lang w:val="es-CO"/>
        </w:rPr>
        <w:br/>
        <w:t>Toda evaluación debe tener evidencia.</w:t>
      </w:r>
      <w:r w:rsidRPr="0064111B">
        <w:rPr>
          <w:lang w:val="es-CO"/>
        </w:rPr>
        <w:br/>
      </w:r>
      <w:r w:rsidRPr="0064111B">
        <w:rPr>
          <w:lang w:val="es-CO"/>
        </w:rPr>
        <w:br/>
      </w:r>
      <w:r w:rsidRPr="0064111B">
        <w:rPr>
          <w:lang w:val="es-CO"/>
        </w:rPr>
        <w:lastRenderedPageBreak/>
        <w:t>4.5 Identificación de hallazgos</w:t>
      </w:r>
      <w:r w:rsidRPr="0064111B">
        <w:rPr>
          <w:lang w:val="es-CO"/>
        </w:rPr>
        <w:br/>
        <w:t>Todo NC o CP se convierte en hallazgo.</w:t>
      </w:r>
      <w:r w:rsidRPr="0064111B">
        <w:rPr>
          <w:lang w:val="es-CO"/>
        </w:rPr>
        <w:br/>
        <w:t>Debe incluir: condición, criterio incumplido y riesgo.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4.6 Análisis del riesgo</w:t>
      </w:r>
      <w:r w:rsidRPr="0064111B">
        <w:rPr>
          <w:lang w:val="es-CO"/>
        </w:rPr>
        <w:br/>
        <w:t>Definir peligro, consecuencia, exposición e impacto.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4.7 Priorización</w:t>
      </w:r>
      <w:r w:rsidRPr="0064111B">
        <w:rPr>
          <w:lang w:val="es-CO"/>
        </w:rPr>
        <w:br/>
        <w:t>ALTO: riesgo grave o muerte</w:t>
      </w:r>
      <w:r w:rsidRPr="0064111B">
        <w:rPr>
          <w:lang w:val="es-CO"/>
        </w:rPr>
        <w:br/>
        <w:t>MEDIO: riesgo moderado</w:t>
      </w:r>
      <w:r w:rsidRPr="0064111B">
        <w:rPr>
          <w:lang w:val="es-CO"/>
        </w:rPr>
        <w:br/>
        <w:t>BAJO: riesgo leve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4.8 Recomendaciones</w:t>
      </w:r>
      <w:r w:rsidRPr="0064111B">
        <w:rPr>
          <w:lang w:val="es-CO"/>
        </w:rPr>
        <w:br/>
        <w:t>Estructura: Acción + cómo + para qué.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4.9 Consolidación</w:t>
      </w:r>
      <w:r w:rsidRPr="0064111B">
        <w:rPr>
          <w:lang w:val="es-CO"/>
        </w:rPr>
        <w:br/>
        <w:t>Nivel de cumplimiento, hallazgos y criticidad.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4.10 Conclusión técnica</w:t>
      </w:r>
      <w:r w:rsidRPr="0064111B">
        <w:rPr>
          <w:lang w:val="es-CO"/>
        </w:rPr>
        <w:br/>
        <w:t>Estado del sistema y control del riesgo.</w:t>
      </w:r>
      <w:r w:rsidRPr="0064111B">
        <w:rPr>
          <w:lang w:val="es-CO"/>
        </w:rPr>
        <w:br/>
      </w:r>
      <w:r w:rsidRPr="0064111B">
        <w:rPr>
          <w:lang w:val="es-CO"/>
        </w:rPr>
        <w:br/>
        <w:t>4.11 Informe</w:t>
      </w:r>
      <w:r w:rsidRPr="0064111B">
        <w:rPr>
          <w:lang w:val="es-CO"/>
        </w:rPr>
        <w:br/>
        <w:t>Documentar resultados de forma técnica.</w:t>
      </w:r>
    </w:p>
    <w:p w14:paraId="6A9804A9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26"/>
          <w:lang w:val="es-CO"/>
        </w:rPr>
        <w:t>5. CRITERIOS DE CALIDAD</w:t>
      </w:r>
    </w:p>
    <w:p w14:paraId="64F7AE92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t>- Coherencia técnica</w:t>
      </w:r>
      <w:r w:rsidRPr="0064111B">
        <w:rPr>
          <w:lang w:val="es-CO"/>
        </w:rPr>
        <w:br/>
        <w:t>- Sustento normativo</w:t>
      </w:r>
      <w:r w:rsidRPr="0064111B">
        <w:rPr>
          <w:lang w:val="es-CO"/>
        </w:rPr>
        <w:br/>
        <w:t>- Claridad</w:t>
      </w:r>
      <w:r w:rsidRPr="0064111B">
        <w:rPr>
          <w:lang w:val="es-CO"/>
        </w:rPr>
        <w:br/>
        <w:t>- Enfoque preventivo</w:t>
      </w:r>
      <w:r w:rsidRPr="0064111B">
        <w:rPr>
          <w:lang w:val="es-CO"/>
        </w:rPr>
        <w:br/>
        <w:t>- Aplicabilidad</w:t>
      </w:r>
    </w:p>
    <w:p w14:paraId="0CF0F574" w14:textId="77777777" w:rsidR="00D16EE2" w:rsidRPr="0064111B" w:rsidRDefault="00000000" w:rsidP="00D67F23">
      <w:pPr>
        <w:rPr>
          <w:lang w:val="es-CO"/>
        </w:rPr>
      </w:pPr>
      <w:r w:rsidRPr="0064111B">
        <w:rPr>
          <w:b/>
          <w:sz w:val="26"/>
          <w:lang w:val="es-CO"/>
        </w:rPr>
        <w:t>6. REGISTROS</w:t>
      </w:r>
    </w:p>
    <w:p w14:paraId="13051186" w14:textId="77777777" w:rsidR="00D16EE2" w:rsidRPr="0064111B" w:rsidRDefault="00000000" w:rsidP="00D67F23">
      <w:pPr>
        <w:rPr>
          <w:lang w:val="es-CO"/>
        </w:rPr>
      </w:pPr>
      <w:r w:rsidRPr="0064111B">
        <w:rPr>
          <w:lang w:val="es-CO"/>
        </w:rPr>
        <w:t>Formatos de línea base e informe técnico.</w:t>
      </w:r>
    </w:p>
    <w:p w14:paraId="447E05DD" w14:textId="77777777" w:rsidR="00D16EE2" w:rsidRDefault="00000000" w:rsidP="00D67F23">
      <w:r>
        <w:rPr>
          <w:b/>
          <w:sz w:val="26"/>
        </w:rPr>
        <w:t>7. CONTROL DE CAMBIOS</w:t>
      </w:r>
    </w:p>
    <w:p w14:paraId="31B3D45D" w14:textId="77777777" w:rsidR="00D16EE2" w:rsidRDefault="00000000" w:rsidP="00D67F23">
      <w:r>
        <w:t>Versión 1.0</w:t>
      </w:r>
    </w:p>
    <w:sectPr w:rsidR="00D16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86E2D"/>
    <w:multiLevelType w:val="hybridMultilevel"/>
    <w:tmpl w:val="355C94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599094">
    <w:abstractNumId w:val="8"/>
  </w:num>
  <w:num w:numId="2" w16cid:durableId="1091119729">
    <w:abstractNumId w:val="6"/>
  </w:num>
  <w:num w:numId="3" w16cid:durableId="603807271">
    <w:abstractNumId w:val="5"/>
  </w:num>
  <w:num w:numId="4" w16cid:durableId="650864081">
    <w:abstractNumId w:val="4"/>
  </w:num>
  <w:num w:numId="5" w16cid:durableId="1046838029">
    <w:abstractNumId w:val="7"/>
  </w:num>
  <w:num w:numId="6" w16cid:durableId="1101872610">
    <w:abstractNumId w:val="3"/>
  </w:num>
  <w:num w:numId="7" w16cid:durableId="1327049000">
    <w:abstractNumId w:val="2"/>
  </w:num>
  <w:num w:numId="8" w16cid:durableId="1039089982">
    <w:abstractNumId w:val="1"/>
  </w:num>
  <w:num w:numId="9" w16cid:durableId="323166646">
    <w:abstractNumId w:val="0"/>
  </w:num>
  <w:num w:numId="10" w16cid:durableId="2090082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7B6"/>
    <w:rsid w:val="0064111B"/>
    <w:rsid w:val="00AA1D8D"/>
    <w:rsid w:val="00B47730"/>
    <w:rsid w:val="00CB0664"/>
    <w:rsid w:val="00D16EE2"/>
    <w:rsid w:val="00D67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5932D"/>
  <w14:defaultImageDpi w14:val="300"/>
  <w15:docId w15:val="{7E5F5E2D-156B-4AB9-8D71-B2947FD6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Yazmin Munera</cp:lastModifiedBy>
  <cp:revision>3</cp:revision>
  <dcterms:created xsi:type="dcterms:W3CDTF">2013-12-23T23:15:00Z</dcterms:created>
  <dcterms:modified xsi:type="dcterms:W3CDTF">2026-05-02T23:58:00Z</dcterms:modified>
  <cp:category/>
</cp:coreProperties>
</file>