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0606251" w:displacedByCustomXml="next"/>
    <w:bookmarkEnd w:id="0" w:displacedByCustomXml="next"/>
    <w:sdt>
      <w:sdtPr>
        <w:rPr>
          <w:rFonts w:cstheme="minorHAnsi"/>
          <w:sz w:val="24"/>
          <w:szCs w:val="24"/>
        </w:rPr>
        <w:id w:val="-1808083544"/>
        <w:docPartObj>
          <w:docPartGallery w:val="Cover Pages"/>
          <w:docPartUnique/>
        </w:docPartObj>
      </w:sdtPr>
      <w:sdtContent>
        <w:p w14:paraId="35B7C1EC" w14:textId="77777777" w:rsidR="003F3234" w:rsidRPr="003B749A" w:rsidRDefault="003F3234" w:rsidP="003F3234">
          <w:pPr>
            <w:rPr>
              <w:rFonts w:cstheme="minorHAnsi"/>
              <w:sz w:val="24"/>
              <w:szCs w:val="24"/>
            </w:rPr>
          </w:pPr>
          <w:r w:rsidRPr="003B749A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96794" wp14:editId="62A275E3">
                    <wp:simplePos x="0" y="0"/>
                    <wp:positionH relativeFrom="margin">
                      <wp:posOffset>-833755</wp:posOffset>
                    </wp:positionH>
                    <wp:positionV relativeFrom="page">
                      <wp:posOffset>4038600</wp:posOffset>
                    </wp:positionV>
                    <wp:extent cx="7296785" cy="1155065"/>
                    <wp:effectExtent l="0" t="0" r="0" b="6985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785" cy="1155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79EB7" w14:textId="4F7A802B" w:rsidR="003E2D33" w:rsidRPr="007A31FD" w:rsidRDefault="003E2D33" w:rsidP="003F3234">
                                <w:pPr>
                                  <w:pStyle w:val="NoSpacing"/>
                                  <w:spacing w:line="360" w:lineRule="auto"/>
                                  <w:ind w:left="4248" w:firstLine="708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A31FD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:lang w:val="en-US"/>
                                  </w:rPr>
                                  <w:t>BRIEF DESCRIPTION</w:t>
                                </w:r>
                              </w:p>
                              <w:p w14:paraId="5A30A31A" w14:textId="17FD53A3" w:rsidR="003E2D33" w:rsidRPr="00BF5F5A" w:rsidRDefault="003E2D33" w:rsidP="003F3234">
                                <w:pPr>
                                  <w:pStyle w:val="NoSpacing"/>
                                  <w:spacing w:line="360" w:lineRule="auto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 xml:space="preserve">This document describes the alerts created to notify to Support Team by </w:t>
                                </w:r>
                                <w:r w:rsidR="000F2B2E"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email when</w:t>
                                </w:r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>failover  SQL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lang w:val="en-US" w:eastAsia="en-US"/>
                                  </w:rPr>
                                  <w:t xml:space="preserve"> Server events occur, proceed to identify the primary replica of Database BD_INMOTION_CAD and running automatically the certificate script.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B9679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-65.65pt;margin-top:318pt;width:574.55pt;height:90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" filled="f" stroked="f" strokeweight=".5pt">
                    <v:textbox inset="126pt,0,54pt,0">
                      <w:txbxContent>
                        <w:p w14:paraId="39179EB7" w14:textId="4F7A802B" w:rsidR="003E2D33" w:rsidRPr="007A31FD" w:rsidRDefault="003E2D33" w:rsidP="003F3234">
                          <w:pPr>
                            <w:pStyle w:val="NoSpacing"/>
                            <w:spacing w:line="360" w:lineRule="auto"/>
                            <w:ind w:left="4248" w:firstLine="708"/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</w:pPr>
                          <w:r w:rsidRPr="007A31FD">
                            <w:rPr>
                              <w:color w:val="4472C4" w:themeColor="accent1"/>
                              <w:sz w:val="32"/>
                              <w:szCs w:val="32"/>
                              <w:lang w:val="en-US"/>
                            </w:rPr>
                            <w:t>BRIEF DESCRIPTION</w:t>
                          </w:r>
                        </w:p>
                        <w:p w14:paraId="5A30A31A" w14:textId="17FD53A3" w:rsidR="003E2D33" w:rsidRPr="00BF5F5A" w:rsidRDefault="003E2D33" w:rsidP="003F3234">
                          <w:pPr>
                            <w:pStyle w:val="NoSpacing"/>
                            <w:spacing w:line="360" w:lineRule="auto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 xml:space="preserve">This document describes the alerts created to notify to Support Team by </w:t>
                          </w:r>
                          <w:r w:rsidR="000F2B2E">
                            <w:rPr>
                              <w:rFonts w:eastAsiaTheme="minorHAnsi"/>
                              <w:lang w:val="en-US" w:eastAsia="en-US"/>
                            </w:rPr>
                            <w:t>email when</w:t>
                          </w:r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>failover  SQL</w:t>
                          </w:r>
                          <w:proofErr w:type="gramEnd"/>
                          <w:r>
                            <w:rPr>
                              <w:rFonts w:eastAsiaTheme="minorHAnsi"/>
                              <w:lang w:val="en-US" w:eastAsia="en-US"/>
                            </w:rPr>
                            <w:t xml:space="preserve"> Server events occur, proceed to identify the primary replica of Database BD_INMOTION_CAD and running automatically the certificate script.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B749A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D54962" wp14:editId="276CEBFA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3850483</wp:posOffset>
                    </wp:positionV>
                    <wp:extent cx="7765415" cy="3259455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5415" cy="3259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37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376"/>
                                </w:tblGrid>
                                <w:tr w:rsidR="003E2D33" w:rsidRPr="00423C6C" w14:paraId="0B5E8143" w14:textId="77777777" w:rsidTr="003E2D33">
                                  <w:trPr>
                                    <w:trHeight w:val="673"/>
                                  </w:trPr>
                                  <w:tc>
                                    <w:tcPr>
                                      <w:tcW w:w="9376" w:type="dxa"/>
                                      <w:tcBorders>
                                        <w:left w:val="dotted" w:sz="4" w:space="0" w:color="auto"/>
                                      </w:tcBorders>
                                    </w:tcPr>
                                    <w:p w14:paraId="16EE075F" w14:textId="66A4C7F5" w:rsidR="003E2D33" w:rsidRPr="00B64F4C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  <w:lang w:val="en-US"/>
                                        </w:rPr>
                                      </w:pPr>
                                      <w:r w:rsidRPr="00B64F4C"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  <w:lang w:val="en-US"/>
                                        </w:rPr>
                                        <w:t>Produced by</w:t>
                                      </w:r>
                                    </w:p>
                                    <w:p w14:paraId="449D82B5" w14:textId="799746F0" w:rsidR="003E2D33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>Nelson Ortiz</w:t>
                                      </w:r>
                                      <w:r w:rsidRPr="00B64F4C"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 xml:space="preserve"> / 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>Support Team Tier 2</w:t>
                                      </w:r>
                                    </w:p>
                                    <w:p w14:paraId="3B8958CD" w14:textId="7E0301D1" w:rsidR="003E2D33" w:rsidRPr="00B64F4C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 xml:space="preserve">Cristian Ibarguen /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>Devops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 xml:space="preserve"> Analyst</w:t>
                                      </w:r>
                                    </w:p>
                                    <w:p w14:paraId="69AC2042" w14:textId="77777777" w:rsidR="003E2D33" w:rsidRPr="00B64F4C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</w:tr>
                                <w:tr w:rsidR="003E2D33" w:rsidRPr="003F3234" w14:paraId="7F938896" w14:textId="77777777" w:rsidTr="003E2D33">
                                  <w:trPr>
                                    <w:trHeight w:val="673"/>
                                  </w:trPr>
                                  <w:tc>
                                    <w:tcPr>
                                      <w:tcW w:w="9376" w:type="dxa"/>
                                      <w:tcBorders>
                                        <w:left w:val="dotted" w:sz="4" w:space="0" w:color="auto"/>
                                      </w:tcBorders>
                                    </w:tcPr>
                                    <w:p w14:paraId="43918F6D" w14:textId="7DB21521" w:rsidR="003E2D33" w:rsidRPr="007A31FD" w:rsidRDefault="003E2D33" w:rsidP="003E2D33">
                                      <w:pPr>
                                        <w:pStyle w:val="MVMTituloDatoPortada"/>
                                        <w:numPr>
                                          <w:ilvl w:val="0"/>
                                          <w:numId w:val="0"/>
                                        </w:numPr>
                                        <w:spacing w:line="360" w:lineRule="auto"/>
                                        <w:ind w:left="227" w:hanging="227"/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</w:pPr>
                                      <w:r w:rsidRPr="007A31FD"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>Approved by</w:t>
                                      </w:r>
                                    </w:p>
                                    <w:p w14:paraId="42382941" w14:textId="2A6C60D2" w:rsidR="003E2D33" w:rsidRPr="007A31FD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>Marlon Montoya</w:t>
                                      </w:r>
                                      <w:r w:rsidRPr="007A31FD"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 xml:space="preserve"> / 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  <w:lang w:val="en-US"/>
                                        </w:rPr>
                                        <w:t xml:space="preserve">Database Analyst </w:t>
                                      </w:r>
                                    </w:p>
                                  </w:tc>
                                </w:tr>
                                <w:tr w:rsidR="003E2D33" w:rsidRPr="000651F9" w14:paraId="7917DF2D" w14:textId="77777777" w:rsidTr="003E2D33">
                                  <w:trPr>
                                    <w:trHeight w:val="673"/>
                                  </w:trPr>
                                  <w:tc>
                                    <w:tcPr>
                                      <w:tcW w:w="9376" w:type="dxa"/>
                                      <w:tcBorders>
                                        <w:left w:val="dotted" w:sz="4" w:space="0" w:color="auto"/>
                                      </w:tcBorders>
                                    </w:tcPr>
                                    <w:p w14:paraId="59EBEADC" w14:textId="77777777" w:rsidR="003E2D33" w:rsidRPr="007A31FD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  <w:lang w:val="en-US"/>
                                        </w:rPr>
                                      </w:pPr>
                                    </w:p>
                                    <w:p w14:paraId="4A9DEA3D" w14:textId="7BA51E32" w:rsidR="003E2D33" w:rsidRPr="000651F9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 xml:space="preserve">Date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>of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>elaboration</w:t>
                                      </w:r>
                                      <w:proofErr w:type="spellEnd"/>
                                    </w:p>
                                    <w:p w14:paraId="16518F0F" w14:textId="0EAE3154" w:rsidR="003E2D33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20</w:t>
                                      </w:r>
                                      <w:r w:rsidRPr="000651F9">
                                        <w:rPr>
                                          <w:rFonts w:asciiTheme="minorHAnsi" w:hAnsiTheme="minorHAnsi" w:cstheme="minorHAnsi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06</w:t>
                                      </w:r>
                                      <w:r w:rsidRPr="000651F9">
                                        <w:rPr>
                                          <w:rFonts w:asciiTheme="minorHAnsi" w:hAnsiTheme="minorHAnsi" w:cstheme="minorHAnsi"/>
                                        </w:rPr>
                                        <w:t>-20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20</w:t>
                                      </w:r>
                                    </w:p>
                                    <w:p w14:paraId="27300AB7" w14:textId="4314F6EC" w:rsidR="003E2D33" w:rsidRPr="000651F9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</w:pPr>
                                    </w:p>
                                  </w:tc>
                                </w:tr>
                                <w:tr w:rsidR="003E2D33" w:rsidRPr="003808B2" w14:paraId="225C9C77" w14:textId="77777777" w:rsidTr="003E2D33">
                                  <w:trPr>
                                    <w:trHeight w:val="673"/>
                                  </w:trPr>
                                  <w:tc>
                                    <w:tcPr>
                                      <w:tcW w:w="9376" w:type="dxa"/>
                                      <w:tcBorders>
                                        <w:left w:val="dotted" w:sz="4" w:space="0" w:color="auto"/>
                                      </w:tcBorders>
                                    </w:tcPr>
                                    <w:p w14:paraId="23D9B33E" w14:textId="3574F5DD" w:rsidR="003E2D33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 xml:space="preserve">Date las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  <w:t>modified</w:t>
                                      </w:r>
                                      <w:proofErr w:type="spellEnd"/>
                                    </w:p>
                                    <w:p w14:paraId="71BE0898" w14:textId="12BA1C26" w:rsidR="003E2D33" w:rsidRPr="000651F9" w:rsidRDefault="003E2D33" w:rsidP="003E2D33">
                                      <w:pPr>
                                        <w:pStyle w:val="MVMDatoPortada"/>
                                        <w:spacing w:after="0" w:line="360" w:lineRule="auto"/>
                                        <w:ind w:left="0"/>
                                        <w:rPr>
                                          <w:rFonts w:asciiTheme="minorHAnsi" w:hAnsiTheme="minorHAnsi" w:cstheme="minorHAnsi"/>
                                          <w:b/>
                                          <w:color w:val="4D4D4D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23</w:t>
                                      </w:r>
                                      <w:r w:rsidRPr="000651F9">
                                        <w:rPr>
                                          <w:rFonts w:asciiTheme="minorHAnsi" w:hAnsiTheme="minorHAnsi" w:cstheme="minorHAnsi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06</w:t>
                                      </w:r>
                                      <w:r w:rsidRPr="000651F9">
                                        <w:rPr>
                                          <w:rFonts w:asciiTheme="minorHAnsi" w:hAnsiTheme="minorHAnsi" w:cstheme="minorHAnsi"/>
                                        </w:rPr>
                                        <w:t>-20</w:t>
                                      </w:r>
                                      <w:r>
                                        <w:rPr>
                                          <w:rFonts w:asciiTheme="minorHAnsi" w:hAnsiTheme="minorHAnsi" w:cstheme="minorHAnsi"/>
                                        </w:rPr>
                                        <w:t>20</w:t>
                                      </w:r>
                                    </w:p>
                                  </w:tc>
                                </w:tr>
                              </w:tbl>
                              <w:p w14:paraId="55EB54C6" w14:textId="77777777" w:rsidR="003E2D33" w:rsidRPr="000651F9" w:rsidRDefault="003E2D33" w:rsidP="003F3234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D54962" id="Cuadro de texto 152" o:spid="_x0000_s1027" type="#_x0000_t202" style="position:absolute;margin-left:560.25pt;margin-top:303.2pt;width:611.45pt;height:256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937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9376"/>
                          </w:tblGrid>
                          <w:tr w:rsidR="003E2D33" w:rsidRPr="00423C6C" w14:paraId="0B5E8143" w14:textId="77777777" w:rsidTr="003E2D33">
                            <w:trPr>
                              <w:trHeight w:val="673"/>
                            </w:trPr>
                            <w:tc>
                              <w:tcPr>
                                <w:tcW w:w="9376" w:type="dxa"/>
                                <w:tcBorders>
                                  <w:left w:val="dotted" w:sz="4" w:space="0" w:color="auto"/>
                                </w:tcBorders>
                              </w:tcPr>
                              <w:p w14:paraId="16EE075F" w14:textId="66A4C7F5" w:rsidR="003E2D33" w:rsidRPr="00B64F4C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  <w:lang w:val="en-US"/>
                                  </w:rPr>
                                </w:pPr>
                                <w:r w:rsidRPr="00B64F4C"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  <w:lang w:val="en-US"/>
                                  </w:rPr>
                                  <w:t>Produced by</w:t>
                                </w:r>
                              </w:p>
                              <w:p w14:paraId="449D82B5" w14:textId="799746F0" w:rsidR="003E2D33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Nelson Ortiz</w:t>
                                </w:r>
                                <w:r w:rsidRPr="00B64F4C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Support Team Tier 2</w:t>
                                </w:r>
                              </w:p>
                              <w:p w14:paraId="3B8958CD" w14:textId="7E0301D1" w:rsidR="003E2D33" w:rsidRPr="00B64F4C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Cristian Ibarguen /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Devops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Analyst</w:t>
                                </w:r>
                              </w:p>
                              <w:p w14:paraId="69AC2042" w14:textId="77777777" w:rsidR="003E2D33" w:rsidRPr="00B64F4C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3E2D33" w:rsidRPr="003F3234" w14:paraId="7F938896" w14:textId="77777777" w:rsidTr="003E2D33">
                            <w:trPr>
                              <w:trHeight w:val="673"/>
                            </w:trPr>
                            <w:tc>
                              <w:tcPr>
                                <w:tcW w:w="9376" w:type="dxa"/>
                                <w:tcBorders>
                                  <w:left w:val="dotted" w:sz="4" w:space="0" w:color="auto"/>
                                </w:tcBorders>
                              </w:tcPr>
                              <w:p w14:paraId="43918F6D" w14:textId="7DB21521" w:rsidR="003E2D33" w:rsidRPr="007A31FD" w:rsidRDefault="003E2D33" w:rsidP="003E2D33">
                                <w:pPr>
                                  <w:pStyle w:val="MVMTituloDatoPortada"/>
                                  <w:numPr>
                                    <w:ilvl w:val="0"/>
                                    <w:numId w:val="0"/>
                                  </w:numPr>
                                  <w:spacing w:line="360" w:lineRule="auto"/>
                                  <w:ind w:left="227" w:hanging="227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r w:rsidRPr="007A31FD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Approved by</w:t>
                                </w:r>
                              </w:p>
                              <w:p w14:paraId="42382941" w14:textId="2A6C60D2" w:rsidR="003E2D33" w:rsidRPr="007A31FD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>Marlon Montoya</w:t>
                                </w:r>
                                <w:r w:rsidRPr="007A31FD"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n-US"/>
                                  </w:rPr>
                                  <w:t xml:space="preserve">Database Analyst </w:t>
                                </w:r>
                              </w:p>
                            </w:tc>
                          </w:tr>
                          <w:tr w:rsidR="003E2D33" w:rsidRPr="000651F9" w14:paraId="7917DF2D" w14:textId="77777777" w:rsidTr="003E2D33">
                            <w:trPr>
                              <w:trHeight w:val="673"/>
                            </w:trPr>
                            <w:tc>
                              <w:tcPr>
                                <w:tcW w:w="9376" w:type="dxa"/>
                                <w:tcBorders>
                                  <w:left w:val="dotted" w:sz="4" w:space="0" w:color="auto"/>
                                </w:tcBorders>
                              </w:tcPr>
                              <w:p w14:paraId="59EBEADC" w14:textId="77777777" w:rsidR="003E2D33" w:rsidRPr="007A31FD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  <w:lang w:val="en-US"/>
                                  </w:rPr>
                                </w:pPr>
                              </w:p>
                              <w:p w14:paraId="4A9DEA3D" w14:textId="7BA51E32" w:rsidR="003E2D33" w:rsidRPr="000651F9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 xml:space="preserve">Date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>elaboration</w:t>
                                </w:r>
                                <w:proofErr w:type="spellEnd"/>
                              </w:p>
                              <w:p w14:paraId="16518F0F" w14:textId="0EAE3154" w:rsidR="003E2D33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20</w:t>
                                </w:r>
                                <w:r w:rsidRPr="000651F9">
                                  <w:rPr>
                                    <w:rFonts w:asciiTheme="minorHAnsi" w:hAnsiTheme="minorHAnsi" w:cstheme="minorHAnsi"/>
                                  </w:rPr>
                                  <w:t>-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06</w:t>
                                </w:r>
                                <w:r w:rsidRPr="000651F9">
                                  <w:rPr>
                                    <w:rFonts w:asciiTheme="minorHAnsi" w:hAnsiTheme="minorHAnsi" w:cstheme="minorHAnsi"/>
                                  </w:rPr>
                                  <w:t>-20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20</w:t>
                                </w:r>
                              </w:p>
                              <w:p w14:paraId="27300AB7" w14:textId="4314F6EC" w:rsidR="003E2D33" w:rsidRPr="000651F9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</w:pPr>
                              </w:p>
                            </w:tc>
                          </w:tr>
                          <w:tr w:rsidR="003E2D33" w:rsidRPr="003808B2" w14:paraId="225C9C77" w14:textId="77777777" w:rsidTr="003E2D33">
                            <w:trPr>
                              <w:trHeight w:val="673"/>
                            </w:trPr>
                            <w:tc>
                              <w:tcPr>
                                <w:tcW w:w="9376" w:type="dxa"/>
                                <w:tcBorders>
                                  <w:left w:val="dotted" w:sz="4" w:space="0" w:color="auto"/>
                                </w:tcBorders>
                              </w:tcPr>
                              <w:p w14:paraId="23D9B33E" w14:textId="3574F5DD" w:rsidR="003E2D33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 xml:space="preserve">Date las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  <w:t>modified</w:t>
                                </w:r>
                                <w:proofErr w:type="spellEnd"/>
                              </w:p>
                              <w:p w14:paraId="71BE0898" w14:textId="12BA1C26" w:rsidR="003E2D33" w:rsidRPr="000651F9" w:rsidRDefault="003E2D33" w:rsidP="003E2D33">
                                <w:pPr>
                                  <w:pStyle w:val="MVMDatoPortada"/>
                                  <w:spacing w:after="0" w:line="360" w:lineRule="auto"/>
                                  <w:ind w:left="0"/>
                                  <w:rPr>
                                    <w:rFonts w:asciiTheme="minorHAnsi" w:hAnsiTheme="minorHAnsi" w:cstheme="minorHAnsi"/>
                                    <w:b/>
                                    <w:color w:val="4D4D4D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23</w:t>
                                </w:r>
                                <w:r w:rsidRPr="000651F9">
                                  <w:rPr>
                                    <w:rFonts w:asciiTheme="minorHAnsi" w:hAnsiTheme="minorHAnsi" w:cstheme="minorHAnsi"/>
                                  </w:rPr>
                                  <w:t>-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06</w:t>
                                </w:r>
                                <w:r w:rsidRPr="000651F9">
                                  <w:rPr>
                                    <w:rFonts w:asciiTheme="minorHAnsi" w:hAnsiTheme="minorHAnsi" w:cstheme="minorHAnsi"/>
                                  </w:rPr>
                                  <w:t>-20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20</w:t>
                                </w:r>
                              </w:p>
                            </w:tc>
                          </w:tr>
                        </w:tbl>
                        <w:p w14:paraId="55EB54C6" w14:textId="77777777" w:rsidR="003E2D33" w:rsidRPr="000651F9" w:rsidRDefault="003E2D33" w:rsidP="003F323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B749A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8A59237" wp14:editId="22E70AE5">
                    <wp:simplePos x="0" y="0"/>
                    <wp:positionH relativeFrom="page">
                      <wp:posOffset>243362</wp:posOffset>
                    </wp:positionH>
                    <wp:positionV relativeFrom="page">
                      <wp:posOffset>1520858</wp:posOffset>
                    </wp:positionV>
                    <wp:extent cx="7315200" cy="23526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52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01E13" w14:textId="5F562905" w:rsidR="003E2D33" w:rsidRPr="00BC3410" w:rsidRDefault="003E2D33" w:rsidP="000D57CE">
                                <w:pP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FAILOVER ALERT NOTIFICATION AND RUNNING CERTIFICATE</w:t>
                                    </w:r>
                                  </w:sdtContent>
                                </w:sdt>
                              </w:p>
                              <w:p w14:paraId="2B2E9931" w14:textId="77777777" w:rsidR="003E2D33" w:rsidRDefault="003E2D33" w:rsidP="003F323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A59237" id="Cuadro de texto 154" o:spid="_x0000_s1028" type="#_x0000_t202" style="position:absolute;margin-left:19.15pt;margin-top:119.75pt;width:8in;height:185.25pt;z-index: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" filled="f" stroked="f" strokeweight=".5pt">
                    <v:textbox inset="126pt,0,54pt,0">
                      <w:txbxContent>
                        <w:p w14:paraId="40201E13" w14:textId="5F562905" w:rsidR="003E2D33" w:rsidRPr="00BC3410" w:rsidRDefault="003E2D33" w:rsidP="000D57CE">
                          <w:pP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FAILOVER ALERT NOTIFICATION AND RUNNING CERTIFICATE</w:t>
                              </w:r>
                            </w:sdtContent>
                          </w:sdt>
                        </w:p>
                        <w:p w14:paraId="2B2E9931" w14:textId="77777777" w:rsidR="003E2D33" w:rsidRDefault="003E2D33" w:rsidP="003F323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749A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65973B65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75CE8886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1128"/>
        <w:gridCol w:w="3960"/>
        <w:gridCol w:w="2880"/>
      </w:tblGrid>
      <w:tr w:rsidR="003F3234" w:rsidRPr="003B749A" w14:paraId="18C0D6E9" w14:textId="77777777" w:rsidTr="003E2D33">
        <w:trPr>
          <w:trHeight w:val="23"/>
        </w:trPr>
        <w:tc>
          <w:tcPr>
            <w:tcW w:w="1392" w:type="dxa"/>
            <w:shd w:val="clear" w:color="auto" w:fill="D9D9D9" w:themeFill="background1" w:themeFillShade="D9"/>
            <w:vAlign w:val="center"/>
          </w:tcPr>
          <w:p w14:paraId="0F588008" w14:textId="7AFF7CE5" w:rsidR="003F3234" w:rsidRPr="003B749A" w:rsidRDefault="004D09A6" w:rsidP="003E2D33">
            <w:pPr>
              <w:pStyle w:val="Tabletext"/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3B749A">
              <w:rPr>
                <w:rFonts w:asciiTheme="minorHAnsi" w:hAnsiTheme="minorHAnsi" w:cstheme="minorHAnsi"/>
                <w:b/>
                <w:lang w:val="en-US"/>
              </w:rPr>
              <w:t>Date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5134766A" w14:textId="43F41007" w:rsidR="003F3234" w:rsidRPr="003B749A" w:rsidRDefault="004D09A6" w:rsidP="003E2D33">
            <w:pPr>
              <w:pStyle w:val="Tabletext"/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3B749A">
              <w:rPr>
                <w:rFonts w:asciiTheme="minorHAnsi" w:hAnsiTheme="minorHAnsi" w:cstheme="minorHAnsi"/>
                <w:b/>
                <w:lang w:val="en-US"/>
              </w:rPr>
              <w:t>Version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64AFB399" w14:textId="2965C428" w:rsidR="003F3234" w:rsidRPr="003B749A" w:rsidRDefault="00AC1AA6" w:rsidP="003E2D33">
            <w:pPr>
              <w:pStyle w:val="Tabletext"/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3B749A"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4389CE6C" w14:textId="13282C92" w:rsidR="003F3234" w:rsidRPr="003B749A" w:rsidRDefault="007D3E01" w:rsidP="003E2D33">
            <w:pPr>
              <w:pStyle w:val="Tabletext"/>
              <w:spacing w:after="0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3B749A">
              <w:rPr>
                <w:rFonts w:asciiTheme="minorHAnsi" w:hAnsiTheme="minorHAnsi" w:cstheme="minorHAnsi"/>
                <w:b/>
                <w:lang w:val="en-US"/>
              </w:rPr>
              <w:t>Responsible</w:t>
            </w:r>
          </w:p>
        </w:tc>
      </w:tr>
      <w:tr w:rsidR="003F3234" w:rsidRPr="003B749A" w14:paraId="0A1BF0CC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39015BAC" w14:textId="69B97498" w:rsidR="003F3234" w:rsidRPr="003B749A" w:rsidRDefault="008F7585" w:rsidP="003E2D33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iCs/>
                <w:color w:val="000000" w:themeColor="text1"/>
                <w:szCs w:val="20"/>
                <w:lang w:eastAsia="es-ES"/>
              </w:rPr>
              <w:t>20/06/2020</w:t>
            </w:r>
          </w:p>
        </w:tc>
        <w:tc>
          <w:tcPr>
            <w:tcW w:w="1128" w:type="dxa"/>
            <w:vAlign w:val="center"/>
          </w:tcPr>
          <w:p w14:paraId="0426A3B7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  <w:r w:rsidRPr="003B749A">
              <w:rPr>
                <w:rFonts w:eastAsia="Times New Roman" w:cstheme="minorHAnsi"/>
                <w:iCs/>
                <w:color w:val="000000" w:themeColor="text1"/>
                <w:szCs w:val="20"/>
                <w:lang w:eastAsia="es-ES"/>
              </w:rPr>
              <w:t>1</w:t>
            </w:r>
          </w:p>
        </w:tc>
        <w:tc>
          <w:tcPr>
            <w:tcW w:w="3960" w:type="dxa"/>
            <w:vAlign w:val="center"/>
          </w:tcPr>
          <w:p w14:paraId="596348DE" w14:textId="1E102A5E" w:rsidR="003F3234" w:rsidRPr="003B749A" w:rsidRDefault="006B69E9" w:rsidP="003E2D33">
            <w:pPr>
              <w:rPr>
                <w:rFonts w:cstheme="minorHAnsi"/>
              </w:rPr>
            </w:pPr>
            <w:r w:rsidRPr="003B749A">
              <w:rPr>
                <w:rFonts w:cstheme="minorHAnsi"/>
              </w:rPr>
              <w:t>Document Creation</w:t>
            </w:r>
          </w:p>
        </w:tc>
        <w:tc>
          <w:tcPr>
            <w:tcW w:w="2880" w:type="dxa"/>
            <w:vAlign w:val="center"/>
          </w:tcPr>
          <w:p w14:paraId="50EF5EFD" w14:textId="6B8572F0" w:rsidR="003F3234" w:rsidRPr="003B749A" w:rsidRDefault="008F7585" w:rsidP="003E2D33">
            <w:pPr>
              <w:rPr>
                <w:rFonts w:cstheme="minorHAnsi"/>
              </w:rPr>
            </w:pPr>
            <w:r>
              <w:rPr>
                <w:rFonts w:cstheme="minorHAnsi"/>
              </w:rPr>
              <w:t>Nelson Ortiz</w:t>
            </w:r>
            <w:r w:rsidR="003F3234" w:rsidRPr="003B749A">
              <w:rPr>
                <w:rFonts w:cstheme="minorHAnsi"/>
              </w:rPr>
              <w:t xml:space="preserve"> </w:t>
            </w:r>
            <w:r w:rsidR="006F4A1B">
              <w:rPr>
                <w:rFonts w:cstheme="minorHAnsi"/>
              </w:rPr>
              <w:t>/ Cristian Ibarguen</w:t>
            </w:r>
          </w:p>
        </w:tc>
      </w:tr>
      <w:tr w:rsidR="003F3234" w:rsidRPr="003B749A" w14:paraId="5D2F56D9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6CF17043" w14:textId="3BEBDF8B" w:rsidR="003F3234" w:rsidRPr="003B749A" w:rsidRDefault="008F7585" w:rsidP="003E2D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20/06/2020</w:t>
            </w:r>
          </w:p>
        </w:tc>
        <w:tc>
          <w:tcPr>
            <w:tcW w:w="1128" w:type="dxa"/>
            <w:vAlign w:val="center"/>
          </w:tcPr>
          <w:p w14:paraId="056CB65A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  <w:r w:rsidRPr="003B749A">
              <w:rPr>
                <w:rFonts w:cstheme="minorHAnsi"/>
              </w:rPr>
              <w:t>1</w:t>
            </w:r>
          </w:p>
        </w:tc>
        <w:tc>
          <w:tcPr>
            <w:tcW w:w="3960" w:type="dxa"/>
            <w:vAlign w:val="center"/>
          </w:tcPr>
          <w:p w14:paraId="369C3F7C" w14:textId="5D343225" w:rsidR="003F3234" w:rsidRPr="003B749A" w:rsidRDefault="006B69E9" w:rsidP="003E2D33">
            <w:pPr>
              <w:rPr>
                <w:rFonts w:cstheme="minorHAnsi"/>
              </w:rPr>
            </w:pPr>
            <w:r w:rsidRPr="003B749A">
              <w:rPr>
                <w:rFonts w:cstheme="minorHAnsi"/>
              </w:rPr>
              <w:t>Review and approval</w:t>
            </w:r>
          </w:p>
        </w:tc>
        <w:tc>
          <w:tcPr>
            <w:tcW w:w="2880" w:type="dxa"/>
            <w:vAlign w:val="center"/>
          </w:tcPr>
          <w:p w14:paraId="233C5902" w14:textId="03539C61" w:rsidR="003F3234" w:rsidRPr="003B749A" w:rsidRDefault="008F7585" w:rsidP="003E2D33">
            <w:pPr>
              <w:rPr>
                <w:rFonts w:cstheme="minorHAnsi"/>
              </w:rPr>
            </w:pPr>
            <w:r>
              <w:rPr>
                <w:rFonts w:cstheme="minorHAnsi"/>
              </w:rPr>
              <w:t>Greg Clark</w:t>
            </w:r>
          </w:p>
        </w:tc>
      </w:tr>
      <w:tr w:rsidR="003F3234" w:rsidRPr="003B749A" w14:paraId="292846FB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7C23BAB7" w14:textId="7A48F29F" w:rsidR="003F3234" w:rsidRPr="003B749A" w:rsidRDefault="008F7585" w:rsidP="003E2D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20/06/2020</w:t>
            </w:r>
          </w:p>
        </w:tc>
        <w:tc>
          <w:tcPr>
            <w:tcW w:w="1128" w:type="dxa"/>
            <w:vAlign w:val="center"/>
          </w:tcPr>
          <w:p w14:paraId="01BEF04D" w14:textId="5B90A9E2" w:rsidR="003F3234" w:rsidRPr="003B749A" w:rsidRDefault="008F7585" w:rsidP="003E2D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960" w:type="dxa"/>
            <w:vAlign w:val="center"/>
          </w:tcPr>
          <w:p w14:paraId="15156A28" w14:textId="1419535A" w:rsidR="003F3234" w:rsidRPr="003B749A" w:rsidRDefault="008F7585" w:rsidP="003E2D33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and approval</w:t>
            </w:r>
          </w:p>
        </w:tc>
        <w:tc>
          <w:tcPr>
            <w:tcW w:w="2880" w:type="dxa"/>
            <w:vAlign w:val="center"/>
          </w:tcPr>
          <w:p w14:paraId="71962C24" w14:textId="429A9060" w:rsidR="003F3234" w:rsidRPr="003B749A" w:rsidRDefault="008F7585" w:rsidP="003E2D33">
            <w:pPr>
              <w:rPr>
                <w:rFonts w:cstheme="minorHAnsi"/>
              </w:rPr>
            </w:pPr>
            <w:r>
              <w:rPr>
                <w:rFonts w:cstheme="minorHAnsi"/>
              </w:rPr>
              <w:t>Marlon Montoya</w:t>
            </w:r>
          </w:p>
        </w:tc>
      </w:tr>
      <w:tr w:rsidR="003F3234" w:rsidRPr="003B749A" w14:paraId="41E92880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0937E63A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  <w:vAlign w:val="center"/>
          </w:tcPr>
          <w:p w14:paraId="4087E6C8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3960" w:type="dxa"/>
            <w:vAlign w:val="center"/>
          </w:tcPr>
          <w:p w14:paraId="38AD6AD6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  <w:tc>
          <w:tcPr>
            <w:tcW w:w="2880" w:type="dxa"/>
            <w:vAlign w:val="center"/>
          </w:tcPr>
          <w:p w14:paraId="6FE867F6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</w:tr>
      <w:tr w:rsidR="003F3234" w:rsidRPr="003B749A" w14:paraId="14873788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28C39224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  <w:vAlign w:val="center"/>
          </w:tcPr>
          <w:p w14:paraId="71CA282C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3960" w:type="dxa"/>
            <w:vAlign w:val="center"/>
          </w:tcPr>
          <w:p w14:paraId="7374098E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  <w:tc>
          <w:tcPr>
            <w:tcW w:w="2880" w:type="dxa"/>
            <w:vAlign w:val="center"/>
          </w:tcPr>
          <w:p w14:paraId="459F8A3E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</w:tr>
      <w:tr w:rsidR="003F3234" w:rsidRPr="003B749A" w14:paraId="2762A5A1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226A0911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  <w:vAlign w:val="center"/>
          </w:tcPr>
          <w:p w14:paraId="58EA8E8A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3960" w:type="dxa"/>
            <w:vAlign w:val="center"/>
          </w:tcPr>
          <w:p w14:paraId="396B3B45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  <w:tc>
          <w:tcPr>
            <w:tcW w:w="2880" w:type="dxa"/>
            <w:vAlign w:val="center"/>
          </w:tcPr>
          <w:p w14:paraId="61CD9890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</w:tr>
      <w:tr w:rsidR="003F3234" w:rsidRPr="003B749A" w14:paraId="206A96C4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0E78D8C0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  <w:vAlign w:val="center"/>
          </w:tcPr>
          <w:p w14:paraId="4D1FE743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3960" w:type="dxa"/>
            <w:vAlign w:val="center"/>
          </w:tcPr>
          <w:p w14:paraId="5BF7C0F1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  <w:tc>
          <w:tcPr>
            <w:tcW w:w="2880" w:type="dxa"/>
            <w:vAlign w:val="center"/>
          </w:tcPr>
          <w:p w14:paraId="4AB1C1F4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</w:tr>
      <w:tr w:rsidR="003F3234" w:rsidRPr="003B749A" w14:paraId="1D9106CB" w14:textId="77777777" w:rsidTr="003E2D33">
        <w:trPr>
          <w:trHeight w:val="23"/>
        </w:trPr>
        <w:tc>
          <w:tcPr>
            <w:tcW w:w="1392" w:type="dxa"/>
            <w:vAlign w:val="center"/>
          </w:tcPr>
          <w:p w14:paraId="3426B0F9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1128" w:type="dxa"/>
            <w:vAlign w:val="center"/>
          </w:tcPr>
          <w:p w14:paraId="4B601D25" w14:textId="77777777" w:rsidR="003F3234" w:rsidRPr="003B749A" w:rsidRDefault="003F3234" w:rsidP="003E2D33">
            <w:pPr>
              <w:jc w:val="center"/>
              <w:rPr>
                <w:rFonts w:cstheme="minorHAnsi"/>
              </w:rPr>
            </w:pPr>
          </w:p>
        </w:tc>
        <w:tc>
          <w:tcPr>
            <w:tcW w:w="3960" w:type="dxa"/>
            <w:vAlign w:val="center"/>
          </w:tcPr>
          <w:p w14:paraId="414AE25E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  <w:tc>
          <w:tcPr>
            <w:tcW w:w="2880" w:type="dxa"/>
            <w:vAlign w:val="center"/>
          </w:tcPr>
          <w:p w14:paraId="70DB0663" w14:textId="77777777" w:rsidR="003F3234" w:rsidRPr="003B749A" w:rsidRDefault="003F3234" w:rsidP="003E2D33">
            <w:pPr>
              <w:rPr>
                <w:rFonts w:cstheme="minorHAnsi"/>
              </w:rPr>
            </w:pPr>
          </w:p>
        </w:tc>
      </w:tr>
    </w:tbl>
    <w:p w14:paraId="5FBE52EA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237FCB8D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78B0B351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2DDC1520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6F233946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35592BAA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38ECEEB4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748E2FFA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0DD379B1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04F03620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0E590D4B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095FBB69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p w14:paraId="38A5515C" w14:textId="77777777" w:rsidR="003F3234" w:rsidRPr="003B749A" w:rsidRDefault="003F3234" w:rsidP="003F3234">
      <w:pPr>
        <w:jc w:val="center"/>
        <w:rPr>
          <w:rFonts w:cstheme="minorHAnsi"/>
          <w:b/>
          <w:sz w:val="24"/>
          <w:szCs w:val="24"/>
        </w:rPr>
      </w:pPr>
    </w:p>
    <w:sdt>
      <w:sdtPr>
        <w:id w:val="2056661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4202B2" w14:textId="7E988C4E" w:rsidR="00AE78FA" w:rsidRDefault="00AE78FA">
          <w:pPr>
            <w:pStyle w:val="TOCHeading"/>
          </w:pPr>
          <w:r>
            <w:t>Contents</w:t>
          </w:r>
        </w:p>
        <w:p w14:paraId="5451C4C3" w14:textId="3F187728" w:rsidR="008028B4" w:rsidRDefault="00AE78FA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2462" w:history="1">
            <w:r w:rsidR="008028B4" w:rsidRPr="00FF2835">
              <w:rPr>
                <w:rStyle w:val="Hyperlink"/>
                <w:noProof/>
              </w:rPr>
              <w:t>1.</w:t>
            </w:r>
            <w:r w:rsidR="008028B4">
              <w:rPr>
                <w:rFonts w:cstheme="minorBidi"/>
                <w:noProof/>
                <w:lang w:val="en-US" w:eastAsia="en-US"/>
              </w:rPr>
              <w:tab/>
            </w:r>
            <w:r w:rsidR="008028B4" w:rsidRPr="00FF2835">
              <w:rPr>
                <w:rStyle w:val="Hyperlink"/>
                <w:noProof/>
              </w:rPr>
              <w:t>Objective.</w:t>
            </w:r>
            <w:r w:rsidR="008028B4">
              <w:rPr>
                <w:noProof/>
                <w:webHidden/>
              </w:rPr>
              <w:tab/>
            </w:r>
            <w:r w:rsidR="008028B4">
              <w:rPr>
                <w:noProof/>
                <w:webHidden/>
              </w:rPr>
              <w:fldChar w:fldCharType="begin"/>
            </w:r>
            <w:r w:rsidR="008028B4">
              <w:rPr>
                <w:noProof/>
                <w:webHidden/>
              </w:rPr>
              <w:instrText xml:space="preserve"> PAGEREF _Toc43812462 \h </w:instrText>
            </w:r>
            <w:r w:rsidR="008028B4">
              <w:rPr>
                <w:noProof/>
                <w:webHidden/>
              </w:rPr>
            </w:r>
            <w:r w:rsidR="008028B4">
              <w:rPr>
                <w:noProof/>
                <w:webHidden/>
              </w:rPr>
              <w:fldChar w:fldCharType="separate"/>
            </w:r>
            <w:r w:rsidR="008028B4">
              <w:rPr>
                <w:noProof/>
                <w:webHidden/>
              </w:rPr>
              <w:t>3</w:t>
            </w:r>
            <w:r w:rsidR="008028B4">
              <w:rPr>
                <w:noProof/>
                <w:webHidden/>
              </w:rPr>
              <w:fldChar w:fldCharType="end"/>
            </w:r>
          </w:hyperlink>
        </w:p>
        <w:p w14:paraId="5FF6421B" w14:textId="333DBD8A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63" w:history="1">
            <w:r w:rsidRPr="00FF283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FAC7" w14:textId="453AFADB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64" w:history="1">
            <w:r w:rsidRPr="00FF283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4629" w14:textId="35A4CF10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65" w:history="1">
            <w:r w:rsidRPr="00FF283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Definitions.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70A1" w14:textId="3C10740C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66" w:history="1">
            <w:r w:rsidRPr="00FF283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Flow Chart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B33E" w14:textId="567A04C4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67" w:history="1">
            <w:r w:rsidRPr="00FF2835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3ACD" w14:textId="3245B1E6" w:rsidR="008028B4" w:rsidRDefault="008028B4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3812468" w:history="1">
            <w:r w:rsidRPr="00FF283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FF2835">
              <w:rPr>
                <w:rStyle w:val="Hyperlink"/>
                <w:noProof/>
              </w:rPr>
              <w:t>Store Procedure DBO.SYS_SP_CREATE_CERTIFICATE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85E4" w14:textId="1D129705" w:rsidR="008028B4" w:rsidRDefault="008028B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812469" w:history="1">
            <w:r w:rsidRPr="00FF2835">
              <w:rPr>
                <w:rStyle w:val="Hyperlink"/>
                <w:noProof/>
              </w:rPr>
              <w:t>6.2 Store Procedure DBO.SYS_SP_CHECK_ISPRIMARY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573F" w14:textId="155D90C0" w:rsidR="008028B4" w:rsidRDefault="008028B4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3812470" w:history="1">
            <w:r w:rsidRPr="00FF2835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FF2835">
              <w:rPr>
                <w:rStyle w:val="Hyperlink"/>
                <w:noProof/>
              </w:rPr>
              <w:t>JOB MobileTec - InMotion Monitor – 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B013" w14:textId="46930289" w:rsidR="008028B4" w:rsidRDefault="008028B4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3812471" w:history="1">
            <w:r w:rsidRPr="00FF2835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FF2835">
              <w:rPr>
                <w:rStyle w:val="Hyperlink"/>
                <w:noProof/>
              </w:rPr>
              <w:t>Alert MobileTec - AlwaysOn - Role Change 1480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BED8" w14:textId="5AB76439" w:rsidR="008028B4" w:rsidRDefault="008028B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812472" w:history="1">
            <w:r w:rsidRPr="00FF2835">
              <w:rPr>
                <w:rStyle w:val="Hyperlink"/>
                <w:noProof/>
              </w:rPr>
              <w:t>6.5 Database Mail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1434" w14:textId="054A9E82" w:rsidR="008028B4" w:rsidRDefault="008028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n-US" w:eastAsia="en-US"/>
            </w:rPr>
          </w:pPr>
          <w:hyperlink w:anchor="_Toc43812473" w:history="1">
            <w:r w:rsidRPr="00FF2835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FF283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E3CD4" w14:textId="617DB70D" w:rsidR="00AE78FA" w:rsidRDefault="00AE78FA">
          <w:r>
            <w:rPr>
              <w:b/>
              <w:bCs/>
              <w:noProof/>
            </w:rPr>
            <w:fldChar w:fldCharType="end"/>
          </w:r>
        </w:p>
      </w:sdtContent>
    </w:sdt>
    <w:p w14:paraId="3B392A53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1B1997E8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3FE56C62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5F7BC1EB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29CB37CD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74288EBC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52F8A547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27E96CB0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40FB51E3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048142EA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6DF0CF7D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4A54EF5D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376F8D7D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4D93D1EC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3AE91896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1B6101C5" w14:textId="77777777" w:rsidR="003F3234" w:rsidRPr="003B749A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738D9CC8" w14:textId="4F385ACB" w:rsidR="003F3234" w:rsidRDefault="003F3234" w:rsidP="003F3234">
      <w:pPr>
        <w:spacing w:after="0"/>
        <w:rPr>
          <w:rFonts w:cstheme="minorHAnsi"/>
          <w:b/>
          <w:sz w:val="24"/>
          <w:szCs w:val="24"/>
        </w:rPr>
      </w:pPr>
    </w:p>
    <w:p w14:paraId="3FFFF81C" w14:textId="59DE2642" w:rsidR="00AC2E6E" w:rsidRDefault="00AC2E6E" w:rsidP="003F3234">
      <w:pPr>
        <w:spacing w:after="0"/>
        <w:rPr>
          <w:rFonts w:cstheme="minorHAnsi"/>
          <w:b/>
          <w:sz w:val="24"/>
          <w:szCs w:val="24"/>
        </w:rPr>
      </w:pPr>
    </w:p>
    <w:p w14:paraId="3A6E94E2" w14:textId="77777777" w:rsidR="00AC2E6E" w:rsidRPr="003B749A" w:rsidRDefault="00AC2E6E" w:rsidP="003F3234">
      <w:pPr>
        <w:spacing w:after="0"/>
        <w:rPr>
          <w:rFonts w:cstheme="minorHAnsi"/>
          <w:b/>
          <w:sz w:val="24"/>
          <w:szCs w:val="24"/>
        </w:rPr>
      </w:pPr>
    </w:p>
    <w:p w14:paraId="0C0D76C5" w14:textId="16268DCB" w:rsidR="003F3234" w:rsidRDefault="003F3234" w:rsidP="00FD7887">
      <w:pPr>
        <w:pStyle w:val="Heading1"/>
        <w:numPr>
          <w:ilvl w:val="0"/>
          <w:numId w:val="13"/>
        </w:numPr>
      </w:pPr>
      <w:bookmarkStart w:id="1" w:name="_Toc43812462"/>
      <w:proofErr w:type="spellStart"/>
      <w:r w:rsidRPr="003B749A">
        <w:lastRenderedPageBreak/>
        <w:t>Obje</w:t>
      </w:r>
      <w:r w:rsidR="003B749A">
        <w:t>c</w:t>
      </w:r>
      <w:r w:rsidRPr="003B749A">
        <w:t>tiv</w:t>
      </w:r>
      <w:r w:rsidR="00756ED4" w:rsidRPr="003B749A">
        <w:t>e</w:t>
      </w:r>
      <w:proofErr w:type="spellEnd"/>
      <w:r w:rsidRPr="003B749A">
        <w:t>.</w:t>
      </w:r>
      <w:bookmarkEnd w:id="1"/>
    </w:p>
    <w:p w14:paraId="3D621806" w14:textId="77777777" w:rsidR="00AE78FA" w:rsidRPr="00AE78FA" w:rsidRDefault="00AE78FA" w:rsidP="00AE78FA">
      <w:pPr>
        <w:rPr>
          <w:lang w:val="es-CO"/>
        </w:rPr>
      </w:pPr>
    </w:p>
    <w:p w14:paraId="3262C5FA" w14:textId="534D6E3C" w:rsidR="008F7585" w:rsidRDefault="00005636" w:rsidP="008F75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</w:t>
      </w:r>
      <w:r w:rsidR="008F7585" w:rsidRPr="008F7585">
        <w:rPr>
          <w:rFonts w:cstheme="minorHAnsi"/>
          <w:sz w:val="24"/>
          <w:szCs w:val="24"/>
        </w:rPr>
        <w:t xml:space="preserve">reate and </w:t>
      </w:r>
      <w:r>
        <w:rPr>
          <w:rFonts w:cstheme="minorHAnsi"/>
          <w:sz w:val="24"/>
          <w:szCs w:val="24"/>
        </w:rPr>
        <w:t>to a</w:t>
      </w:r>
      <w:r w:rsidR="008F7585" w:rsidRPr="008F7585">
        <w:rPr>
          <w:rFonts w:cstheme="minorHAnsi"/>
          <w:sz w:val="24"/>
          <w:szCs w:val="24"/>
        </w:rPr>
        <w:t xml:space="preserve">lert failover </w:t>
      </w:r>
      <w:r>
        <w:rPr>
          <w:rFonts w:cstheme="minorHAnsi"/>
          <w:sz w:val="24"/>
          <w:szCs w:val="24"/>
        </w:rPr>
        <w:t>events number</w:t>
      </w:r>
      <w:r w:rsidR="008F7585" w:rsidRPr="008F7585">
        <w:rPr>
          <w:rFonts w:cstheme="minorHAnsi"/>
          <w:sz w:val="24"/>
          <w:szCs w:val="24"/>
        </w:rPr>
        <w:t xml:space="preserve"> 1480, so when this happens will be run a</w:t>
      </w:r>
      <w:r w:rsidR="0029180C">
        <w:rPr>
          <w:rFonts w:cstheme="minorHAnsi"/>
          <w:sz w:val="24"/>
          <w:szCs w:val="24"/>
        </w:rPr>
        <w:t xml:space="preserve"> Job which will call a </w:t>
      </w:r>
      <w:r w:rsidR="008F7585">
        <w:rPr>
          <w:rFonts w:cstheme="minorHAnsi"/>
          <w:sz w:val="24"/>
          <w:szCs w:val="24"/>
        </w:rPr>
        <w:t>store procedure</w:t>
      </w:r>
      <w:r w:rsidR="008F7585" w:rsidRPr="008F7585">
        <w:rPr>
          <w:rFonts w:cstheme="minorHAnsi"/>
          <w:sz w:val="24"/>
          <w:szCs w:val="24"/>
        </w:rPr>
        <w:t xml:space="preserve"> </w:t>
      </w:r>
      <w:r w:rsidR="0029180C">
        <w:rPr>
          <w:rFonts w:cstheme="minorHAnsi"/>
          <w:sz w:val="24"/>
          <w:szCs w:val="24"/>
        </w:rPr>
        <w:t>to</w:t>
      </w:r>
      <w:r w:rsidR="008F7585" w:rsidRPr="008F7585">
        <w:rPr>
          <w:rFonts w:cstheme="minorHAnsi"/>
          <w:sz w:val="24"/>
          <w:szCs w:val="24"/>
        </w:rPr>
        <w:t xml:space="preserve"> determine</w:t>
      </w:r>
      <w:r w:rsidR="0029180C">
        <w:rPr>
          <w:rFonts w:cstheme="minorHAnsi"/>
          <w:sz w:val="24"/>
          <w:szCs w:val="24"/>
        </w:rPr>
        <w:t>s</w:t>
      </w:r>
      <w:r w:rsidR="008F7585" w:rsidRPr="008F7585">
        <w:rPr>
          <w:rFonts w:cstheme="minorHAnsi"/>
          <w:sz w:val="24"/>
          <w:szCs w:val="24"/>
        </w:rPr>
        <w:t xml:space="preserve"> who is the primary replica, similarly</w:t>
      </w:r>
      <w:r w:rsidR="0029180C">
        <w:rPr>
          <w:rFonts w:cstheme="minorHAnsi"/>
          <w:sz w:val="24"/>
          <w:szCs w:val="24"/>
        </w:rPr>
        <w:t xml:space="preserve"> to determine</w:t>
      </w:r>
      <w:r w:rsidR="008F7585" w:rsidRPr="008F7585">
        <w:rPr>
          <w:rFonts w:cstheme="minorHAnsi"/>
          <w:sz w:val="24"/>
          <w:szCs w:val="24"/>
        </w:rPr>
        <w:t xml:space="preserve"> if the database </w:t>
      </w:r>
      <w:r w:rsidR="0029180C" w:rsidRPr="008F7585">
        <w:rPr>
          <w:rFonts w:cstheme="minorHAnsi"/>
          <w:sz w:val="24"/>
          <w:szCs w:val="24"/>
        </w:rPr>
        <w:t xml:space="preserve">BD_INMOTION_CAD </w:t>
      </w:r>
      <w:r w:rsidR="008F7585" w:rsidRPr="008F7585">
        <w:rPr>
          <w:rFonts w:cstheme="minorHAnsi"/>
          <w:sz w:val="24"/>
          <w:szCs w:val="24"/>
        </w:rPr>
        <w:t xml:space="preserve">in the </w:t>
      </w:r>
      <w:r w:rsidR="0029180C">
        <w:rPr>
          <w:rFonts w:cstheme="minorHAnsi"/>
          <w:sz w:val="24"/>
          <w:szCs w:val="24"/>
        </w:rPr>
        <w:t xml:space="preserve">primary </w:t>
      </w:r>
      <w:r w:rsidR="008F7585" w:rsidRPr="008F7585">
        <w:rPr>
          <w:rFonts w:cstheme="minorHAnsi"/>
          <w:sz w:val="24"/>
          <w:szCs w:val="24"/>
        </w:rPr>
        <w:t xml:space="preserve">replica is synchronized </w:t>
      </w:r>
      <w:r w:rsidR="0029180C">
        <w:rPr>
          <w:rFonts w:cstheme="minorHAnsi"/>
          <w:sz w:val="24"/>
          <w:szCs w:val="24"/>
        </w:rPr>
        <w:t>with status</w:t>
      </w:r>
      <w:r w:rsidR="008F7585" w:rsidRPr="008F7585">
        <w:rPr>
          <w:rFonts w:cstheme="minorHAnsi"/>
          <w:sz w:val="24"/>
          <w:szCs w:val="24"/>
        </w:rPr>
        <w:t xml:space="preserve"> online</w:t>
      </w:r>
      <w:r w:rsidR="008F7585">
        <w:rPr>
          <w:rFonts w:cstheme="minorHAnsi"/>
          <w:sz w:val="24"/>
          <w:szCs w:val="24"/>
        </w:rPr>
        <w:t>. I</w:t>
      </w:r>
      <w:r w:rsidR="008F7585" w:rsidRPr="008F7585">
        <w:rPr>
          <w:rFonts w:cstheme="minorHAnsi"/>
          <w:sz w:val="24"/>
          <w:szCs w:val="24"/>
        </w:rPr>
        <w:t>f</w:t>
      </w:r>
      <w:r w:rsidR="008F7585">
        <w:rPr>
          <w:rFonts w:cstheme="minorHAnsi"/>
          <w:sz w:val="24"/>
          <w:szCs w:val="24"/>
        </w:rPr>
        <w:t xml:space="preserve"> before conditions are</w:t>
      </w:r>
      <w:r w:rsidR="008F7585" w:rsidRPr="008F7585">
        <w:rPr>
          <w:rFonts w:cstheme="minorHAnsi"/>
          <w:sz w:val="24"/>
          <w:szCs w:val="24"/>
        </w:rPr>
        <w:t xml:space="preserve"> true</w:t>
      </w:r>
      <w:r w:rsidR="008F7585">
        <w:rPr>
          <w:rFonts w:cstheme="minorHAnsi"/>
          <w:sz w:val="24"/>
          <w:szCs w:val="24"/>
        </w:rPr>
        <w:t>, then</w:t>
      </w:r>
      <w:r w:rsidR="008F7585" w:rsidRPr="008F7585">
        <w:rPr>
          <w:rFonts w:cstheme="minorHAnsi"/>
          <w:sz w:val="24"/>
          <w:szCs w:val="24"/>
        </w:rPr>
        <w:t xml:space="preserve"> will be run the Store procedure</w:t>
      </w:r>
      <w:r w:rsidR="008F7585">
        <w:rPr>
          <w:rFonts w:cstheme="minorHAnsi"/>
          <w:sz w:val="24"/>
          <w:szCs w:val="24"/>
        </w:rPr>
        <w:t xml:space="preserve"> </w:t>
      </w:r>
      <w:r w:rsidR="008F7585" w:rsidRPr="008F7585">
        <w:rPr>
          <w:rFonts w:cstheme="minorHAnsi"/>
          <w:sz w:val="24"/>
          <w:szCs w:val="24"/>
        </w:rPr>
        <w:t>(SYS_SP_CREATE_CERTIFICATE) for creating the certificate</w:t>
      </w:r>
      <w:r w:rsidR="008F7585">
        <w:rPr>
          <w:rFonts w:cstheme="minorHAnsi"/>
          <w:sz w:val="24"/>
          <w:szCs w:val="24"/>
        </w:rPr>
        <w:t>.</w:t>
      </w:r>
    </w:p>
    <w:p w14:paraId="5B555BE1" w14:textId="6B4D966D" w:rsidR="00316A4E" w:rsidRPr="003B749A" w:rsidRDefault="008F7585" w:rsidP="008F7585">
      <w:pPr>
        <w:jc w:val="both"/>
        <w:rPr>
          <w:rFonts w:cstheme="minorHAnsi"/>
          <w:sz w:val="24"/>
          <w:szCs w:val="24"/>
        </w:rPr>
      </w:pPr>
      <w:proofErr w:type="gramStart"/>
      <w:r w:rsidRPr="008F7585">
        <w:rPr>
          <w:rFonts w:cstheme="minorHAnsi"/>
          <w:sz w:val="24"/>
          <w:szCs w:val="24"/>
        </w:rPr>
        <w:t>Finally</w:t>
      </w:r>
      <w:proofErr w:type="gramEnd"/>
      <w:r w:rsidRPr="008F7585">
        <w:rPr>
          <w:rFonts w:cstheme="minorHAnsi"/>
          <w:sz w:val="24"/>
          <w:szCs w:val="24"/>
        </w:rPr>
        <w:t xml:space="preserve"> will be sent a notification by email to Support Team account.</w:t>
      </w:r>
    </w:p>
    <w:p w14:paraId="202B334D" w14:textId="40E5C254" w:rsidR="003F3234" w:rsidRDefault="00756ED4" w:rsidP="00FD7887">
      <w:pPr>
        <w:pStyle w:val="Heading1"/>
        <w:numPr>
          <w:ilvl w:val="0"/>
          <w:numId w:val="13"/>
        </w:numPr>
        <w:jc w:val="both"/>
      </w:pPr>
      <w:bookmarkStart w:id="2" w:name="_Toc43812463"/>
      <w:proofErr w:type="spellStart"/>
      <w:r w:rsidRPr="003B749A">
        <w:t>Scope</w:t>
      </w:r>
      <w:proofErr w:type="spellEnd"/>
      <w:r w:rsidR="003F3234" w:rsidRPr="003B749A">
        <w:t>.</w:t>
      </w:r>
      <w:bookmarkEnd w:id="2"/>
    </w:p>
    <w:p w14:paraId="7CF8796A" w14:textId="77777777" w:rsidR="00AE78FA" w:rsidRPr="00AE78FA" w:rsidRDefault="00AE78FA" w:rsidP="00AE78FA">
      <w:pPr>
        <w:rPr>
          <w:lang w:val="es-CO"/>
        </w:rPr>
      </w:pPr>
    </w:p>
    <w:p w14:paraId="3F4464AF" w14:textId="6FE62737" w:rsidR="003F3234" w:rsidRDefault="0013534B" w:rsidP="003F3234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store procedure, jobs, alerts described in this document are applicable to Panamá SUME911 Environment.</w:t>
      </w:r>
    </w:p>
    <w:p w14:paraId="5063F22A" w14:textId="70338FCF" w:rsidR="00AC2E6E" w:rsidRDefault="00AC2E6E" w:rsidP="00AC2E6E">
      <w:pPr>
        <w:pStyle w:val="Heading1"/>
        <w:numPr>
          <w:ilvl w:val="0"/>
          <w:numId w:val="13"/>
        </w:numPr>
      </w:pPr>
      <w:bookmarkStart w:id="3" w:name="_Toc43812464"/>
      <w:proofErr w:type="spellStart"/>
      <w:r>
        <w:t>Prerequisite</w:t>
      </w:r>
      <w:bookmarkEnd w:id="3"/>
      <w:proofErr w:type="spellEnd"/>
      <w:r>
        <w:t xml:space="preserve"> </w:t>
      </w:r>
    </w:p>
    <w:p w14:paraId="0520EF0A" w14:textId="5B7F0967" w:rsidR="00AC2E6E" w:rsidRDefault="00AC2E6E" w:rsidP="00AC2E6E">
      <w:pPr>
        <w:rPr>
          <w:lang w:val="es-CO"/>
        </w:rPr>
      </w:pPr>
    </w:p>
    <w:p w14:paraId="3398AC28" w14:textId="0910F297" w:rsidR="00AC2E6E" w:rsidRPr="00AC2E6E" w:rsidRDefault="00AC2E6E" w:rsidP="00AC2E6E">
      <w:r w:rsidRPr="00AC2E6E">
        <w:t xml:space="preserve">To configure </w:t>
      </w:r>
      <w:r>
        <w:t>the alerts, jobs and store procedure described in this document, is prerequisite to have administrative Roles.</w:t>
      </w:r>
    </w:p>
    <w:p w14:paraId="3DD75AE7" w14:textId="1FDD2276" w:rsidR="003F3234" w:rsidRDefault="003F3234" w:rsidP="00FD7887">
      <w:pPr>
        <w:pStyle w:val="Heading1"/>
        <w:numPr>
          <w:ilvl w:val="0"/>
          <w:numId w:val="13"/>
        </w:numPr>
      </w:pPr>
      <w:bookmarkStart w:id="4" w:name="_Toc43812465"/>
      <w:proofErr w:type="spellStart"/>
      <w:r w:rsidRPr="003B749A">
        <w:t>Defini</w:t>
      </w:r>
      <w:r w:rsidR="00756ED4" w:rsidRPr="003B749A">
        <w:t>t</w:t>
      </w:r>
      <w:r w:rsidRPr="003B749A">
        <w:t>ions</w:t>
      </w:r>
      <w:proofErr w:type="spellEnd"/>
      <w:r w:rsidR="00756ED4" w:rsidRPr="003B749A">
        <w:t>.</w:t>
      </w:r>
      <w:bookmarkEnd w:id="4"/>
    </w:p>
    <w:p w14:paraId="4688F1E5" w14:textId="77777777" w:rsidR="00AE78FA" w:rsidRPr="00AE78FA" w:rsidRDefault="00AE78FA" w:rsidP="00AE78FA">
      <w:pPr>
        <w:rPr>
          <w:lang w:val="es-CO"/>
        </w:rPr>
      </w:pPr>
    </w:p>
    <w:p w14:paraId="6186B63F" w14:textId="46C4E8EE" w:rsidR="003F3234" w:rsidRPr="00D1703C" w:rsidRDefault="006F4A1B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Segoe UI" w:hAnsi="Segoe UI" w:cs="Segoe UI"/>
          <w:color w:val="171717"/>
          <w:shd w:val="clear" w:color="auto" w:fill="FFFFFF"/>
          <w:lang w:val="en-US"/>
        </w:rPr>
      </w:pPr>
      <w:r w:rsidRPr="00D1703C">
        <w:rPr>
          <w:rFonts w:cstheme="minorHAnsi"/>
          <w:b/>
          <w:bCs/>
          <w:sz w:val="24"/>
          <w:szCs w:val="24"/>
          <w:lang w:val="en-US"/>
        </w:rPr>
        <w:t xml:space="preserve">Always </w:t>
      </w:r>
      <w:proofErr w:type="gramStart"/>
      <w:r w:rsidRPr="00D1703C">
        <w:rPr>
          <w:rFonts w:cstheme="minorHAnsi"/>
          <w:b/>
          <w:bCs/>
          <w:sz w:val="24"/>
          <w:szCs w:val="24"/>
          <w:lang w:val="en-US"/>
        </w:rPr>
        <w:t>On</w:t>
      </w:r>
      <w:proofErr w:type="gramEnd"/>
      <w:r w:rsidRPr="00D1703C">
        <w:rPr>
          <w:rFonts w:cstheme="minorHAnsi"/>
          <w:b/>
          <w:bCs/>
          <w:sz w:val="24"/>
          <w:szCs w:val="24"/>
          <w:lang w:val="en-US"/>
        </w:rPr>
        <w:t xml:space="preserve"> Availability group</w:t>
      </w:r>
      <w:r w:rsidR="003F3234" w:rsidRPr="00D1703C">
        <w:rPr>
          <w:rFonts w:cstheme="minorHAnsi"/>
          <w:b/>
          <w:bCs/>
          <w:sz w:val="24"/>
          <w:szCs w:val="24"/>
          <w:lang w:val="en-US"/>
        </w:rPr>
        <w:t>s:</w:t>
      </w:r>
      <w:r w:rsidR="003F3234" w:rsidRPr="00D1703C">
        <w:rPr>
          <w:rFonts w:cstheme="minorHAnsi"/>
          <w:sz w:val="24"/>
          <w:szCs w:val="24"/>
          <w:lang w:val="en-US"/>
        </w:rPr>
        <w:t xml:space="preserve"> </w:t>
      </w:r>
      <w:r w:rsidRPr="00D1703C">
        <w:rPr>
          <w:rFonts w:cstheme="minorHAnsi"/>
          <w:sz w:val="24"/>
          <w:szCs w:val="24"/>
          <w:lang w:val="en-US"/>
        </w:rPr>
        <w:t>The Always On availability groups feature is a high-availability and disaster-recovery solution that provides an enterprise-level alternative to database mirroring.</w:t>
      </w:r>
    </w:p>
    <w:p w14:paraId="0B28BFDE" w14:textId="1BB70978" w:rsidR="006F4A1B" w:rsidRPr="00D1703C" w:rsidRDefault="006F4A1B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proofErr w:type="spellStart"/>
      <w:r w:rsidRPr="00D1703C">
        <w:rPr>
          <w:rFonts w:cstheme="minorHAnsi"/>
          <w:b/>
          <w:bCs/>
          <w:sz w:val="24"/>
          <w:szCs w:val="24"/>
        </w:rPr>
        <w:t>Always</w:t>
      </w:r>
      <w:proofErr w:type="spellEnd"/>
      <w:r w:rsidRPr="00D170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b/>
          <w:bCs/>
          <w:sz w:val="24"/>
          <w:szCs w:val="24"/>
        </w:rPr>
        <w:t>On</w:t>
      </w:r>
      <w:proofErr w:type="spellEnd"/>
      <w:r w:rsidRPr="00D170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b/>
          <w:bCs/>
          <w:sz w:val="24"/>
          <w:szCs w:val="24"/>
        </w:rPr>
        <w:t>Availability</w:t>
      </w:r>
      <w:proofErr w:type="spellEnd"/>
      <w:r w:rsidRPr="00D170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b/>
          <w:bCs/>
          <w:sz w:val="24"/>
          <w:szCs w:val="24"/>
        </w:rPr>
        <w:t>groups</w:t>
      </w:r>
      <w:proofErr w:type="spellEnd"/>
      <w:r w:rsidRPr="00D1703C">
        <w:rPr>
          <w:rFonts w:cstheme="minorHAnsi"/>
          <w:b/>
          <w:bCs/>
          <w:sz w:val="24"/>
          <w:szCs w:val="24"/>
        </w:rPr>
        <w:t xml:space="preserve">: </w:t>
      </w:r>
      <w:r w:rsidRPr="00D1703C">
        <w:rPr>
          <w:rFonts w:cstheme="minorHAnsi"/>
          <w:sz w:val="24"/>
          <w:szCs w:val="24"/>
        </w:rPr>
        <w:t xml:space="preserve">A database that belongs to an availability group. For each availability database, the availability group maintains a </w:t>
      </w:r>
      <w:proofErr w:type="gramStart"/>
      <w:r w:rsidRPr="00D1703C">
        <w:rPr>
          <w:rFonts w:cstheme="minorHAnsi"/>
          <w:sz w:val="24"/>
          <w:szCs w:val="24"/>
        </w:rPr>
        <w:t>single</w:t>
      </w:r>
      <w:proofErr w:type="gramEnd"/>
      <w:r w:rsidRPr="00D1703C">
        <w:rPr>
          <w:rFonts w:cstheme="minorHAnsi"/>
          <w:sz w:val="24"/>
          <w:szCs w:val="24"/>
        </w:rPr>
        <w:t xml:space="preserve"> read-write copy (the </w:t>
      </w:r>
      <w:r w:rsidRPr="00D1703C">
        <w:rPr>
          <w:rFonts w:cstheme="minorHAnsi"/>
          <w:i/>
          <w:iCs/>
          <w:sz w:val="24"/>
          <w:szCs w:val="24"/>
        </w:rPr>
        <w:t>primary database</w:t>
      </w:r>
      <w:r w:rsidRPr="00D1703C">
        <w:rPr>
          <w:rFonts w:cstheme="minorHAnsi"/>
          <w:sz w:val="24"/>
          <w:szCs w:val="24"/>
        </w:rPr>
        <w:t>) and one to eight read-only copies (</w:t>
      </w:r>
      <w:r w:rsidRPr="00D1703C">
        <w:rPr>
          <w:rFonts w:cstheme="minorHAnsi"/>
          <w:i/>
          <w:iCs/>
          <w:sz w:val="24"/>
          <w:szCs w:val="24"/>
        </w:rPr>
        <w:t>secondary databases</w:t>
      </w:r>
      <w:r w:rsidRPr="00D1703C">
        <w:rPr>
          <w:rFonts w:cstheme="minorHAnsi"/>
          <w:sz w:val="24"/>
          <w:szCs w:val="24"/>
        </w:rPr>
        <w:t>).</w:t>
      </w:r>
    </w:p>
    <w:p w14:paraId="57F3102B" w14:textId="799CD7DA" w:rsidR="006F4A1B" w:rsidRPr="00D1703C" w:rsidRDefault="006F4A1B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 w:rsidRPr="00D1703C">
        <w:rPr>
          <w:rFonts w:cstheme="minorHAnsi"/>
          <w:b/>
          <w:bCs/>
          <w:sz w:val="24"/>
          <w:szCs w:val="24"/>
        </w:rPr>
        <w:t>Primary Database:</w:t>
      </w:r>
      <w:r w:rsidRPr="00D1703C">
        <w:rPr>
          <w:rFonts w:cstheme="minorHAnsi"/>
          <w:sz w:val="24"/>
          <w:szCs w:val="24"/>
        </w:rPr>
        <w:t xml:space="preserve"> The read-write copy of an availability database.</w:t>
      </w:r>
    </w:p>
    <w:p w14:paraId="1111B877" w14:textId="040ADBBF" w:rsidR="006F4A1B" w:rsidRPr="00D1703C" w:rsidRDefault="006F4A1B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Segoe UI" w:hAnsi="Segoe UI" w:cs="Segoe UI"/>
          <w:color w:val="171717"/>
          <w:shd w:val="clear" w:color="auto" w:fill="FFFFFF"/>
        </w:rPr>
      </w:pPr>
      <w:r w:rsidRPr="00D1703C">
        <w:rPr>
          <w:rFonts w:cstheme="minorHAnsi"/>
          <w:b/>
          <w:bCs/>
          <w:sz w:val="24"/>
          <w:szCs w:val="24"/>
        </w:rPr>
        <w:t>Secondary database:</w:t>
      </w:r>
      <w:r w:rsidRPr="00D1703C">
        <w:rPr>
          <w:rFonts w:cstheme="minorHAnsi"/>
          <w:sz w:val="24"/>
          <w:szCs w:val="24"/>
        </w:rPr>
        <w:t xml:space="preserve"> A read-only copy of an availability database.</w:t>
      </w:r>
    </w:p>
    <w:p w14:paraId="2F9CE8AF" w14:textId="50652693" w:rsidR="006F4A1B" w:rsidRPr="00D1703C" w:rsidRDefault="006F4A1B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lastRenderedPageBreak/>
        <w:t>Availability replica:</w:t>
      </w:r>
      <w:r w:rsidRPr="00D1703C">
        <w:rPr>
          <w:rFonts w:cstheme="minorHAnsi"/>
          <w:sz w:val="24"/>
          <w:szCs w:val="24"/>
        </w:rPr>
        <w:t xml:space="preserve"> An instantiation of an availability group that is hosted by a specific instance of SQL Server and maintains a local copy of each availability database that belongs to the availability group. Two types of availability replicas exist: a </w:t>
      </w:r>
      <w:proofErr w:type="gramStart"/>
      <w:r w:rsidRPr="00D1703C">
        <w:rPr>
          <w:rFonts w:cstheme="minorHAnsi"/>
          <w:sz w:val="24"/>
          <w:szCs w:val="24"/>
        </w:rPr>
        <w:t>single</w:t>
      </w:r>
      <w:proofErr w:type="gramEnd"/>
      <w:r w:rsidRPr="00D1703C">
        <w:rPr>
          <w:rFonts w:cstheme="minorHAnsi"/>
          <w:sz w:val="24"/>
          <w:szCs w:val="24"/>
        </w:rPr>
        <w:t> </w:t>
      </w:r>
      <w:r w:rsidRPr="00D1703C">
        <w:rPr>
          <w:rFonts w:cstheme="minorHAnsi"/>
          <w:i/>
          <w:iCs/>
          <w:sz w:val="24"/>
          <w:szCs w:val="24"/>
        </w:rPr>
        <w:t>primary replica</w:t>
      </w:r>
      <w:r w:rsidRPr="00D1703C">
        <w:rPr>
          <w:rFonts w:cstheme="minorHAnsi"/>
          <w:sz w:val="24"/>
          <w:szCs w:val="24"/>
        </w:rPr>
        <w:t> and one to eight </w:t>
      </w:r>
      <w:r w:rsidRPr="00D1703C">
        <w:rPr>
          <w:rFonts w:cstheme="minorHAnsi"/>
          <w:i/>
          <w:iCs/>
          <w:sz w:val="24"/>
          <w:szCs w:val="24"/>
        </w:rPr>
        <w:t>secondary replicas</w:t>
      </w:r>
      <w:r w:rsidRPr="00D1703C">
        <w:rPr>
          <w:rFonts w:cstheme="minorHAnsi"/>
          <w:sz w:val="24"/>
          <w:szCs w:val="24"/>
        </w:rPr>
        <w:t>.</w:t>
      </w:r>
    </w:p>
    <w:p w14:paraId="259D568A" w14:textId="236A08AA" w:rsidR="006F4A1B" w:rsidRPr="00D1703C" w:rsidRDefault="00283A41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t>Primary replica</w:t>
      </w:r>
      <w:r w:rsidRPr="00D1703C">
        <w:rPr>
          <w:rFonts w:cstheme="minorHAnsi"/>
          <w:sz w:val="24"/>
          <w:szCs w:val="24"/>
        </w:rPr>
        <w:t>: The availability replica that makes the primary databases available for read-write connections from clients and, also, sends transaction log records for each primary database to every secondary replica.</w:t>
      </w:r>
    </w:p>
    <w:p w14:paraId="35DB37ED" w14:textId="7A046080" w:rsidR="0029180C" w:rsidRPr="00D1703C" w:rsidRDefault="0029180C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t>Secondary Replica</w:t>
      </w:r>
      <w:r w:rsidRPr="00D1703C">
        <w:rPr>
          <w:rFonts w:cstheme="minorHAnsi"/>
          <w:sz w:val="24"/>
          <w:szCs w:val="24"/>
        </w:rPr>
        <w:t>: An availability replica that maintains a secondary copy of each availability database, and serves as a potential failover targets for the availability group. Optionally, a secondary replica can support read-only access to secondary databases can support creating backups on secondary databases.</w:t>
      </w:r>
    </w:p>
    <w:p w14:paraId="080A758B" w14:textId="7961D74E" w:rsidR="003F3234" w:rsidRPr="00D1703C" w:rsidRDefault="0029180C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t>Availability Group Listener</w:t>
      </w:r>
      <w:r w:rsidRPr="00D1703C">
        <w:rPr>
          <w:rFonts w:cstheme="minorHAnsi"/>
          <w:sz w:val="24"/>
          <w:szCs w:val="24"/>
        </w:rPr>
        <w:t>: A server name to which clients can connect in order to access a database in a primary or secondary replica of an Always On availability group. Availability group listeners direct incoming connections to the primary replica or to a read-only secondary replica.</w:t>
      </w:r>
    </w:p>
    <w:p w14:paraId="416CBCD2" w14:textId="3ABCC167" w:rsidR="003F3234" w:rsidRPr="00D1703C" w:rsidRDefault="0029180C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t>Job</w:t>
      </w:r>
      <w:r w:rsidRPr="00D1703C">
        <w:rPr>
          <w:rFonts w:cstheme="minorHAnsi"/>
          <w:sz w:val="24"/>
          <w:szCs w:val="24"/>
        </w:rPr>
        <w:t>: A </w:t>
      </w:r>
      <w:r w:rsidRPr="00D1703C">
        <w:rPr>
          <w:rFonts w:cstheme="minorHAnsi"/>
          <w:i/>
          <w:iCs/>
          <w:sz w:val="24"/>
          <w:szCs w:val="24"/>
        </w:rPr>
        <w:t>job</w:t>
      </w:r>
      <w:r w:rsidRPr="00D1703C">
        <w:rPr>
          <w:rFonts w:cstheme="minorHAnsi"/>
          <w:sz w:val="24"/>
          <w:szCs w:val="24"/>
        </w:rPr>
        <w:t> is a specified series of actions that SQL Server Agent performs.</w:t>
      </w:r>
    </w:p>
    <w:p w14:paraId="76546CEC" w14:textId="4ACE5B65" w:rsidR="0029180C" w:rsidRPr="00D1703C" w:rsidRDefault="0029180C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</w:rPr>
        <w:t>Alerts:</w:t>
      </w:r>
      <w:r w:rsidRPr="00D1703C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1703C">
        <w:rPr>
          <w:rFonts w:cstheme="minorHAnsi"/>
          <w:sz w:val="24"/>
          <w:szCs w:val="24"/>
        </w:rPr>
        <w:t>An </w:t>
      </w:r>
      <w:r w:rsidRPr="00D1703C">
        <w:rPr>
          <w:rFonts w:cstheme="minorHAnsi"/>
          <w:i/>
          <w:iCs/>
          <w:sz w:val="24"/>
          <w:szCs w:val="24"/>
        </w:rPr>
        <w:t>alert</w:t>
      </w:r>
      <w:r w:rsidRPr="00D1703C">
        <w:rPr>
          <w:rFonts w:cstheme="minorHAnsi"/>
          <w:sz w:val="24"/>
          <w:szCs w:val="24"/>
        </w:rPr>
        <w:t xml:space="preserve"> is an automatic response to a specific event. For example, an event can be a job that starts or system resources that reach a specific threshold. </w:t>
      </w:r>
    </w:p>
    <w:p w14:paraId="0FAD42ED" w14:textId="52E5DB73" w:rsidR="0029180C" w:rsidRDefault="0029180C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1703C">
        <w:rPr>
          <w:rFonts w:cstheme="minorHAnsi"/>
          <w:b/>
          <w:bCs/>
          <w:sz w:val="24"/>
          <w:szCs w:val="24"/>
          <w:lang w:val="en-US"/>
        </w:rPr>
        <w:t>Operators</w:t>
      </w:r>
      <w:r w:rsidRPr="00D1703C">
        <w:rPr>
          <w:rFonts w:cstheme="minorHAnsi"/>
          <w:sz w:val="24"/>
          <w:szCs w:val="24"/>
          <w:lang w:val="en-US"/>
        </w:rPr>
        <w:t>: An </w:t>
      </w:r>
      <w:r w:rsidRPr="00D1703C">
        <w:rPr>
          <w:rFonts w:cstheme="minorHAnsi"/>
          <w:i/>
          <w:iCs/>
          <w:sz w:val="24"/>
          <w:szCs w:val="24"/>
          <w:lang w:val="en-US"/>
        </w:rPr>
        <w:t>operator</w:t>
      </w:r>
      <w:r w:rsidRPr="00D1703C">
        <w:rPr>
          <w:rFonts w:cstheme="minorHAnsi"/>
          <w:sz w:val="24"/>
          <w:szCs w:val="24"/>
          <w:lang w:val="en-US"/>
        </w:rPr>
        <w:t xml:space="preserve"> defines contact information for an individual responsible for the maintenance of one or more instances of SQL Server. </w:t>
      </w:r>
      <w:r w:rsidRPr="00D1703C">
        <w:rPr>
          <w:rFonts w:cstheme="minorHAnsi"/>
          <w:sz w:val="24"/>
          <w:szCs w:val="24"/>
        </w:rPr>
        <w:t xml:space="preserve">In </w:t>
      </w:r>
      <w:proofErr w:type="spellStart"/>
      <w:r w:rsidRPr="00D1703C">
        <w:rPr>
          <w:rFonts w:cstheme="minorHAnsi"/>
          <w:sz w:val="24"/>
          <w:szCs w:val="24"/>
        </w:rPr>
        <w:t>some</w:t>
      </w:r>
      <w:proofErr w:type="spellEnd"/>
      <w:r w:rsidRPr="00D1703C">
        <w:rPr>
          <w:rFonts w:cstheme="minorHAnsi"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sz w:val="24"/>
          <w:szCs w:val="24"/>
        </w:rPr>
        <w:t>enterprises</w:t>
      </w:r>
      <w:proofErr w:type="spellEnd"/>
      <w:r w:rsidRPr="00D1703C">
        <w:rPr>
          <w:rFonts w:cstheme="minorHAnsi"/>
          <w:sz w:val="24"/>
          <w:szCs w:val="24"/>
        </w:rPr>
        <w:t xml:space="preserve">, </w:t>
      </w:r>
      <w:proofErr w:type="spellStart"/>
      <w:r w:rsidRPr="00D1703C">
        <w:rPr>
          <w:rFonts w:cstheme="minorHAnsi"/>
          <w:sz w:val="24"/>
          <w:szCs w:val="24"/>
        </w:rPr>
        <w:t>operator</w:t>
      </w:r>
      <w:proofErr w:type="spellEnd"/>
      <w:r w:rsidRPr="00D1703C">
        <w:rPr>
          <w:rFonts w:cstheme="minorHAnsi"/>
          <w:sz w:val="24"/>
          <w:szCs w:val="24"/>
        </w:rPr>
        <w:t xml:space="preserve"> responsibilities are </w:t>
      </w:r>
      <w:proofErr w:type="spellStart"/>
      <w:r w:rsidRPr="00D1703C">
        <w:rPr>
          <w:rFonts w:cstheme="minorHAnsi"/>
          <w:sz w:val="24"/>
          <w:szCs w:val="24"/>
        </w:rPr>
        <w:t>assigned</w:t>
      </w:r>
      <w:proofErr w:type="spellEnd"/>
      <w:r w:rsidRPr="00D1703C">
        <w:rPr>
          <w:rFonts w:cstheme="minorHAnsi"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sz w:val="24"/>
          <w:szCs w:val="24"/>
        </w:rPr>
        <w:t>to</w:t>
      </w:r>
      <w:proofErr w:type="spellEnd"/>
      <w:r w:rsidRPr="00D1703C">
        <w:rPr>
          <w:rFonts w:cstheme="minorHAnsi"/>
          <w:sz w:val="24"/>
          <w:szCs w:val="24"/>
        </w:rPr>
        <w:t xml:space="preserve"> </w:t>
      </w:r>
      <w:proofErr w:type="spellStart"/>
      <w:r w:rsidRPr="00D1703C">
        <w:rPr>
          <w:rFonts w:cstheme="minorHAnsi"/>
          <w:sz w:val="24"/>
          <w:szCs w:val="24"/>
        </w:rPr>
        <w:t>one</w:t>
      </w:r>
      <w:proofErr w:type="spellEnd"/>
      <w:r w:rsidRPr="00D1703C">
        <w:rPr>
          <w:rFonts w:cstheme="minorHAnsi"/>
          <w:sz w:val="24"/>
          <w:szCs w:val="24"/>
        </w:rPr>
        <w:t xml:space="preserve"> individual.</w:t>
      </w:r>
    </w:p>
    <w:p w14:paraId="57209BC6" w14:textId="5C8AD427" w:rsidR="00DC39B2" w:rsidRDefault="00DC39B2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Database Mail</w:t>
      </w:r>
      <w:r w:rsidRPr="00DC39B2">
        <w:rPr>
          <w:rFonts w:cstheme="minorHAnsi"/>
          <w:sz w:val="24"/>
          <w:szCs w:val="24"/>
          <w:lang w:val="en-US"/>
        </w:rPr>
        <w:t>: Database Mail is an enterprise solution for sending e-mail messages from the SQL Server Database Engine or </w:t>
      </w:r>
      <w:hyperlink r:id="rId11" w:history="1">
        <w:r w:rsidRPr="00DC39B2">
          <w:rPr>
            <w:rFonts w:cstheme="minorHAnsi"/>
            <w:sz w:val="24"/>
            <w:szCs w:val="24"/>
            <w:lang w:val="en-US"/>
          </w:rPr>
          <w:t>Azure SQL Database Managed Instance</w:t>
        </w:r>
      </w:hyperlink>
      <w:r w:rsidRPr="00DC39B2">
        <w:rPr>
          <w:rFonts w:cstheme="minorHAnsi"/>
          <w:sz w:val="24"/>
          <w:szCs w:val="24"/>
          <w:lang w:val="en-US"/>
        </w:rPr>
        <w:t xml:space="preserve">. Using Database Mail, your database applications can send e-mail messages to users. The messages can contain query </w:t>
      </w:r>
      <w:proofErr w:type="gramStart"/>
      <w:r w:rsidRPr="00DC39B2">
        <w:rPr>
          <w:rFonts w:cstheme="minorHAnsi"/>
          <w:sz w:val="24"/>
          <w:szCs w:val="24"/>
          <w:lang w:val="en-US"/>
        </w:rPr>
        <w:t>results, and</w:t>
      </w:r>
      <w:proofErr w:type="gramEnd"/>
      <w:r w:rsidRPr="00DC39B2">
        <w:rPr>
          <w:rFonts w:cstheme="minorHAnsi"/>
          <w:sz w:val="24"/>
          <w:szCs w:val="24"/>
          <w:lang w:val="en-US"/>
        </w:rPr>
        <w:t xml:space="preserve"> can also include files from any resource on your network.</w:t>
      </w:r>
    </w:p>
    <w:p w14:paraId="54F9CCA2" w14:textId="6BD28FDA" w:rsidR="00005636" w:rsidRPr="00DC39B2" w:rsidRDefault="00005636" w:rsidP="00D170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Error reported 1480</w:t>
      </w:r>
      <w:r w:rsidRPr="00005636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05636">
        <w:rPr>
          <w:rFonts w:cstheme="minorHAnsi"/>
          <w:sz w:val="24"/>
          <w:szCs w:val="24"/>
          <w:lang w:val="en-US"/>
        </w:rPr>
        <w:t xml:space="preserve">This filtered </w:t>
      </w:r>
      <w:proofErr w:type="spellStart"/>
      <w:r w:rsidRPr="00005636">
        <w:rPr>
          <w:rFonts w:cstheme="minorHAnsi"/>
          <w:sz w:val="24"/>
          <w:szCs w:val="24"/>
          <w:lang w:val="en-US"/>
        </w:rPr>
        <w:t>error_reported</w:t>
      </w:r>
      <w:proofErr w:type="spellEnd"/>
      <w:r w:rsidRPr="00005636">
        <w:rPr>
          <w:rFonts w:cstheme="minorHAnsi"/>
          <w:sz w:val="24"/>
          <w:szCs w:val="24"/>
          <w:lang w:val="en-US"/>
        </w:rPr>
        <w:t xml:space="preserve"> event occurs asynchronously after an availability replica role change. It indicates which availability database fails to change its expected role during the failover process</w:t>
      </w:r>
      <w:r>
        <w:rPr>
          <w:rFonts w:cstheme="minorHAnsi"/>
          <w:sz w:val="24"/>
          <w:szCs w:val="24"/>
          <w:lang w:val="en-US"/>
        </w:rPr>
        <w:t>.</w:t>
      </w:r>
    </w:p>
    <w:p w14:paraId="79AB10D4" w14:textId="43B3F867" w:rsidR="003F3234" w:rsidRDefault="00D1703C" w:rsidP="00FD7887">
      <w:pPr>
        <w:pStyle w:val="Heading1"/>
        <w:numPr>
          <w:ilvl w:val="0"/>
          <w:numId w:val="13"/>
        </w:numPr>
      </w:pPr>
      <w:bookmarkStart w:id="5" w:name="_Toc43812466"/>
      <w:r w:rsidRPr="00D1703C">
        <w:t>Flow Chart Description</w:t>
      </w:r>
      <w:bookmarkEnd w:id="5"/>
    </w:p>
    <w:p w14:paraId="722CA135" w14:textId="77777777" w:rsidR="00FD7887" w:rsidRPr="00FD7887" w:rsidRDefault="00FD7887" w:rsidP="00FD7887">
      <w:pPr>
        <w:rPr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E78FA" w14:paraId="1D299C23" w14:textId="77777777" w:rsidTr="00AE78FA">
        <w:tc>
          <w:tcPr>
            <w:tcW w:w="8828" w:type="dxa"/>
          </w:tcPr>
          <w:p w14:paraId="249E0797" w14:textId="77777777" w:rsidR="00AE78FA" w:rsidRDefault="00AE78FA" w:rsidP="00AE78F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35ABDC27" w14:textId="5D95EB9E" w:rsidR="00AE78FA" w:rsidRDefault="00AE78FA" w:rsidP="00AE78FA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7CFC57" wp14:editId="64E97DAE">
                  <wp:extent cx="4836595" cy="43878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767" cy="439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A09B7" w14:textId="757E70B4" w:rsidR="00AE78FA" w:rsidRDefault="00AE78FA" w:rsidP="00AE78F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B6A51A" w14:textId="0FE885BA" w:rsidR="00BB55A0" w:rsidRDefault="00BB55A0" w:rsidP="00AE78F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5EFBA5" w14:textId="49DA73DE" w:rsidR="00BB55A0" w:rsidRDefault="00BB55A0" w:rsidP="00AE78F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9BE6E9" w14:textId="6FA44F53" w:rsidR="00DC39B2" w:rsidRDefault="00DC39B2" w:rsidP="00AE78F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9E571B" w14:textId="75C9A3E1" w:rsidR="00AE78FA" w:rsidRDefault="00AE78FA" w:rsidP="00FD7887">
      <w:pPr>
        <w:pStyle w:val="Heading1"/>
        <w:numPr>
          <w:ilvl w:val="0"/>
          <w:numId w:val="13"/>
        </w:numPr>
      </w:pPr>
      <w:bookmarkStart w:id="6" w:name="_Toc43812467"/>
      <w:r w:rsidRPr="00FD7887">
        <w:lastRenderedPageBreak/>
        <w:t>Detailed Description</w:t>
      </w:r>
      <w:bookmarkEnd w:id="6"/>
    </w:p>
    <w:p w14:paraId="53A0D829" w14:textId="3FEC54CC" w:rsidR="004D4B02" w:rsidRDefault="004D4B02" w:rsidP="004D4B02">
      <w:pPr>
        <w:rPr>
          <w:lang w:val="es-CO"/>
        </w:rPr>
      </w:pPr>
    </w:p>
    <w:p w14:paraId="56CC3634" w14:textId="7906C3D2" w:rsidR="004D4B02" w:rsidRPr="00181D7C" w:rsidRDefault="004D4B02" w:rsidP="00181D7C">
      <w:pPr>
        <w:pStyle w:val="Heading2"/>
        <w:numPr>
          <w:ilvl w:val="1"/>
          <w:numId w:val="13"/>
        </w:numPr>
        <w:rPr>
          <w:lang w:val="en-US"/>
        </w:rPr>
      </w:pPr>
      <w:bookmarkStart w:id="7" w:name="_Toc43812468"/>
      <w:r w:rsidRPr="00181D7C">
        <w:rPr>
          <w:lang w:val="en-US"/>
        </w:rPr>
        <w:t>Store Procedure DBO.SYS_SP_CREATE_CERTIFICATE</w:t>
      </w:r>
      <w:bookmarkEnd w:id="7"/>
    </w:p>
    <w:p w14:paraId="35CE5B2E" w14:textId="488CD6EA" w:rsidR="004D4B02" w:rsidRDefault="004D4B02" w:rsidP="004D4B02">
      <w:pPr>
        <w:pStyle w:val="ListParagraph"/>
        <w:jc w:val="both"/>
        <w:rPr>
          <w:lang w:val="en-US"/>
        </w:rPr>
      </w:pPr>
    </w:p>
    <w:p w14:paraId="5E1DBBBA" w14:textId="07E584DA" w:rsidR="004D4B02" w:rsidRDefault="004D4B02" w:rsidP="004D4B02">
      <w:pPr>
        <w:pStyle w:val="ListParagraph"/>
        <w:jc w:val="both"/>
        <w:rPr>
          <w:lang w:val="en-US"/>
        </w:rPr>
      </w:pPr>
      <w:r>
        <w:rPr>
          <w:lang w:val="en-US"/>
        </w:rPr>
        <w:t>This store procedure create</w:t>
      </w:r>
      <w:r w:rsidR="00005636">
        <w:rPr>
          <w:lang w:val="en-US"/>
        </w:rPr>
        <w:t>s</w:t>
      </w:r>
      <w:r>
        <w:rPr>
          <w:lang w:val="en-US"/>
        </w:rPr>
        <w:t xml:space="preserve"> the certificates and let the users keep logged into the CAD without miss the authentication.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4D4B02" w14:paraId="6295D806" w14:textId="77777777" w:rsidTr="004D4B02">
        <w:tc>
          <w:tcPr>
            <w:tcW w:w="8828" w:type="dxa"/>
          </w:tcPr>
          <w:p w14:paraId="2A23A40F" w14:textId="77777777" w:rsidR="004D4B02" w:rsidRPr="004D4B02" w:rsidRDefault="004D4B02" w:rsidP="004D4B02">
            <w:pPr>
              <w:rPr>
                <w:lang w:val="en-US"/>
              </w:rPr>
            </w:pPr>
          </w:p>
          <w:p w14:paraId="6C576436" w14:textId="7B3BDB9E" w:rsidR="004D4B02" w:rsidRDefault="004D4B02" w:rsidP="004D4B02">
            <w:r>
              <w:rPr>
                <w:noProof/>
              </w:rPr>
              <w:drawing>
                <wp:inline distT="0" distB="0" distL="0" distR="0" wp14:anchorId="42652EBD" wp14:editId="0D1EC413">
                  <wp:extent cx="5194300" cy="349225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442" cy="350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C0201" w14:textId="34599935" w:rsidR="004D4B02" w:rsidRDefault="004D4B02" w:rsidP="004D4B02"/>
        </w:tc>
      </w:tr>
    </w:tbl>
    <w:p w14:paraId="77445824" w14:textId="144298C5" w:rsidR="004D4B02" w:rsidRDefault="004D4B02" w:rsidP="004D4B02">
      <w:pPr>
        <w:ind w:left="360"/>
      </w:pPr>
    </w:p>
    <w:p w14:paraId="59EB8A71" w14:textId="3C2AF8D4" w:rsidR="00181D7C" w:rsidRDefault="00181D7C" w:rsidP="004D4B02">
      <w:pPr>
        <w:ind w:left="360"/>
      </w:pPr>
    </w:p>
    <w:p w14:paraId="5798A672" w14:textId="16363D8E" w:rsidR="00181D7C" w:rsidRDefault="00181D7C" w:rsidP="004D4B02">
      <w:pPr>
        <w:ind w:left="360"/>
      </w:pPr>
    </w:p>
    <w:p w14:paraId="39E437C5" w14:textId="033C497A" w:rsidR="00181D7C" w:rsidRDefault="00181D7C" w:rsidP="004D4B02">
      <w:pPr>
        <w:ind w:left="360"/>
      </w:pPr>
    </w:p>
    <w:p w14:paraId="3ADB76AE" w14:textId="1064D53F" w:rsidR="00181D7C" w:rsidRDefault="00181D7C" w:rsidP="004D4B02">
      <w:pPr>
        <w:ind w:left="360"/>
      </w:pPr>
    </w:p>
    <w:p w14:paraId="075588D0" w14:textId="0CFBBFB6" w:rsidR="00181D7C" w:rsidRDefault="00181D7C" w:rsidP="004D4B02">
      <w:pPr>
        <w:ind w:left="360"/>
      </w:pPr>
    </w:p>
    <w:p w14:paraId="30F651BB" w14:textId="77777777" w:rsidR="00BB55A0" w:rsidRDefault="00BB55A0" w:rsidP="004D4B02">
      <w:pPr>
        <w:ind w:left="360"/>
      </w:pPr>
    </w:p>
    <w:p w14:paraId="42970B0B" w14:textId="1A0528C8" w:rsidR="00181D7C" w:rsidRPr="00181D7C" w:rsidRDefault="00AC2E6E" w:rsidP="00AC2E6E">
      <w:pPr>
        <w:pStyle w:val="Heading2"/>
        <w:numPr>
          <w:ilvl w:val="0"/>
          <w:numId w:val="0"/>
        </w:numPr>
        <w:rPr>
          <w:lang w:val="en-US"/>
        </w:rPr>
      </w:pPr>
      <w:bookmarkStart w:id="8" w:name="_Toc43812469"/>
      <w:r>
        <w:rPr>
          <w:lang w:val="en-US"/>
        </w:rPr>
        <w:lastRenderedPageBreak/>
        <w:t xml:space="preserve">6.2 </w:t>
      </w:r>
      <w:r w:rsidR="00181D7C" w:rsidRPr="00181D7C">
        <w:rPr>
          <w:lang w:val="en-US"/>
        </w:rPr>
        <w:t>Store Procedure DBO.SYS_SP_</w:t>
      </w:r>
      <w:r w:rsidR="00181D7C">
        <w:rPr>
          <w:lang w:val="en-US"/>
        </w:rPr>
        <w:t>CHECK_ISPRIMARY</w:t>
      </w:r>
      <w:bookmarkEnd w:id="8"/>
    </w:p>
    <w:p w14:paraId="7CC6A984" w14:textId="19567FBB" w:rsidR="00181D7C" w:rsidRDefault="00181D7C" w:rsidP="004D4B02">
      <w:pPr>
        <w:ind w:left="360"/>
      </w:pPr>
    </w:p>
    <w:p w14:paraId="266EF630" w14:textId="5763EBFC" w:rsidR="00181D7C" w:rsidRDefault="00181D7C" w:rsidP="004D4B02">
      <w:pPr>
        <w:ind w:left="360"/>
      </w:pPr>
      <w:r>
        <w:t>This store procedure determines, who is the primary replica after the failover event. Besides</w:t>
      </w:r>
      <w:r w:rsidR="00005636">
        <w:t>,</w:t>
      </w:r>
      <w:r>
        <w:t xml:space="preserve"> it determines the status of the database in the replica and If the database BD_INMOTION_CAD is online. If before is true</w:t>
      </w:r>
      <w:r w:rsidR="00005636">
        <w:t>,</w:t>
      </w:r>
      <w:r>
        <w:t xml:space="preserve"> it will call the store procedure </w:t>
      </w:r>
      <w:r w:rsidRPr="00181D7C">
        <w:t>DBO.SYS_SP_CREATE_CERTIFICATE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4D4B02" w14:paraId="6B8F710D" w14:textId="77777777" w:rsidTr="004D4B02">
        <w:tc>
          <w:tcPr>
            <w:tcW w:w="8828" w:type="dxa"/>
          </w:tcPr>
          <w:p w14:paraId="4C022D9C" w14:textId="0A9C9384" w:rsidR="004D4B02" w:rsidRPr="00181D7C" w:rsidRDefault="004D4B02" w:rsidP="004D4B02">
            <w:pPr>
              <w:rPr>
                <w:lang w:val="en-US"/>
              </w:rPr>
            </w:pPr>
          </w:p>
          <w:p w14:paraId="33D3DA43" w14:textId="11A92492" w:rsidR="004D4B02" w:rsidRDefault="004D4B02" w:rsidP="004D4B02">
            <w:r>
              <w:rPr>
                <w:noProof/>
              </w:rPr>
              <w:drawing>
                <wp:inline distT="0" distB="0" distL="0" distR="0" wp14:anchorId="20ECAE5D" wp14:editId="6C411F31">
                  <wp:extent cx="5199268" cy="4718050"/>
                  <wp:effectExtent l="0" t="0" r="190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931" cy="4730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FCB84" w14:textId="78F0E15A" w:rsidR="004D4B02" w:rsidRDefault="004D4B02" w:rsidP="004D4B02"/>
        </w:tc>
      </w:tr>
    </w:tbl>
    <w:p w14:paraId="2E183389" w14:textId="3CC9D627" w:rsidR="00181D7C" w:rsidRDefault="00181D7C" w:rsidP="00ED7C2E"/>
    <w:p w14:paraId="26296332" w14:textId="1CCF4484" w:rsidR="00ED7C2E" w:rsidRDefault="00ED7C2E" w:rsidP="00ED7C2E"/>
    <w:p w14:paraId="56843D24" w14:textId="77777777" w:rsidR="00ED7C2E" w:rsidRDefault="00ED7C2E" w:rsidP="00ED7C2E"/>
    <w:p w14:paraId="3EA00210" w14:textId="4AD85F8D" w:rsidR="00ED7C2E" w:rsidRDefault="00AC2E6E" w:rsidP="00AC2E6E">
      <w:pPr>
        <w:pStyle w:val="Heading2"/>
        <w:numPr>
          <w:ilvl w:val="1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9" w:name="_Toc43812470"/>
      <w:r w:rsidR="00ED7C2E" w:rsidRPr="00ED7C2E">
        <w:rPr>
          <w:lang w:val="en-US"/>
        </w:rPr>
        <w:t xml:space="preserve">JOB MobileTec - </w:t>
      </w:r>
      <w:proofErr w:type="spellStart"/>
      <w:r w:rsidR="00ED7C2E" w:rsidRPr="00ED7C2E">
        <w:rPr>
          <w:lang w:val="en-US"/>
        </w:rPr>
        <w:t>InMotion</w:t>
      </w:r>
      <w:proofErr w:type="spellEnd"/>
      <w:r w:rsidR="00ED7C2E" w:rsidRPr="00ED7C2E">
        <w:rPr>
          <w:lang w:val="en-US"/>
        </w:rPr>
        <w:t xml:space="preserve"> Monitor – Failover</w:t>
      </w:r>
      <w:bookmarkEnd w:id="9"/>
    </w:p>
    <w:p w14:paraId="3809B23C" w14:textId="735EFB78" w:rsidR="00ED7C2E" w:rsidRDefault="00ED7C2E" w:rsidP="00ED7C2E"/>
    <w:p w14:paraId="1DE218BE" w14:textId="435C77BB" w:rsidR="00ED7C2E" w:rsidRDefault="00ED7C2E" w:rsidP="00ED7C2E">
      <w:r>
        <w:t>To see the job</w:t>
      </w:r>
      <w:r w:rsidR="002B65A1">
        <w:t xml:space="preserve"> configuration</w:t>
      </w:r>
      <w:r>
        <w:t>, follow next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7C2E" w14:paraId="252BF864" w14:textId="77777777" w:rsidTr="00ED7C2E">
        <w:tc>
          <w:tcPr>
            <w:tcW w:w="8828" w:type="dxa"/>
          </w:tcPr>
          <w:p w14:paraId="277820C7" w14:textId="0631BFD1" w:rsidR="00ED7C2E" w:rsidRDefault="00ED7C2E" w:rsidP="00ED7C2E">
            <w:pPr>
              <w:rPr>
                <w:lang w:val="en-US"/>
              </w:rPr>
            </w:pPr>
          </w:p>
          <w:p w14:paraId="3D987178" w14:textId="18A5F8F1" w:rsidR="00ED7C2E" w:rsidRDefault="00ED7C2E" w:rsidP="00ED7C2E">
            <w:pPr>
              <w:rPr>
                <w:lang w:val="en-US"/>
              </w:rPr>
            </w:pPr>
            <w:r>
              <w:rPr>
                <w:lang w:val="en-US"/>
              </w:rPr>
              <w:t xml:space="preserve">Open Instance SQL2\INM01_BCC or SQL1\INM01_NCC according the primary instance for </w:t>
            </w:r>
            <w:proofErr w:type="spellStart"/>
            <w:r>
              <w:rPr>
                <w:lang w:val="en-US"/>
              </w:rPr>
              <w:t>BD_Inmotion_CAD</w:t>
            </w:r>
            <w:proofErr w:type="spellEnd"/>
            <w:r>
              <w:rPr>
                <w:lang w:val="en-US"/>
              </w:rPr>
              <w:t>.</w:t>
            </w:r>
          </w:p>
          <w:p w14:paraId="324BE7D4" w14:textId="25098549" w:rsidR="00ED7C2E" w:rsidRDefault="00ED7C2E" w:rsidP="00ED7C2E">
            <w:pPr>
              <w:rPr>
                <w:lang w:val="en-US"/>
              </w:rPr>
            </w:pPr>
          </w:p>
          <w:p w14:paraId="794B101E" w14:textId="5BDF5FC2" w:rsidR="00ED7C2E" w:rsidRDefault="00ED7C2E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394107" wp14:editId="17FB6EC3">
                  <wp:extent cx="2895600" cy="1813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90" cy="183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9759D" w14:textId="4C9871D2" w:rsidR="00ED7C2E" w:rsidRDefault="00ED7C2E" w:rsidP="00ED7C2E">
            <w:pPr>
              <w:rPr>
                <w:lang w:val="en-US"/>
              </w:rPr>
            </w:pPr>
          </w:p>
          <w:p w14:paraId="0F537323" w14:textId="6954844D" w:rsidR="00ED7C2E" w:rsidRDefault="00ED7C2E" w:rsidP="00ED7C2E">
            <w:pPr>
              <w:rPr>
                <w:lang w:val="en-US"/>
              </w:rPr>
            </w:pPr>
            <w:r>
              <w:rPr>
                <w:lang w:val="en-US"/>
              </w:rPr>
              <w:t>Expand SQL Server Agent</w:t>
            </w:r>
          </w:p>
          <w:p w14:paraId="6A64667F" w14:textId="2A6EBE8F" w:rsidR="00ED7C2E" w:rsidRDefault="00ED7C2E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9CA57E" wp14:editId="62F9F83D">
                  <wp:extent cx="2929654" cy="251777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799" cy="254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300A" w14:textId="2AB51853" w:rsidR="00ED7C2E" w:rsidRDefault="00ED7C2E" w:rsidP="00ED7C2E">
            <w:pPr>
              <w:rPr>
                <w:lang w:val="en-US"/>
              </w:rPr>
            </w:pPr>
          </w:p>
          <w:p w14:paraId="0072EBAB" w14:textId="677F6499" w:rsidR="00ED688A" w:rsidRDefault="00ED688A" w:rsidP="00ED7C2E">
            <w:pPr>
              <w:rPr>
                <w:lang w:val="en-US"/>
              </w:rPr>
            </w:pPr>
          </w:p>
          <w:p w14:paraId="1D433952" w14:textId="1AA4B700" w:rsidR="00ED688A" w:rsidRDefault="00ED688A" w:rsidP="00ED7C2E">
            <w:pPr>
              <w:rPr>
                <w:lang w:val="en-US"/>
              </w:rPr>
            </w:pPr>
          </w:p>
          <w:p w14:paraId="3C0D30F3" w14:textId="611BABB9" w:rsidR="00ED688A" w:rsidRDefault="00ED688A" w:rsidP="00ED7C2E">
            <w:pPr>
              <w:rPr>
                <w:lang w:val="en-US"/>
              </w:rPr>
            </w:pPr>
          </w:p>
          <w:p w14:paraId="7D97C30D" w14:textId="4222CAAD" w:rsidR="00ED688A" w:rsidRDefault="00ED688A" w:rsidP="00ED7C2E">
            <w:pPr>
              <w:rPr>
                <w:lang w:val="en-US"/>
              </w:rPr>
            </w:pPr>
          </w:p>
          <w:p w14:paraId="4BC6198D" w14:textId="09CF13BD" w:rsidR="00ED688A" w:rsidRDefault="00ED688A" w:rsidP="00ED7C2E">
            <w:pPr>
              <w:rPr>
                <w:lang w:val="en-US"/>
              </w:rPr>
            </w:pPr>
          </w:p>
          <w:p w14:paraId="6834E125" w14:textId="4FAE3E14" w:rsidR="00ED688A" w:rsidRDefault="00ED688A" w:rsidP="00ED7C2E">
            <w:pPr>
              <w:rPr>
                <w:lang w:val="en-US"/>
              </w:rPr>
            </w:pPr>
          </w:p>
          <w:p w14:paraId="1384CFC9" w14:textId="0DD467A4" w:rsidR="00ED688A" w:rsidRDefault="00ED7C2E" w:rsidP="00ED7C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Expand JOBS folder and select </w:t>
            </w:r>
            <w:r w:rsidR="00ED688A" w:rsidRPr="00ED688A">
              <w:rPr>
                <w:lang w:val="en-US"/>
              </w:rPr>
              <w:t xml:space="preserve">MobileTec - </w:t>
            </w:r>
            <w:proofErr w:type="spellStart"/>
            <w:r w:rsidR="00ED688A" w:rsidRPr="00ED688A">
              <w:rPr>
                <w:lang w:val="en-US"/>
              </w:rPr>
              <w:t>InMotion</w:t>
            </w:r>
            <w:proofErr w:type="spellEnd"/>
            <w:r w:rsidR="00ED688A" w:rsidRPr="00ED688A">
              <w:rPr>
                <w:lang w:val="en-US"/>
              </w:rPr>
              <w:t xml:space="preserve"> Monitor </w:t>
            </w:r>
            <w:r w:rsidR="00ED688A">
              <w:rPr>
                <w:lang w:val="en-US"/>
              </w:rPr>
              <w:t>–</w:t>
            </w:r>
            <w:r w:rsidR="00ED688A" w:rsidRPr="00ED688A">
              <w:rPr>
                <w:lang w:val="en-US"/>
              </w:rPr>
              <w:t xml:space="preserve"> Failover</w:t>
            </w:r>
            <w:r w:rsidR="00ED688A">
              <w:rPr>
                <w:lang w:val="en-US"/>
              </w:rPr>
              <w:t>, as is highlighted in blue:</w:t>
            </w:r>
          </w:p>
          <w:p w14:paraId="1FC4645C" w14:textId="6E7EE653" w:rsidR="00ED7C2E" w:rsidRPr="00ED688A" w:rsidRDefault="00ED7C2E" w:rsidP="00ED7C2E">
            <w:pPr>
              <w:rPr>
                <w:noProof/>
                <w:lang w:val="en-US"/>
              </w:rPr>
            </w:pPr>
          </w:p>
          <w:p w14:paraId="1556FA64" w14:textId="4A9A9456" w:rsidR="00ED688A" w:rsidRDefault="00ED688A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398774" wp14:editId="1CB31FB2">
                  <wp:extent cx="2424920" cy="45847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861" cy="459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B21C1" w14:textId="77777777" w:rsidR="00ED7C2E" w:rsidRPr="00ED7C2E" w:rsidRDefault="00ED7C2E" w:rsidP="00ED7C2E">
            <w:pPr>
              <w:rPr>
                <w:lang w:val="en-US"/>
              </w:rPr>
            </w:pPr>
          </w:p>
          <w:p w14:paraId="4F996612" w14:textId="71C1287D" w:rsidR="00ED7C2E" w:rsidRDefault="00ED688A" w:rsidP="00ED7C2E">
            <w:pPr>
              <w:rPr>
                <w:lang w:val="en-US"/>
              </w:rPr>
            </w:pPr>
            <w:r>
              <w:rPr>
                <w:lang w:val="en-US"/>
              </w:rPr>
              <w:t xml:space="preserve">Right click in </w:t>
            </w:r>
            <w:r w:rsidRPr="00ED688A">
              <w:rPr>
                <w:lang w:val="en-US"/>
              </w:rPr>
              <w:t xml:space="preserve">MobileTec - </w:t>
            </w:r>
            <w:proofErr w:type="spellStart"/>
            <w:r w:rsidRPr="00ED688A">
              <w:rPr>
                <w:lang w:val="en-US"/>
              </w:rPr>
              <w:t>InMotion</w:t>
            </w:r>
            <w:proofErr w:type="spellEnd"/>
            <w:r w:rsidRPr="00ED688A">
              <w:rPr>
                <w:lang w:val="en-US"/>
              </w:rPr>
              <w:t xml:space="preserve"> Monitor </w:t>
            </w:r>
            <w:r>
              <w:rPr>
                <w:lang w:val="en-US"/>
              </w:rPr>
              <w:t>–</w:t>
            </w:r>
            <w:r w:rsidRPr="00ED688A">
              <w:rPr>
                <w:lang w:val="en-US"/>
              </w:rPr>
              <w:t xml:space="preserve"> Failover</w:t>
            </w:r>
            <w:r>
              <w:rPr>
                <w:lang w:val="en-US"/>
              </w:rPr>
              <w:t>, and select Properties</w:t>
            </w:r>
          </w:p>
          <w:p w14:paraId="1A3B3BE6" w14:textId="77777777" w:rsidR="00ED688A" w:rsidRDefault="00ED688A" w:rsidP="00ED7C2E">
            <w:pPr>
              <w:rPr>
                <w:lang w:val="en-US"/>
              </w:rPr>
            </w:pPr>
          </w:p>
          <w:p w14:paraId="731227EF" w14:textId="68DAF0EE" w:rsidR="00ED688A" w:rsidRDefault="00ED688A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2F5D24" wp14:editId="3B38166D">
                  <wp:extent cx="2424430" cy="17556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671" cy="17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9C59C" w14:textId="365DD2CD" w:rsidR="00ED688A" w:rsidRDefault="00ED688A" w:rsidP="00ED7C2E">
            <w:pPr>
              <w:rPr>
                <w:lang w:val="en-US"/>
              </w:rPr>
            </w:pPr>
          </w:p>
          <w:p w14:paraId="486CCBAD" w14:textId="01CA8C7E" w:rsidR="00ED688A" w:rsidRDefault="00ED688A" w:rsidP="00ED7C2E">
            <w:pPr>
              <w:rPr>
                <w:lang w:val="en-US"/>
              </w:rPr>
            </w:pPr>
            <w:r>
              <w:rPr>
                <w:lang w:val="en-US"/>
              </w:rPr>
              <w:t xml:space="preserve">In Job Properties – </w:t>
            </w:r>
            <w:proofErr w:type="spellStart"/>
            <w:r>
              <w:rPr>
                <w:lang w:val="en-US"/>
              </w:rPr>
              <w:t>Mobiletec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Inmotion</w:t>
            </w:r>
            <w:proofErr w:type="spellEnd"/>
            <w:r>
              <w:rPr>
                <w:lang w:val="en-US"/>
              </w:rPr>
              <w:t xml:space="preserve"> Monitor – </w:t>
            </w:r>
            <w:proofErr w:type="spellStart"/>
            <w:r>
              <w:rPr>
                <w:lang w:val="en-US"/>
              </w:rPr>
              <w:t>Filover</w:t>
            </w:r>
            <w:proofErr w:type="spellEnd"/>
            <w:r>
              <w:rPr>
                <w:lang w:val="en-US"/>
              </w:rPr>
              <w:t xml:space="preserve"> window, select steps tab – Run </w:t>
            </w:r>
            <w:proofErr w:type="spellStart"/>
            <w:r>
              <w:rPr>
                <w:lang w:val="en-US"/>
              </w:rPr>
              <w:t>SP_Failover</w:t>
            </w:r>
            <w:proofErr w:type="spellEnd"/>
            <w:r>
              <w:rPr>
                <w:lang w:val="en-US"/>
              </w:rPr>
              <w:t xml:space="preserve"> and click on Edit button, as is highlighted in blue:</w:t>
            </w:r>
          </w:p>
          <w:p w14:paraId="46BA9E06" w14:textId="004D366F" w:rsidR="00ED688A" w:rsidRDefault="00ED688A" w:rsidP="00ED7C2E">
            <w:pPr>
              <w:rPr>
                <w:lang w:val="en-US"/>
              </w:rPr>
            </w:pPr>
          </w:p>
          <w:p w14:paraId="2D2DE32B" w14:textId="3A1C3D3E" w:rsidR="00ED688A" w:rsidRPr="00ED7C2E" w:rsidRDefault="00ED688A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6656BA" wp14:editId="4EA772F4">
                  <wp:extent cx="3016250" cy="2740493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427" cy="2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16DA" w14:textId="2B212D39" w:rsidR="00ED7C2E" w:rsidRDefault="00ED7C2E" w:rsidP="00ED7C2E">
            <w:pPr>
              <w:rPr>
                <w:lang w:val="en-US"/>
              </w:rPr>
            </w:pPr>
          </w:p>
          <w:p w14:paraId="32D09F34" w14:textId="700AC05D" w:rsidR="00ED688A" w:rsidRDefault="002B65A1" w:rsidP="00ED7C2E">
            <w:pPr>
              <w:rPr>
                <w:lang w:val="en-US"/>
              </w:rPr>
            </w:pPr>
            <w:r>
              <w:rPr>
                <w:lang w:val="en-US"/>
              </w:rPr>
              <w:t xml:space="preserve">In Job Step Properties – Run </w:t>
            </w:r>
            <w:proofErr w:type="spellStart"/>
            <w:r>
              <w:rPr>
                <w:lang w:val="en-US"/>
              </w:rPr>
              <w:t>SP_Failure</w:t>
            </w:r>
            <w:proofErr w:type="spellEnd"/>
            <w:r>
              <w:rPr>
                <w:lang w:val="en-US"/>
              </w:rPr>
              <w:t xml:space="preserve"> windows, General Tab: you can see that is configured the SP SYS_SP_CHECK_ISPRIMARY with database </w:t>
            </w:r>
            <w:proofErr w:type="spellStart"/>
            <w:r>
              <w:rPr>
                <w:lang w:val="en-US"/>
              </w:rPr>
              <w:t>BD_InMotion_CAD</w:t>
            </w:r>
            <w:proofErr w:type="spellEnd"/>
            <w:r>
              <w:rPr>
                <w:lang w:val="en-US"/>
              </w:rPr>
              <w:t>.</w:t>
            </w:r>
          </w:p>
          <w:p w14:paraId="18D7AD9C" w14:textId="247292AA" w:rsidR="00ED688A" w:rsidRPr="00ED7C2E" w:rsidRDefault="00ED688A" w:rsidP="00ED7C2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714E29" wp14:editId="5612D278">
                  <wp:extent cx="3041650" cy="274602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579" cy="276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06641" w14:textId="2898AB76" w:rsidR="00ED7C2E" w:rsidRDefault="00ED7C2E" w:rsidP="00ED7C2E"/>
    <w:p w14:paraId="03F6A024" w14:textId="4D6A29AF" w:rsidR="00ED688A" w:rsidRDefault="00ED688A" w:rsidP="00ED7C2E"/>
    <w:p w14:paraId="7CCDF5DD" w14:textId="20370719" w:rsidR="002B65A1" w:rsidRPr="00BB55A0" w:rsidRDefault="00BB55A0" w:rsidP="00AC2E6E">
      <w:pPr>
        <w:pStyle w:val="Heading2"/>
        <w:numPr>
          <w:ilvl w:val="1"/>
          <w:numId w:val="16"/>
        </w:numPr>
        <w:rPr>
          <w:lang w:val="en-US"/>
        </w:rPr>
      </w:pPr>
      <w:bookmarkStart w:id="10" w:name="_Toc43812471"/>
      <w:r w:rsidRPr="00BB55A0">
        <w:rPr>
          <w:lang w:val="en-US"/>
        </w:rPr>
        <w:lastRenderedPageBreak/>
        <w:t xml:space="preserve">Alert MobileTec - </w:t>
      </w:r>
      <w:proofErr w:type="spellStart"/>
      <w:r w:rsidRPr="00BB55A0">
        <w:rPr>
          <w:lang w:val="en-US"/>
        </w:rPr>
        <w:t>AlwaysOn</w:t>
      </w:r>
      <w:proofErr w:type="spellEnd"/>
      <w:r w:rsidRPr="00BB55A0">
        <w:rPr>
          <w:lang w:val="en-US"/>
        </w:rPr>
        <w:t xml:space="preserve"> - Role Change 1480</w:t>
      </w:r>
      <w:bookmarkEnd w:id="10"/>
    </w:p>
    <w:p w14:paraId="73ADDCBC" w14:textId="77777777" w:rsidR="00BB55A0" w:rsidRDefault="00BB55A0" w:rsidP="00BB55A0"/>
    <w:p w14:paraId="169D124A" w14:textId="159E4446" w:rsidR="00BB55A0" w:rsidRDefault="00BB55A0" w:rsidP="00BB55A0">
      <w:r>
        <w:t>To see the configuration of the Alert, follow next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B55A0" w14:paraId="7634E5F6" w14:textId="77777777" w:rsidTr="00BB55A0">
        <w:tc>
          <w:tcPr>
            <w:tcW w:w="8828" w:type="dxa"/>
          </w:tcPr>
          <w:p w14:paraId="1AC3877F" w14:textId="77777777" w:rsidR="00BB55A0" w:rsidRDefault="00BB55A0" w:rsidP="00BB55A0"/>
          <w:p w14:paraId="0834FE26" w14:textId="77777777" w:rsidR="00BB55A0" w:rsidRDefault="00BB55A0" w:rsidP="00BB55A0">
            <w:pPr>
              <w:rPr>
                <w:lang w:val="en-US"/>
              </w:rPr>
            </w:pPr>
            <w:r>
              <w:rPr>
                <w:lang w:val="en-US"/>
              </w:rPr>
              <w:t xml:space="preserve">Open Instance SQL2\INM01_BCC or SQL1\INM01_NCC according the primary instance for </w:t>
            </w:r>
            <w:proofErr w:type="spellStart"/>
            <w:r>
              <w:rPr>
                <w:lang w:val="en-US"/>
              </w:rPr>
              <w:t>BD_Inmotion_CAD</w:t>
            </w:r>
            <w:proofErr w:type="spellEnd"/>
            <w:r>
              <w:rPr>
                <w:lang w:val="en-US"/>
              </w:rPr>
              <w:t>.</w:t>
            </w:r>
          </w:p>
          <w:p w14:paraId="7406B338" w14:textId="77777777" w:rsidR="00BB55A0" w:rsidRDefault="00BB55A0" w:rsidP="00BB55A0">
            <w:pPr>
              <w:rPr>
                <w:lang w:val="en-US"/>
              </w:rPr>
            </w:pPr>
          </w:p>
          <w:p w14:paraId="40166D1F" w14:textId="77777777" w:rsidR="00BB55A0" w:rsidRDefault="00BB55A0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D50C2A" wp14:editId="61406346">
                  <wp:extent cx="2895600" cy="18138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90" cy="1832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508D1" w14:textId="77777777" w:rsidR="00BB55A0" w:rsidRDefault="00BB55A0" w:rsidP="00BB55A0">
            <w:pPr>
              <w:rPr>
                <w:lang w:val="en-US"/>
              </w:rPr>
            </w:pPr>
          </w:p>
          <w:p w14:paraId="3A100980" w14:textId="77777777" w:rsidR="00BB55A0" w:rsidRDefault="00BB55A0" w:rsidP="00BB55A0">
            <w:pPr>
              <w:rPr>
                <w:lang w:val="en-US"/>
              </w:rPr>
            </w:pPr>
            <w:r>
              <w:rPr>
                <w:lang w:val="en-US"/>
              </w:rPr>
              <w:t>Expand SQL Server Agent</w:t>
            </w:r>
          </w:p>
          <w:p w14:paraId="14494998" w14:textId="77777777" w:rsidR="00BB55A0" w:rsidRDefault="00BB55A0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2D6139" wp14:editId="2DF7BE05">
                  <wp:extent cx="2929654" cy="2517775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799" cy="254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91ABE" w14:textId="77777777" w:rsidR="00BB55A0" w:rsidRDefault="00BB55A0" w:rsidP="00BB55A0">
            <w:pPr>
              <w:rPr>
                <w:lang w:val="en-US"/>
              </w:rPr>
            </w:pPr>
          </w:p>
          <w:p w14:paraId="3EA3D2A6" w14:textId="67484509" w:rsidR="00BB55A0" w:rsidRDefault="00BB55A0" w:rsidP="00BB55A0">
            <w:pPr>
              <w:rPr>
                <w:lang w:val="en-US"/>
              </w:rPr>
            </w:pPr>
          </w:p>
          <w:p w14:paraId="5A8D606E" w14:textId="49E7DCDE" w:rsidR="00BB55A0" w:rsidRDefault="00BB55A0" w:rsidP="00BB55A0">
            <w:pPr>
              <w:rPr>
                <w:lang w:val="en-US"/>
              </w:rPr>
            </w:pPr>
          </w:p>
          <w:p w14:paraId="5F110EFB" w14:textId="2C78A753" w:rsidR="00BB55A0" w:rsidRDefault="00BB55A0" w:rsidP="00BB55A0">
            <w:pPr>
              <w:rPr>
                <w:lang w:val="en-US"/>
              </w:rPr>
            </w:pPr>
          </w:p>
          <w:p w14:paraId="2BB7E376" w14:textId="489DE435" w:rsidR="00BB55A0" w:rsidRDefault="00BB55A0" w:rsidP="00BB55A0">
            <w:pPr>
              <w:rPr>
                <w:lang w:val="en-US"/>
              </w:rPr>
            </w:pPr>
          </w:p>
          <w:p w14:paraId="6C48A3E3" w14:textId="39C4251D" w:rsidR="00BB55A0" w:rsidRDefault="00BB55A0" w:rsidP="00BB55A0">
            <w:pPr>
              <w:rPr>
                <w:lang w:val="en-US"/>
              </w:rPr>
            </w:pPr>
          </w:p>
          <w:p w14:paraId="34D0A7DF" w14:textId="43C4E3CA" w:rsidR="00BB55A0" w:rsidRDefault="00BB55A0" w:rsidP="00BB55A0">
            <w:pPr>
              <w:rPr>
                <w:lang w:val="en-US"/>
              </w:rPr>
            </w:pPr>
          </w:p>
          <w:p w14:paraId="736384B0" w14:textId="77777777" w:rsidR="00BB55A0" w:rsidRDefault="00BB55A0" w:rsidP="00BB55A0">
            <w:pPr>
              <w:rPr>
                <w:lang w:val="en-US"/>
              </w:rPr>
            </w:pPr>
          </w:p>
          <w:p w14:paraId="2B2AFDB3" w14:textId="379F698D" w:rsidR="00BB55A0" w:rsidRDefault="00BB55A0" w:rsidP="00BB55A0">
            <w:pPr>
              <w:rPr>
                <w:lang w:val="en-US"/>
              </w:rPr>
            </w:pPr>
            <w:r w:rsidRPr="00BB55A0">
              <w:rPr>
                <w:lang w:val="en-US"/>
              </w:rPr>
              <w:t xml:space="preserve">Expand Alerts </w:t>
            </w:r>
            <w:r w:rsidR="00005636" w:rsidRPr="00BB55A0">
              <w:rPr>
                <w:lang w:val="en-US"/>
              </w:rPr>
              <w:t>folders and</w:t>
            </w:r>
            <w:r w:rsidRPr="00BB55A0">
              <w:rPr>
                <w:lang w:val="en-US"/>
              </w:rPr>
              <w:t xml:space="preserve"> s</w:t>
            </w:r>
            <w:r>
              <w:rPr>
                <w:lang w:val="en-US"/>
              </w:rPr>
              <w:t xml:space="preserve">elect </w:t>
            </w:r>
            <w:proofErr w:type="spellStart"/>
            <w:r>
              <w:rPr>
                <w:lang w:val="en-US"/>
              </w:rPr>
              <w:t>Mobiletec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AlwaysON</w:t>
            </w:r>
            <w:proofErr w:type="spellEnd"/>
            <w:r>
              <w:rPr>
                <w:lang w:val="en-US"/>
              </w:rPr>
              <w:t xml:space="preserve"> – Role Change 1480.</w:t>
            </w:r>
          </w:p>
          <w:p w14:paraId="3BD80ECD" w14:textId="77777777" w:rsidR="00BB55A0" w:rsidRDefault="00BB55A0" w:rsidP="00BB55A0">
            <w:pPr>
              <w:rPr>
                <w:lang w:val="en-US"/>
              </w:rPr>
            </w:pPr>
          </w:p>
          <w:p w14:paraId="25BC0B09" w14:textId="77777777" w:rsidR="00BB55A0" w:rsidRDefault="00BB55A0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ADF23A" wp14:editId="6F3E0782">
                  <wp:extent cx="2686050" cy="3180038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46" cy="322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89674" w14:textId="77777777" w:rsidR="00BB55A0" w:rsidRDefault="00BB55A0" w:rsidP="00BB55A0">
            <w:pPr>
              <w:rPr>
                <w:lang w:val="en-US"/>
              </w:rPr>
            </w:pPr>
          </w:p>
          <w:p w14:paraId="35228BDA" w14:textId="62E7D54D" w:rsidR="00BB55A0" w:rsidRDefault="00BB55A0" w:rsidP="00BB55A0">
            <w:pPr>
              <w:rPr>
                <w:lang w:val="en-US"/>
              </w:rPr>
            </w:pPr>
            <w:r>
              <w:rPr>
                <w:lang w:val="en-US"/>
              </w:rPr>
              <w:t>Right click and select properties:</w:t>
            </w:r>
          </w:p>
          <w:p w14:paraId="2AFF5457" w14:textId="62E7D54D" w:rsidR="00BB55A0" w:rsidRDefault="00BB55A0" w:rsidP="00BB55A0">
            <w:pPr>
              <w:rPr>
                <w:lang w:val="en-US"/>
              </w:rPr>
            </w:pPr>
          </w:p>
          <w:p w14:paraId="7E172E3A" w14:textId="77777777" w:rsidR="00BB55A0" w:rsidRDefault="00BB55A0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000007" wp14:editId="6FB9C222">
                  <wp:extent cx="3143250" cy="2438160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124" cy="245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6A664" w14:textId="77777777" w:rsidR="00BB55A0" w:rsidRDefault="00BB55A0" w:rsidP="00BB55A0">
            <w:pPr>
              <w:rPr>
                <w:lang w:val="en-US"/>
              </w:rPr>
            </w:pPr>
          </w:p>
          <w:p w14:paraId="7FE72CB3" w14:textId="77777777" w:rsidR="00BB55A0" w:rsidRDefault="00BB55A0" w:rsidP="00BB55A0">
            <w:pPr>
              <w:rPr>
                <w:lang w:val="en-US"/>
              </w:rPr>
            </w:pPr>
          </w:p>
          <w:p w14:paraId="4FE524B2" w14:textId="77777777" w:rsidR="00BB55A0" w:rsidRDefault="00BB55A0" w:rsidP="00BB55A0">
            <w:pPr>
              <w:rPr>
                <w:lang w:val="en-US"/>
              </w:rPr>
            </w:pPr>
          </w:p>
          <w:p w14:paraId="1BFF1475" w14:textId="77777777" w:rsidR="00BB55A0" w:rsidRDefault="00BB55A0" w:rsidP="00BB55A0">
            <w:pPr>
              <w:rPr>
                <w:lang w:val="en-US"/>
              </w:rPr>
            </w:pPr>
          </w:p>
          <w:p w14:paraId="2B1470B1" w14:textId="062D766E" w:rsidR="00BB55A0" w:rsidRDefault="00BB55A0" w:rsidP="00BB55A0">
            <w:pPr>
              <w:rPr>
                <w:lang w:val="en-US"/>
              </w:rPr>
            </w:pPr>
          </w:p>
          <w:p w14:paraId="19250D4A" w14:textId="06CBAAE9" w:rsidR="00BB55A0" w:rsidRDefault="00BB55A0" w:rsidP="00BB55A0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Mobiletec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AlwaysOn</w:t>
            </w:r>
            <w:proofErr w:type="spellEnd"/>
            <w:r>
              <w:rPr>
                <w:lang w:val="en-US"/>
              </w:rPr>
              <w:t xml:space="preserve"> – Role Change 1480, alert properties window, in General Tab you can see the error number of the event (1480) which is configured and the corresponding Database name: </w:t>
            </w:r>
            <w:proofErr w:type="spellStart"/>
            <w:r>
              <w:rPr>
                <w:lang w:val="en-US"/>
              </w:rPr>
              <w:t>BD_Inmotion_CAD</w:t>
            </w:r>
            <w:proofErr w:type="spellEnd"/>
            <w:r>
              <w:rPr>
                <w:lang w:val="en-US"/>
              </w:rPr>
              <w:t>.</w:t>
            </w:r>
          </w:p>
          <w:p w14:paraId="61E16A92" w14:textId="77777777" w:rsidR="00BB55A0" w:rsidRDefault="00BB55A0" w:rsidP="00BB55A0">
            <w:pPr>
              <w:rPr>
                <w:lang w:val="en-US"/>
              </w:rPr>
            </w:pPr>
          </w:p>
          <w:p w14:paraId="035C7DD3" w14:textId="77777777" w:rsidR="00BB55A0" w:rsidRDefault="00BB55A0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1D5F7C" wp14:editId="2C56FEFB">
                  <wp:extent cx="3321050" cy="29956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996" cy="301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96F4C" w14:textId="77777777" w:rsidR="00BB55A0" w:rsidRDefault="00BB55A0" w:rsidP="00BB55A0">
            <w:pPr>
              <w:rPr>
                <w:lang w:val="en-US"/>
              </w:rPr>
            </w:pPr>
          </w:p>
          <w:p w14:paraId="3C9A91C3" w14:textId="77777777" w:rsidR="00852ECA" w:rsidRDefault="00BB55A0" w:rsidP="00DC39B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 this error </w:t>
            </w:r>
            <w:proofErr w:type="gramStart"/>
            <w:r>
              <w:rPr>
                <w:lang w:val="en-US"/>
              </w:rPr>
              <w:t>happen</w:t>
            </w:r>
            <w:proofErr w:type="gramEnd"/>
            <w:r>
              <w:rPr>
                <w:lang w:val="en-US"/>
              </w:rPr>
              <w:t xml:space="preserve">, the alert </w:t>
            </w:r>
            <w:r w:rsidR="00DC39B2">
              <w:rPr>
                <w:lang w:val="en-US"/>
              </w:rPr>
              <w:t xml:space="preserve">run the JOB </w:t>
            </w:r>
            <w:r w:rsidR="00DC39B2" w:rsidRPr="00DC39B2">
              <w:rPr>
                <w:lang w:val="en-US"/>
              </w:rPr>
              <w:t xml:space="preserve">MobileTec - </w:t>
            </w:r>
            <w:proofErr w:type="spellStart"/>
            <w:r w:rsidR="00DC39B2" w:rsidRPr="00DC39B2">
              <w:rPr>
                <w:lang w:val="en-US"/>
              </w:rPr>
              <w:t>InMotion</w:t>
            </w:r>
            <w:proofErr w:type="spellEnd"/>
            <w:r w:rsidR="00DC39B2" w:rsidRPr="00DC39B2">
              <w:rPr>
                <w:lang w:val="en-US"/>
              </w:rPr>
              <w:t xml:space="preserve"> Monitor - Failover ([Uncategorized (Local)])</w:t>
            </w:r>
            <w:r w:rsidR="00DC39B2">
              <w:rPr>
                <w:lang w:val="en-US"/>
              </w:rPr>
              <w:t xml:space="preserve"> and will send a notification to Soporte </w:t>
            </w:r>
            <w:proofErr w:type="spellStart"/>
            <w:r w:rsidR="00DC39B2">
              <w:rPr>
                <w:lang w:val="en-US"/>
              </w:rPr>
              <w:t>Mobiletec</w:t>
            </w:r>
            <w:proofErr w:type="spellEnd"/>
            <w:r w:rsidR="00852ECA">
              <w:rPr>
                <w:lang w:val="en-US"/>
              </w:rPr>
              <w:t>.</w:t>
            </w:r>
          </w:p>
          <w:p w14:paraId="16DB0689" w14:textId="77777777" w:rsidR="00852ECA" w:rsidRDefault="00852ECA" w:rsidP="00DC39B2">
            <w:pPr>
              <w:jc w:val="both"/>
              <w:rPr>
                <w:lang w:val="en-US"/>
              </w:rPr>
            </w:pPr>
          </w:p>
          <w:p w14:paraId="10C898BC" w14:textId="4C77E58C" w:rsidR="00DC39B2" w:rsidRDefault="00852ECA" w:rsidP="00852E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Mobiletec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AlwaysOn</w:t>
            </w:r>
            <w:proofErr w:type="spellEnd"/>
            <w:r>
              <w:rPr>
                <w:lang w:val="en-US"/>
              </w:rPr>
              <w:t xml:space="preserve"> – Role Change 1480 alert properties window, select </w:t>
            </w:r>
            <w:r w:rsidR="00DC39B2">
              <w:rPr>
                <w:lang w:val="en-US"/>
              </w:rPr>
              <w:t>Response tab</w:t>
            </w:r>
            <w:r>
              <w:rPr>
                <w:lang w:val="en-US"/>
              </w:rPr>
              <w:t xml:space="preserve">, see the option Execute JOB is checked with the Job </w:t>
            </w:r>
            <w:r w:rsidRPr="00852ECA">
              <w:rPr>
                <w:i/>
                <w:iCs/>
                <w:lang w:val="en-US"/>
              </w:rPr>
              <w:t xml:space="preserve">MobileTec - </w:t>
            </w:r>
            <w:proofErr w:type="spellStart"/>
            <w:r w:rsidRPr="00852ECA">
              <w:rPr>
                <w:i/>
                <w:iCs/>
                <w:lang w:val="en-US"/>
              </w:rPr>
              <w:t>InMotion</w:t>
            </w:r>
            <w:proofErr w:type="spellEnd"/>
            <w:r w:rsidRPr="00852ECA">
              <w:rPr>
                <w:i/>
                <w:iCs/>
                <w:lang w:val="en-US"/>
              </w:rPr>
              <w:t xml:space="preserve"> Monitor - Failover ([Uncategorized (Local)]).</w:t>
            </w:r>
          </w:p>
          <w:p w14:paraId="3310BA3B" w14:textId="77777777" w:rsidR="00DC39B2" w:rsidRPr="00852ECA" w:rsidRDefault="00DC39B2" w:rsidP="00BB55A0">
            <w:pPr>
              <w:rPr>
                <w:noProof/>
                <w:lang w:val="en-US"/>
              </w:rPr>
            </w:pPr>
          </w:p>
          <w:p w14:paraId="62989BC1" w14:textId="77777777" w:rsidR="00DC39B2" w:rsidRPr="00852ECA" w:rsidRDefault="00DC39B2" w:rsidP="00BB55A0">
            <w:pPr>
              <w:rPr>
                <w:noProof/>
                <w:lang w:val="en-US"/>
              </w:rPr>
            </w:pPr>
          </w:p>
          <w:p w14:paraId="31519F38" w14:textId="77777777" w:rsidR="00DC39B2" w:rsidRDefault="00DC39B2" w:rsidP="00BB55A0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1DE8A1" wp14:editId="21CFCFC3">
                  <wp:extent cx="3175000" cy="2871797"/>
                  <wp:effectExtent l="0" t="0" r="635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355" cy="288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A20DC" w14:textId="77777777" w:rsidR="00DC39B2" w:rsidRDefault="00DC39B2" w:rsidP="00BB55A0">
            <w:pPr>
              <w:rPr>
                <w:lang w:val="en-US"/>
              </w:rPr>
            </w:pPr>
          </w:p>
          <w:p w14:paraId="585FBE15" w14:textId="77777777" w:rsidR="00DC39B2" w:rsidRDefault="00DC39B2" w:rsidP="00BB55A0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Mobiletec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AlwaysOn</w:t>
            </w:r>
            <w:proofErr w:type="spellEnd"/>
            <w:r>
              <w:rPr>
                <w:lang w:val="en-US"/>
              </w:rPr>
              <w:t xml:space="preserve"> – Role Change 1480, alert properties window, in Options Tab you can see the additional notification message to send, as shown below highlighted in blue:</w:t>
            </w:r>
          </w:p>
          <w:p w14:paraId="268AC3A0" w14:textId="77777777" w:rsidR="00DC39B2" w:rsidRDefault="00DC39B2" w:rsidP="00BB55A0">
            <w:pPr>
              <w:rPr>
                <w:lang w:val="en-US"/>
              </w:rPr>
            </w:pPr>
          </w:p>
          <w:p w14:paraId="79C0AD40" w14:textId="77777777" w:rsidR="00DC39B2" w:rsidRDefault="00DC39B2" w:rsidP="00BB55A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9B9589" wp14:editId="4C5D3AF8">
                  <wp:extent cx="3190797" cy="2912441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057" cy="29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F4438" w14:textId="77777777" w:rsidR="00DC39B2" w:rsidRDefault="00DC39B2" w:rsidP="00BB55A0">
            <w:pPr>
              <w:rPr>
                <w:lang w:val="en-US"/>
              </w:rPr>
            </w:pPr>
          </w:p>
          <w:p w14:paraId="306A39B7" w14:textId="6FC35DB8" w:rsidR="00DC39B2" w:rsidRPr="00BB55A0" w:rsidRDefault="00DC39B2" w:rsidP="00BB55A0">
            <w:pPr>
              <w:rPr>
                <w:lang w:val="en-US"/>
              </w:rPr>
            </w:pPr>
          </w:p>
        </w:tc>
      </w:tr>
    </w:tbl>
    <w:p w14:paraId="0AB9D147" w14:textId="77777777" w:rsidR="00BB55A0" w:rsidRDefault="00BB55A0" w:rsidP="00BB55A0"/>
    <w:p w14:paraId="6C182633" w14:textId="77777777" w:rsidR="00BB55A0" w:rsidRPr="00BB55A0" w:rsidRDefault="00BB55A0" w:rsidP="00BB55A0"/>
    <w:p w14:paraId="230E3E08" w14:textId="221665F3" w:rsidR="00ED7C2E" w:rsidRPr="00ED7C2E" w:rsidRDefault="00AC2E6E" w:rsidP="00AC2E6E">
      <w:pPr>
        <w:pStyle w:val="Heading2"/>
        <w:numPr>
          <w:ilvl w:val="0"/>
          <w:numId w:val="0"/>
        </w:numPr>
        <w:rPr>
          <w:lang w:val="en-US"/>
        </w:rPr>
      </w:pPr>
      <w:bookmarkStart w:id="11" w:name="_Toc43812472"/>
      <w:r>
        <w:lastRenderedPageBreak/>
        <w:t xml:space="preserve">6.5 </w:t>
      </w:r>
      <w:proofErr w:type="spellStart"/>
      <w:r w:rsidR="00DC39B2">
        <w:t>Database</w:t>
      </w:r>
      <w:proofErr w:type="spellEnd"/>
      <w:r w:rsidR="00DC39B2">
        <w:t xml:space="preserve"> Mail </w:t>
      </w:r>
      <w:proofErr w:type="spellStart"/>
      <w:r w:rsidR="00DC39B2">
        <w:t>Notifications</w:t>
      </w:r>
      <w:bookmarkEnd w:id="11"/>
      <w:proofErr w:type="spellEnd"/>
    </w:p>
    <w:p w14:paraId="25DDE78F" w14:textId="2C89BF68" w:rsidR="00ED7C2E" w:rsidRDefault="00ED7C2E" w:rsidP="00DC39B2"/>
    <w:p w14:paraId="3B80B25D" w14:textId="550F4D83" w:rsidR="00DC39B2" w:rsidRDefault="00DC39B2" w:rsidP="00DC39B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Using Database Mail, your database applications can send e-mail messages to users. </w:t>
      </w:r>
    </w:p>
    <w:p w14:paraId="471D8942" w14:textId="5DF473F2" w:rsidR="004A38C6" w:rsidRDefault="004A38C6" w:rsidP="00DC39B2">
      <w:r>
        <w:rPr>
          <w:rFonts w:ascii="Segoe UI" w:hAnsi="Segoe UI" w:cs="Segoe UI"/>
          <w:color w:val="171717"/>
          <w:shd w:val="clear" w:color="auto" w:fill="FFFFFF"/>
        </w:rPr>
        <w:t>Previous the alert was configured a Database Mail account, to see the configuration follow next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39B2" w14:paraId="66A60796" w14:textId="77777777" w:rsidTr="00DC39B2">
        <w:tc>
          <w:tcPr>
            <w:tcW w:w="8828" w:type="dxa"/>
          </w:tcPr>
          <w:p w14:paraId="1EC578DB" w14:textId="469DC8BA" w:rsidR="004A38C6" w:rsidRDefault="004A38C6" w:rsidP="004A38C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SSMS connect to the Instance SQL2\INM01_BCC or SQL1\INM01_NCC according the primary instance for </w:t>
            </w:r>
            <w:proofErr w:type="spellStart"/>
            <w:r>
              <w:rPr>
                <w:lang w:val="en-US"/>
              </w:rPr>
              <w:t>BD_Inmotion_CAD</w:t>
            </w:r>
            <w:proofErr w:type="spellEnd"/>
            <w:r>
              <w:rPr>
                <w:lang w:val="en-US"/>
              </w:rPr>
              <w:t>.</w:t>
            </w:r>
          </w:p>
          <w:p w14:paraId="1A3B2E10" w14:textId="363DB211" w:rsidR="00DC39B2" w:rsidRDefault="00DC39B2" w:rsidP="00DC39B2">
            <w:pPr>
              <w:rPr>
                <w:lang w:val="en-US"/>
              </w:rPr>
            </w:pPr>
          </w:p>
          <w:p w14:paraId="77E516D5" w14:textId="2E2A6AA0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1F9623" wp14:editId="4ECFA131">
                  <wp:extent cx="4152900" cy="2524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95AE9" w14:textId="61A164B4" w:rsidR="004A38C6" w:rsidRDefault="004A38C6" w:rsidP="00DC39B2">
            <w:pPr>
              <w:rPr>
                <w:lang w:val="en-US"/>
              </w:rPr>
            </w:pPr>
          </w:p>
          <w:p w14:paraId="07A12E80" w14:textId="3387202D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In object explorer window, expand Management folder and select Database Mail:</w:t>
            </w:r>
          </w:p>
          <w:p w14:paraId="61EA2441" w14:textId="6E7DBD82" w:rsidR="004A38C6" w:rsidRDefault="004A38C6" w:rsidP="00DC39B2">
            <w:pPr>
              <w:rPr>
                <w:lang w:val="en-US"/>
              </w:rPr>
            </w:pPr>
          </w:p>
          <w:p w14:paraId="68DC13A5" w14:textId="72A472D3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111D59" wp14:editId="4F6F0F22">
                  <wp:extent cx="3175000" cy="3010529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64" cy="302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602F0" w14:textId="6ADF3056" w:rsidR="004A38C6" w:rsidRDefault="004A38C6" w:rsidP="00DC39B2">
            <w:pPr>
              <w:rPr>
                <w:lang w:val="en-US"/>
              </w:rPr>
            </w:pPr>
          </w:p>
          <w:p w14:paraId="0F4E5625" w14:textId="7C8E50B1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Right click in Database Mail and select Configure Database Mail:</w:t>
            </w:r>
          </w:p>
          <w:p w14:paraId="7ABA8BEF" w14:textId="619756EB" w:rsidR="004A38C6" w:rsidRDefault="004A38C6" w:rsidP="00DC39B2">
            <w:pPr>
              <w:rPr>
                <w:lang w:val="en-US"/>
              </w:rPr>
            </w:pPr>
          </w:p>
          <w:p w14:paraId="05EE6265" w14:textId="2A3869D4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218BC0" wp14:editId="3CC344EF">
                  <wp:extent cx="2698750" cy="2754458"/>
                  <wp:effectExtent l="0" t="0" r="635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861" cy="276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0BE29" w14:textId="7E216172" w:rsidR="004A38C6" w:rsidRDefault="004A38C6" w:rsidP="00DC39B2">
            <w:pPr>
              <w:rPr>
                <w:lang w:val="en-US"/>
              </w:rPr>
            </w:pPr>
          </w:p>
          <w:p w14:paraId="61A43DDC" w14:textId="74E60D0A" w:rsidR="004A38C6" w:rsidRDefault="004A38C6" w:rsidP="00DC39B2">
            <w:pPr>
              <w:rPr>
                <w:lang w:val="en-US"/>
              </w:rPr>
            </w:pPr>
          </w:p>
          <w:p w14:paraId="388F3CF5" w14:textId="6A225473" w:rsidR="004A38C6" w:rsidRDefault="004A38C6" w:rsidP="00DC39B2">
            <w:pPr>
              <w:rPr>
                <w:lang w:val="en-US"/>
              </w:rPr>
            </w:pPr>
          </w:p>
          <w:p w14:paraId="420EAAA0" w14:textId="47B496B7" w:rsidR="004A38C6" w:rsidRDefault="004A38C6" w:rsidP="00DC39B2">
            <w:pPr>
              <w:rPr>
                <w:lang w:val="en-US"/>
              </w:rPr>
            </w:pPr>
          </w:p>
          <w:p w14:paraId="7606B51B" w14:textId="7A5EC9B6" w:rsidR="004A38C6" w:rsidRDefault="004A38C6" w:rsidP="00DC39B2">
            <w:pPr>
              <w:rPr>
                <w:lang w:val="en-US"/>
              </w:rPr>
            </w:pPr>
          </w:p>
          <w:p w14:paraId="216D4387" w14:textId="77C467FC" w:rsidR="004A38C6" w:rsidRDefault="004A38C6" w:rsidP="00DC39B2">
            <w:pPr>
              <w:rPr>
                <w:lang w:val="en-US"/>
              </w:rPr>
            </w:pPr>
          </w:p>
          <w:p w14:paraId="44D61580" w14:textId="64039927" w:rsidR="004A38C6" w:rsidRDefault="004A38C6" w:rsidP="00DC39B2">
            <w:pPr>
              <w:rPr>
                <w:lang w:val="en-US"/>
              </w:rPr>
            </w:pPr>
          </w:p>
          <w:p w14:paraId="79175C35" w14:textId="26B173B6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In Database Mail Configuration Wizard window, click on next</w:t>
            </w:r>
          </w:p>
          <w:p w14:paraId="00B0E0BE" w14:textId="1CAA816A" w:rsidR="004A38C6" w:rsidRDefault="004A38C6" w:rsidP="00DC39B2">
            <w:pPr>
              <w:rPr>
                <w:lang w:val="en-US"/>
              </w:rPr>
            </w:pPr>
          </w:p>
          <w:p w14:paraId="54336F50" w14:textId="0BDA06BF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282CC4" wp14:editId="464EE76C">
                  <wp:extent cx="3289300" cy="2597796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907" cy="262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8AE7" w14:textId="0C418C1D" w:rsidR="004A38C6" w:rsidRDefault="004A38C6" w:rsidP="00DC39B2">
            <w:pPr>
              <w:rPr>
                <w:lang w:val="en-US"/>
              </w:rPr>
            </w:pPr>
          </w:p>
          <w:p w14:paraId="49A8FD24" w14:textId="085E9A58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In Database Mail Configuration Wizard window, select the option Manage Database Mail Accounts and Profiles and click on next, see highlighted in blue:</w:t>
            </w:r>
          </w:p>
          <w:p w14:paraId="1B5F9311" w14:textId="3C99C286" w:rsidR="004A38C6" w:rsidRDefault="004A38C6" w:rsidP="00DC39B2">
            <w:pPr>
              <w:rPr>
                <w:lang w:val="en-US"/>
              </w:rPr>
            </w:pPr>
          </w:p>
          <w:p w14:paraId="71C8763A" w14:textId="3053E0E9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623E97" wp14:editId="246B9FFF">
                  <wp:extent cx="3308643" cy="2608580"/>
                  <wp:effectExtent l="0" t="0" r="635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81" cy="262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8144D" w14:textId="7652443A" w:rsidR="004A38C6" w:rsidRDefault="004A38C6" w:rsidP="00DC39B2">
            <w:pPr>
              <w:rPr>
                <w:lang w:val="en-US"/>
              </w:rPr>
            </w:pPr>
          </w:p>
          <w:p w14:paraId="4D105803" w14:textId="2C420B97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In database Mail Configuration Wizard window, select option View, change, or delete an existing account and click on Next.</w:t>
            </w:r>
          </w:p>
          <w:p w14:paraId="7CC36F93" w14:textId="709C64CB" w:rsidR="004A38C6" w:rsidRDefault="004A38C6" w:rsidP="00DC39B2">
            <w:pPr>
              <w:rPr>
                <w:lang w:val="en-US"/>
              </w:rPr>
            </w:pPr>
          </w:p>
          <w:p w14:paraId="3AD3AC78" w14:textId="3D0A7C87" w:rsidR="004A38C6" w:rsidRDefault="004A38C6" w:rsidP="00DC39B2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B5CB" wp14:editId="7BFE7B45">
                  <wp:extent cx="3327400" cy="2641438"/>
                  <wp:effectExtent l="0" t="0" r="635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068" cy="267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80B87" w14:textId="32CAD5A0" w:rsidR="004A38C6" w:rsidRDefault="004A38C6" w:rsidP="00DC39B2">
            <w:pPr>
              <w:rPr>
                <w:lang w:val="en-US"/>
              </w:rPr>
            </w:pPr>
          </w:p>
          <w:p w14:paraId="26DBE1E6" w14:textId="31072745" w:rsidR="004A38C6" w:rsidRDefault="004A38C6" w:rsidP="00DC39B2">
            <w:pPr>
              <w:rPr>
                <w:lang w:val="en-US"/>
              </w:rPr>
            </w:pPr>
            <w:r>
              <w:rPr>
                <w:lang w:val="en-US"/>
              </w:rPr>
              <w:t>Be sure, the configuration</w:t>
            </w:r>
            <w:r w:rsidR="00005636">
              <w:rPr>
                <w:lang w:val="en-US"/>
              </w:rPr>
              <w:t xml:space="preserve"> of the account is as is shown </w:t>
            </w:r>
            <w:proofErr w:type="gramStart"/>
            <w:r w:rsidR="00005636">
              <w:rPr>
                <w:lang w:val="en-US"/>
              </w:rPr>
              <w:t>below, and</w:t>
            </w:r>
            <w:proofErr w:type="gramEnd"/>
            <w:r w:rsidR="00005636">
              <w:rPr>
                <w:lang w:val="en-US"/>
              </w:rPr>
              <w:t xml:space="preserve"> close the window.</w:t>
            </w:r>
          </w:p>
          <w:p w14:paraId="7A7A4DAA" w14:textId="77777777" w:rsidR="00005636" w:rsidRDefault="00005636" w:rsidP="00DC39B2">
            <w:pPr>
              <w:rPr>
                <w:lang w:val="en-US"/>
              </w:rPr>
            </w:pPr>
          </w:p>
          <w:p w14:paraId="493875BC" w14:textId="30D57EF1" w:rsidR="00DC39B2" w:rsidRDefault="004A38C6" w:rsidP="00DC39B2">
            <w:r>
              <w:rPr>
                <w:noProof/>
              </w:rPr>
              <w:drawing>
                <wp:inline distT="0" distB="0" distL="0" distR="0" wp14:anchorId="533DCA5D" wp14:editId="5E0D1EE8">
                  <wp:extent cx="3388198" cy="267398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007" cy="269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DA9C0" w14:textId="6B62D2A8" w:rsidR="00DC39B2" w:rsidRDefault="00DC39B2" w:rsidP="00DC39B2"/>
        </w:tc>
      </w:tr>
    </w:tbl>
    <w:p w14:paraId="5170429E" w14:textId="479D7CE4" w:rsidR="00DC39B2" w:rsidRDefault="00DC39B2" w:rsidP="00DC39B2"/>
    <w:p w14:paraId="7FCD1F6D" w14:textId="7B3B8850" w:rsidR="009A6F90" w:rsidRDefault="009A6F90" w:rsidP="00DC39B2"/>
    <w:p w14:paraId="35E95EAC" w14:textId="54E1BED4" w:rsidR="009A6F90" w:rsidRDefault="009A6F90" w:rsidP="00DC39B2"/>
    <w:p w14:paraId="7362BCC1" w14:textId="2DF02DFA" w:rsidR="009A6F90" w:rsidRDefault="009A6F90" w:rsidP="00DC39B2"/>
    <w:p w14:paraId="72209F04" w14:textId="77777777" w:rsidR="009A6F90" w:rsidRDefault="009A6F90" w:rsidP="00DC39B2"/>
    <w:p w14:paraId="659D8AB0" w14:textId="641A6910" w:rsidR="00AC2E6E" w:rsidRDefault="009A6F90" w:rsidP="009A6F90">
      <w:pPr>
        <w:pStyle w:val="Heading1"/>
        <w:numPr>
          <w:ilvl w:val="0"/>
          <w:numId w:val="13"/>
        </w:numPr>
      </w:pPr>
      <w:bookmarkStart w:id="12" w:name="_Toc43812473"/>
      <w:r>
        <w:lastRenderedPageBreak/>
        <w:t>Conclusion</w:t>
      </w:r>
      <w:bookmarkEnd w:id="12"/>
      <w:r>
        <w:t xml:space="preserve"> </w:t>
      </w:r>
    </w:p>
    <w:p w14:paraId="247E92FE" w14:textId="2EEAFF92" w:rsidR="009A6F90" w:rsidRDefault="009A6F90" w:rsidP="009A6F90"/>
    <w:p w14:paraId="085B4AC6" w14:textId="4FF4F0C0" w:rsidR="009A6F90" w:rsidRDefault="009A6F90" w:rsidP="009A6F90">
      <w:pPr>
        <w:jc w:val="both"/>
      </w:pPr>
      <w:r>
        <w:t xml:space="preserve">With this alert it will be possible to promise to SUME911 users CAD, their authentication will not be missed when occur </w:t>
      </w:r>
      <w:r w:rsidR="00484DD0">
        <w:t>a</w:t>
      </w:r>
      <w:r>
        <w:t xml:space="preserve"> failover event.  </w:t>
      </w:r>
      <w:r w:rsidR="00F45867">
        <w:t>However,</w:t>
      </w:r>
      <w:r>
        <w:t xml:space="preserve"> Support Team will be aware on time when this happen proceeding to check </w:t>
      </w:r>
      <w:r w:rsidR="00484DD0">
        <w:t>everything</w:t>
      </w:r>
      <w:r>
        <w:t xml:space="preserve"> is ok.</w:t>
      </w:r>
    </w:p>
    <w:p w14:paraId="38BAA0D7" w14:textId="786E3397" w:rsidR="009A6F90" w:rsidRPr="00DC39B2" w:rsidRDefault="009726BF" w:rsidP="009A6F90">
      <w:pPr>
        <w:jc w:val="both"/>
      </w:pPr>
      <w:r w:rsidRPr="009726BF">
        <w:t>This avoid the needing of running manually the certificate script from the primary server after the failover  , nor will it be necessary, to ask the users to log out of the system to authenticate again, situation which was affecting their service.</w:t>
      </w:r>
    </w:p>
    <w:sectPr w:rsidR="009A6F90" w:rsidRPr="00DC39B2" w:rsidSect="003E2D3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17" w:right="1701" w:bottom="1417" w:left="1701" w:header="708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7E446" w14:textId="77777777" w:rsidR="00CA2FE3" w:rsidRDefault="00CA2FE3">
      <w:pPr>
        <w:spacing w:after="0" w:line="240" w:lineRule="auto"/>
      </w:pPr>
      <w:r>
        <w:separator/>
      </w:r>
    </w:p>
  </w:endnote>
  <w:endnote w:type="continuationSeparator" w:id="0">
    <w:p w14:paraId="419A2709" w14:textId="77777777" w:rsidR="00CA2FE3" w:rsidRDefault="00CA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A8560" w14:textId="77777777" w:rsidR="003E2D33" w:rsidRDefault="003E2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D784D" w14:textId="77777777" w:rsidR="003E2D33" w:rsidRDefault="003E2D33" w:rsidP="003E2D33">
    <w:pPr>
      <w:pStyle w:val="Footer"/>
      <w:ind w:left="9912"/>
      <w:jc w:val="center"/>
      <w:rPr>
        <w:caps/>
        <w:color w:val="4472C4" w:themeColor="accent1"/>
      </w:rPr>
    </w:pPr>
  </w:p>
  <w:p w14:paraId="363CF36C" w14:textId="77777777" w:rsidR="003E2D33" w:rsidRDefault="003E2D33" w:rsidP="003E2D33">
    <w:pPr>
      <w:pStyle w:val="Footer"/>
      <w:ind w:left="9912"/>
      <w:jc w:val="both"/>
      <w:rPr>
        <w:rStyle w:val="Strong"/>
        <w:rFonts w:ascii="Arial" w:hAnsi="Arial" w:cs="Arial"/>
        <w:color w:val="FFFFFF" w:themeColor="background1"/>
        <w:sz w:val="20"/>
        <w:szCs w:val="20"/>
      </w:rPr>
    </w:pPr>
  </w:p>
  <w:p w14:paraId="5B533AB8" w14:textId="77777777" w:rsidR="003E2D33" w:rsidRDefault="003E2D33" w:rsidP="003E2D33">
    <w:pPr>
      <w:pStyle w:val="Footer"/>
      <w:ind w:left="9912"/>
      <w:jc w:val="both"/>
      <w:rPr>
        <w:caps/>
        <w:color w:val="4472C4" w:themeColor="accent1"/>
      </w:rPr>
    </w:pPr>
  </w:p>
  <w:p w14:paraId="23007F6F" w14:textId="77777777" w:rsidR="003E2D33" w:rsidRDefault="003E2D33" w:rsidP="003E2D33">
    <w:pPr>
      <w:pStyle w:val="Footer"/>
      <w:ind w:left="9912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BD6913">
      <w:rPr>
        <w:caps/>
        <w:noProof/>
        <w:color w:val="4472C4" w:themeColor="accent1"/>
        <w:lang w:val="es-ES"/>
      </w:rPr>
      <w:t>11</w:t>
    </w:r>
    <w:r>
      <w:rPr>
        <w:caps/>
        <w:color w:val="4472C4" w:themeColor="accent1"/>
      </w:rPr>
      <w:fldChar w:fldCharType="end"/>
    </w:r>
  </w:p>
  <w:p w14:paraId="65258FF3" w14:textId="77777777" w:rsidR="003E2D33" w:rsidRDefault="003E2D33" w:rsidP="003E2D33">
    <w:pPr>
      <w:pStyle w:val="Footer"/>
      <w:tabs>
        <w:tab w:val="clear" w:pos="4419"/>
        <w:tab w:val="clear" w:pos="8838"/>
        <w:tab w:val="left" w:pos="393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01DD2" w14:textId="77777777" w:rsidR="003E2D33" w:rsidRDefault="003E2D33" w:rsidP="003E2D33">
    <w:pPr>
      <w:pStyle w:val="Footer"/>
      <w:rPr>
        <w:rStyle w:val="Strong"/>
        <w:rFonts w:ascii="Arial" w:hAnsi="Arial" w:cs="Arial"/>
        <w:color w:val="FFFFFF" w:themeColor="background1"/>
        <w:sz w:val="20"/>
        <w:szCs w:val="20"/>
      </w:rPr>
    </w:pPr>
    <w:r w:rsidRPr="0019508B">
      <w:rPr>
        <w:rFonts w:ascii="Arial" w:hAnsi="Arial" w:cs="Arial"/>
        <w:noProof/>
        <w:color w:val="FFFFFF" w:themeColor="background1"/>
        <w:sz w:val="20"/>
        <w:szCs w:val="20"/>
        <w:lang w:eastAsia="es-419"/>
      </w:rPr>
      <w:drawing>
        <wp:anchor distT="0" distB="0" distL="114300" distR="114300" simplePos="0" relativeHeight="251658240" behindDoc="1" locked="0" layoutInCell="1" allowOverlap="1" wp14:anchorId="20333AD3" wp14:editId="686461A7">
          <wp:simplePos x="0" y="0"/>
          <wp:positionH relativeFrom="page">
            <wp:align>left</wp:align>
          </wp:positionH>
          <wp:positionV relativeFrom="paragraph">
            <wp:posOffset>-529590</wp:posOffset>
          </wp:positionV>
          <wp:extent cx="7529780" cy="1804670"/>
          <wp:effectExtent l="0" t="0" r="0" b="508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carta_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9780" cy="180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14ECA9" w14:textId="77777777" w:rsidR="003E2D33" w:rsidRDefault="003E2D33" w:rsidP="003E2D33">
    <w:pPr>
      <w:pStyle w:val="Footer"/>
      <w:rPr>
        <w:rStyle w:val="Strong"/>
        <w:rFonts w:ascii="Arial" w:hAnsi="Arial" w:cs="Arial"/>
        <w:color w:val="FFFFFF" w:themeColor="background1"/>
        <w:sz w:val="20"/>
        <w:szCs w:val="20"/>
      </w:rPr>
    </w:pPr>
  </w:p>
  <w:p w14:paraId="33C7F479" w14:textId="77777777" w:rsidR="003E2D33" w:rsidRDefault="003E2D33" w:rsidP="003E2D33">
    <w:pPr>
      <w:pStyle w:val="Footer"/>
      <w:tabs>
        <w:tab w:val="clear" w:pos="4419"/>
        <w:tab w:val="clear" w:pos="8838"/>
        <w:tab w:val="left" w:pos="1730"/>
      </w:tabs>
      <w:rPr>
        <w:rStyle w:val="Strong"/>
        <w:rFonts w:ascii="Arial" w:hAnsi="Arial" w:cs="Arial"/>
        <w:color w:val="FFFFFF" w:themeColor="background1"/>
        <w:sz w:val="20"/>
        <w:szCs w:val="20"/>
      </w:rPr>
    </w:pPr>
    <w:r>
      <w:rPr>
        <w:rStyle w:val="Strong"/>
        <w:rFonts w:ascii="Arial" w:hAnsi="Arial" w:cs="Arial"/>
        <w:color w:val="FFFFFF" w:themeColor="background1"/>
        <w:sz w:val="20"/>
        <w:szCs w:val="20"/>
      </w:rPr>
      <w:tab/>
    </w:r>
  </w:p>
  <w:p w14:paraId="18FAA126" w14:textId="77777777" w:rsidR="003E2D33" w:rsidRPr="009F25F0" w:rsidRDefault="003E2D33" w:rsidP="003E2D33">
    <w:pPr>
      <w:pStyle w:val="Footer"/>
      <w:rPr>
        <w:rFonts w:ascii="Arial" w:hAnsi="Arial" w:cs="Arial"/>
        <w:color w:val="FFFFFF" w:themeColor="background1"/>
        <w:sz w:val="18"/>
        <w:szCs w:val="18"/>
      </w:rPr>
    </w:pPr>
    <w:r w:rsidRPr="0019508B">
      <w:rPr>
        <w:rStyle w:val="Strong"/>
        <w:rFonts w:ascii="Arial" w:hAnsi="Arial" w:cs="Arial"/>
        <w:color w:val="FFFFFF" w:themeColor="background1"/>
        <w:sz w:val="20"/>
        <w:szCs w:val="20"/>
      </w:rPr>
      <w:t>MobileTec Colombia S.A.S.</w:t>
    </w:r>
    <w:r>
      <w:rPr>
        <w:rStyle w:val="Strong"/>
        <w:rFonts w:ascii="Arial" w:hAnsi="Arial" w:cs="Arial"/>
        <w:color w:val="FFFFFF" w:themeColor="background1"/>
        <w:sz w:val="20"/>
        <w:szCs w:val="20"/>
      </w:rPr>
      <w:tab/>
      <w:t xml:space="preserve">                      </w:t>
    </w:r>
    <w:r w:rsidRPr="0019508B">
      <w:rPr>
        <w:rStyle w:val="Strong"/>
        <w:rFonts w:ascii="Arial" w:hAnsi="Arial" w:cs="Arial"/>
        <w:color w:val="FFFFFF" w:themeColor="background1"/>
        <w:sz w:val="20"/>
        <w:szCs w:val="20"/>
      </w:rPr>
      <w:t>MobileTec International Inc. USA</w:t>
    </w:r>
    <w:r w:rsidRPr="0019508B">
      <w:rPr>
        <w:rFonts w:ascii="Arial" w:hAnsi="Arial" w:cs="Arial"/>
        <w:color w:val="FFFFFF" w:themeColor="background1"/>
        <w:sz w:val="20"/>
        <w:szCs w:val="20"/>
      </w:rPr>
      <w:br/>
    </w:r>
    <w:r w:rsidRPr="009F25F0">
      <w:rPr>
        <w:rFonts w:ascii="Arial" w:hAnsi="Arial" w:cs="Arial"/>
        <w:color w:val="FFFFFF" w:themeColor="background1"/>
        <w:sz w:val="18"/>
        <w:szCs w:val="18"/>
      </w:rPr>
      <w:t xml:space="preserve">Tel: (+57 4) 520 8970 </w:t>
    </w:r>
    <w:r w:rsidRPr="009F25F0">
      <w:rPr>
        <w:rFonts w:ascii="Arial" w:hAnsi="Arial" w:cs="Arial"/>
        <w:color w:val="FFFFFF" w:themeColor="background1"/>
        <w:sz w:val="18"/>
        <w:szCs w:val="18"/>
      </w:rPr>
      <w:tab/>
      <w:t xml:space="preserve">                                        </w:t>
    </w:r>
    <w:r>
      <w:rPr>
        <w:rFonts w:ascii="Arial" w:hAnsi="Arial" w:cs="Arial"/>
        <w:color w:val="FFFFFF" w:themeColor="background1"/>
        <w:sz w:val="18"/>
        <w:szCs w:val="18"/>
      </w:rPr>
      <w:t xml:space="preserve"> Tel</w:t>
    </w:r>
    <w:r w:rsidRPr="009F25F0">
      <w:rPr>
        <w:rFonts w:ascii="Arial" w:hAnsi="Arial" w:cs="Arial"/>
        <w:color w:val="FFFFFF" w:themeColor="background1"/>
        <w:sz w:val="18"/>
        <w:szCs w:val="18"/>
      </w:rPr>
      <w:t>: (+1 813) 876 8333 – (+1 813) 877 7589</w:t>
    </w:r>
    <w:r w:rsidRPr="009F25F0">
      <w:rPr>
        <w:rFonts w:ascii="Arial" w:hAnsi="Arial" w:cs="Arial"/>
        <w:color w:val="FFFFFF" w:themeColor="background1"/>
        <w:sz w:val="18"/>
        <w:szCs w:val="18"/>
      </w:rPr>
      <w:tab/>
      <w:t xml:space="preserve"> </w:t>
    </w:r>
  </w:p>
  <w:p w14:paraId="6204E474" w14:textId="77777777" w:rsidR="003E2D33" w:rsidRDefault="003E2D33" w:rsidP="003E2D33">
    <w:pPr>
      <w:pStyle w:val="Footer"/>
      <w:rPr>
        <w:rFonts w:ascii="Arial" w:hAnsi="Arial" w:cs="Arial"/>
        <w:color w:val="FFFFFF" w:themeColor="background1"/>
        <w:sz w:val="18"/>
        <w:szCs w:val="18"/>
      </w:rPr>
    </w:pPr>
    <w:r w:rsidRPr="009F25F0">
      <w:rPr>
        <w:rFonts w:ascii="Arial" w:hAnsi="Arial" w:cs="Arial"/>
        <w:color w:val="FFFFFF" w:themeColor="background1"/>
        <w:sz w:val="18"/>
        <w:szCs w:val="18"/>
      </w:rPr>
      <w:t xml:space="preserve">Carrera 43 A # 19 – 17 </w:t>
    </w:r>
    <w:r w:rsidRPr="009F25F0">
      <w:rPr>
        <w:rFonts w:ascii="Arial" w:hAnsi="Arial" w:cs="Arial"/>
        <w:color w:val="FFFFFF" w:themeColor="background1"/>
        <w:sz w:val="18"/>
        <w:szCs w:val="18"/>
      </w:rPr>
      <w:tab/>
      <w:t xml:space="preserve">      </w:t>
    </w:r>
    <w:r>
      <w:rPr>
        <w:rFonts w:ascii="Arial" w:hAnsi="Arial" w:cs="Arial"/>
        <w:color w:val="FFFFFF" w:themeColor="background1"/>
        <w:sz w:val="18"/>
        <w:szCs w:val="18"/>
      </w:rPr>
      <w:t xml:space="preserve">                             </w:t>
    </w:r>
    <w:r w:rsidRPr="009F25F0">
      <w:rPr>
        <w:rFonts w:ascii="Arial" w:hAnsi="Arial" w:cs="Arial"/>
        <w:color w:val="FFFFFF" w:themeColor="background1"/>
        <w:sz w:val="18"/>
        <w:szCs w:val="18"/>
      </w:rPr>
      <w:t xml:space="preserve">14502 N. Dale Mabry Hwy. Suite 226                                         </w:t>
    </w:r>
    <w:r w:rsidRPr="009F25F0">
      <w:rPr>
        <w:rFonts w:ascii="Arial" w:hAnsi="Arial" w:cs="Arial"/>
        <w:color w:val="FFFFFF" w:themeColor="background1"/>
        <w:sz w:val="18"/>
        <w:szCs w:val="18"/>
      </w:rPr>
      <w:br/>
      <w:t>Blo</w:t>
    </w:r>
    <w:r>
      <w:rPr>
        <w:rFonts w:ascii="Arial" w:hAnsi="Arial" w:cs="Arial"/>
        <w:color w:val="FFFFFF" w:themeColor="background1"/>
        <w:sz w:val="18"/>
        <w:szCs w:val="18"/>
      </w:rPr>
      <w:t>ck</w:t>
    </w:r>
    <w:r w:rsidRPr="009F25F0">
      <w:rPr>
        <w:rFonts w:ascii="Arial" w:hAnsi="Arial" w:cs="Arial"/>
        <w:color w:val="FFFFFF" w:themeColor="background1"/>
        <w:sz w:val="18"/>
        <w:szCs w:val="18"/>
      </w:rPr>
      <w:t xml:space="preserve"> Empresarial Oficina 1303</w:t>
    </w:r>
    <w:r>
      <w:rPr>
        <w:rFonts w:ascii="Arial" w:hAnsi="Arial" w:cs="Arial"/>
        <w:color w:val="FFFFFF" w:themeColor="background1"/>
        <w:sz w:val="18"/>
        <w:szCs w:val="18"/>
      </w:rPr>
      <w:t xml:space="preserve"> </w:t>
    </w:r>
    <w:r>
      <w:rPr>
        <w:rFonts w:ascii="Arial" w:hAnsi="Arial" w:cs="Arial"/>
        <w:color w:val="FFFFFF" w:themeColor="background1"/>
        <w:sz w:val="18"/>
        <w:szCs w:val="18"/>
      </w:rPr>
      <w:tab/>
      <w:t xml:space="preserve">           </w:t>
    </w:r>
    <w:r w:rsidRPr="009F25F0">
      <w:rPr>
        <w:rFonts w:ascii="Arial" w:hAnsi="Arial" w:cs="Arial"/>
        <w:color w:val="FFFFFF" w:themeColor="background1"/>
        <w:sz w:val="18"/>
        <w:szCs w:val="18"/>
      </w:rPr>
      <w:t>Tampa, Florida 33618</w:t>
    </w:r>
  </w:p>
  <w:p w14:paraId="70BD1213" w14:textId="77777777" w:rsidR="003E2D33" w:rsidRDefault="003E2D33" w:rsidP="003E2D33">
    <w:pPr>
      <w:pStyle w:val="Footer"/>
    </w:pPr>
    <w:r w:rsidRPr="009F25F0">
      <w:rPr>
        <w:rFonts w:ascii="Arial" w:hAnsi="Arial" w:cs="Arial"/>
        <w:color w:val="FFFFFF" w:themeColor="background1"/>
        <w:sz w:val="18"/>
        <w:szCs w:val="18"/>
      </w:rPr>
      <w:t>Medellín, Antioquia</w:t>
    </w:r>
    <w:r>
      <w:rPr>
        <w:rFonts w:ascii="Arial" w:hAnsi="Arial" w:cs="Arial"/>
        <w:color w:val="FFFFFF" w:themeColor="background1"/>
        <w:sz w:val="18"/>
        <w:szCs w:val="18"/>
      </w:rPr>
      <w:tab/>
      <w:t xml:space="preserve">       </w:t>
    </w:r>
    <w:r w:rsidRPr="00CB5B42">
      <w:rPr>
        <w:rFonts w:ascii="Arial" w:hAnsi="Arial" w:cs="Arial"/>
        <w:color w:val="FFFFFF" w:themeColor="background1"/>
        <w:sz w:val="18"/>
        <w:szCs w:val="18"/>
      </w:rPr>
      <w:t>info@mobiletec.net</w:t>
    </w:r>
    <w:r w:rsidRPr="0019508B">
      <w:rPr>
        <w:rFonts w:ascii="Arial" w:hAnsi="Arial" w:cs="Arial"/>
        <w:color w:val="FFFFFF" w:themeColor="background1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EC3F0" w14:textId="77777777" w:rsidR="00CA2FE3" w:rsidRDefault="00CA2FE3">
      <w:pPr>
        <w:spacing w:after="0" w:line="240" w:lineRule="auto"/>
      </w:pPr>
      <w:r>
        <w:separator/>
      </w:r>
    </w:p>
  </w:footnote>
  <w:footnote w:type="continuationSeparator" w:id="0">
    <w:p w14:paraId="4349B691" w14:textId="77777777" w:rsidR="00CA2FE3" w:rsidRDefault="00CA2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9AE8A" w14:textId="77777777" w:rsidR="003E2D33" w:rsidRDefault="003E2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16A7" w14:textId="77777777" w:rsidR="003E2D33" w:rsidRDefault="003E2D33" w:rsidP="003E2D33">
    <w:pPr>
      <w:pStyle w:val="Header"/>
      <w:tabs>
        <w:tab w:val="left" w:pos="5235"/>
      </w:tabs>
      <w:rPr>
        <w:color w:val="7F7F7F" w:themeColor="text1" w:themeTint="8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4"/>
      <w:gridCol w:w="2902"/>
      <w:gridCol w:w="2922"/>
    </w:tblGrid>
    <w:tr w:rsidR="003E2D33" w14:paraId="2BDA1EBE" w14:textId="77777777" w:rsidTr="003E2D33">
      <w:tc>
        <w:tcPr>
          <w:tcW w:w="2942" w:type="dxa"/>
        </w:tcPr>
        <w:p w14:paraId="04A0FA3C" w14:textId="77777777" w:rsidR="003E2D33" w:rsidRDefault="003E2D3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20AFD09" wp14:editId="0A9A28ED">
                <wp:extent cx="1776853" cy="542925"/>
                <wp:effectExtent l="0" t="0" r="0" b="0"/>
                <wp:docPr id="196" name="Imagen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Mobilete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805" cy="545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2EAC830D" w14:textId="77777777" w:rsidR="003E2D33" w:rsidRDefault="003E2D33">
          <w:pPr>
            <w:pStyle w:val="Header"/>
          </w:pPr>
        </w:p>
      </w:tc>
      <w:tc>
        <w:tcPr>
          <w:tcW w:w="2943" w:type="dxa"/>
        </w:tcPr>
        <w:p w14:paraId="2B2C467E" w14:textId="77777777" w:rsidR="003E2D33" w:rsidRDefault="003E2D33" w:rsidP="003E2D33">
          <w:pPr>
            <w:pStyle w:val="Header"/>
            <w:tabs>
              <w:tab w:val="left" w:pos="5235"/>
            </w:tabs>
            <w:rPr>
              <w:color w:val="7F7F7F" w:themeColor="text1" w:themeTint="80"/>
            </w:rPr>
          </w:pPr>
        </w:p>
        <w:sdt>
          <w:sdtPr>
            <w:rPr>
              <w:color w:val="7F7F7F" w:themeColor="text1" w:themeTint="80"/>
              <w:lang w:val="en-US"/>
            </w:rPr>
            <w:alias w:val="Título"/>
            <w:tag w:val=""/>
            <w:id w:val="11164002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990F29" w14:textId="044CE6F6" w:rsidR="003E2D33" w:rsidRPr="005441E2" w:rsidRDefault="003E2D33" w:rsidP="003E2D33">
              <w:pPr>
                <w:pStyle w:val="Header"/>
                <w:tabs>
                  <w:tab w:val="left" w:pos="5235"/>
                </w:tabs>
                <w:rPr>
                  <w:color w:val="7F7F7F" w:themeColor="text1" w:themeTint="80"/>
                  <w:lang w:val="en-US"/>
                </w:rPr>
              </w:pPr>
              <w:r>
                <w:rPr>
                  <w:color w:val="7F7F7F" w:themeColor="text1" w:themeTint="80"/>
                  <w:lang w:val="en-US"/>
                </w:rPr>
                <w:t>FAILOVER ALERT NOTIFICATION AND RUNNING CERTIFICATE</w:t>
              </w:r>
            </w:p>
          </w:sdtContent>
        </w:sdt>
        <w:p w14:paraId="76E78B5B" w14:textId="77777777" w:rsidR="003E2D33" w:rsidRPr="005441E2" w:rsidRDefault="003E2D33">
          <w:pPr>
            <w:pStyle w:val="Header"/>
            <w:rPr>
              <w:lang w:val="en-US"/>
            </w:rPr>
          </w:pPr>
        </w:p>
      </w:tc>
    </w:tr>
  </w:tbl>
  <w:p w14:paraId="69DA1C16" w14:textId="77777777" w:rsidR="003E2D33" w:rsidRPr="005441E2" w:rsidRDefault="003E2D3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08F0C" w14:textId="77777777" w:rsidR="003E2D33" w:rsidRDefault="003E2D33">
    <w:pPr>
      <w:pStyle w:val="Header"/>
    </w:pPr>
    <w:r>
      <w:rPr>
        <w:noProof/>
        <w:lang w:eastAsia="es-419"/>
      </w:rPr>
      <w:drawing>
        <wp:anchor distT="0" distB="0" distL="114300" distR="114300" simplePos="0" relativeHeight="251655168" behindDoc="0" locked="0" layoutInCell="1" allowOverlap="1" wp14:anchorId="5720B9BA" wp14:editId="1D82062A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174865" cy="1363345"/>
          <wp:effectExtent l="0" t="0" r="6985" b="8255"/>
          <wp:wrapSquare wrapText="bothSides"/>
          <wp:docPr id="198" name="Imagen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-carta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4865" cy="1363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4673"/>
    <w:multiLevelType w:val="multilevel"/>
    <w:tmpl w:val="DE9CA4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AF2D4A"/>
    <w:multiLevelType w:val="hybridMultilevel"/>
    <w:tmpl w:val="21342BA6"/>
    <w:lvl w:ilvl="0" w:tplc="92D0A9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D746C"/>
    <w:multiLevelType w:val="hybridMultilevel"/>
    <w:tmpl w:val="EED6510A"/>
    <w:lvl w:ilvl="0" w:tplc="FB50EF0A">
      <w:start w:val="1"/>
      <w:numFmt w:val="decimal"/>
      <w:lvlText w:val="%1."/>
      <w:lvlJc w:val="left"/>
      <w:pPr>
        <w:ind w:left="3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3" w15:restartNumberingAfterBreak="0">
    <w:nsid w:val="26B40B77"/>
    <w:multiLevelType w:val="hybridMultilevel"/>
    <w:tmpl w:val="8F20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3C6A"/>
    <w:multiLevelType w:val="hybridMultilevel"/>
    <w:tmpl w:val="F5A67412"/>
    <w:lvl w:ilvl="0" w:tplc="814E2C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409F"/>
    <w:multiLevelType w:val="hybridMultilevel"/>
    <w:tmpl w:val="0C0A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93A27"/>
    <w:multiLevelType w:val="multilevel"/>
    <w:tmpl w:val="3DF07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7E913B0"/>
    <w:multiLevelType w:val="hybridMultilevel"/>
    <w:tmpl w:val="1C16BC6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55652C"/>
    <w:multiLevelType w:val="hybridMultilevel"/>
    <w:tmpl w:val="4412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B133A"/>
    <w:multiLevelType w:val="hybridMultilevel"/>
    <w:tmpl w:val="85F467CE"/>
    <w:lvl w:ilvl="0" w:tplc="90A48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117314"/>
    <w:multiLevelType w:val="hybridMultilevel"/>
    <w:tmpl w:val="1DFA3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9704E"/>
    <w:multiLevelType w:val="multilevel"/>
    <w:tmpl w:val="3DF07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2AC33F4"/>
    <w:multiLevelType w:val="multilevel"/>
    <w:tmpl w:val="98AA2D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862902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F90706"/>
    <w:multiLevelType w:val="hybridMultilevel"/>
    <w:tmpl w:val="2C32EBF0"/>
    <w:lvl w:ilvl="0" w:tplc="D0ECA71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5" w15:restartNumberingAfterBreak="0">
    <w:nsid w:val="7EE15069"/>
    <w:multiLevelType w:val="hybridMultilevel"/>
    <w:tmpl w:val="2B82A8BC"/>
    <w:lvl w:ilvl="0" w:tplc="9CF844C0">
      <w:start w:val="1"/>
      <w:numFmt w:val="bullet"/>
      <w:pStyle w:val="MVMTituloDatoPortada"/>
      <w:lvlText w:val=""/>
      <w:lvlJc w:val="left"/>
      <w:pPr>
        <w:ind w:left="360" w:hanging="360"/>
      </w:pPr>
      <w:rPr>
        <w:rFonts w:ascii="Symbol" w:hAnsi="Symbol" w:hint="default"/>
        <w:color w:val="B0FA0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9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9"/>
    <w:rsid w:val="000016C0"/>
    <w:rsid w:val="000035C3"/>
    <w:rsid w:val="00005636"/>
    <w:rsid w:val="000168B5"/>
    <w:rsid w:val="00056AA5"/>
    <w:rsid w:val="0006639D"/>
    <w:rsid w:val="000B11FB"/>
    <w:rsid w:val="000D57CE"/>
    <w:rsid w:val="000E1D08"/>
    <w:rsid w:val="000F2B2E"/>
    <w:rsid w:val="0013534B"/>
    <w:rsid w:val="001378BD"/>
    <w:rsid w:val="001660D8"/>
    <w:rsid w:val="00180C43"/>
    <w:rsid w:val="00181D7C"/>
    <w:rsid w:val="001E6239"/>
    <w:rsid w:val="00203C7F"/>
    <w:rsid w:val="00236C5D"/>
    <w:rsid w:val="002716D7"/>
    <w:rsid w:val="00283A41"/>
    <w:rsid w:val="0029180C"/>
    <w:rsid w:val="00297BC4"/>
    <w:rsid w:val="002A7E92"/>
    <w:rsid w:val="002B65A1"/>
    <w:rsid w:val="002C1696"/>
    <w:rsid w:val="002D750A"/>
    <w:rsid w:val="00316A4E"/>
    <w:rsid w:val="00316DD4"/>
    <w:rsid w:val="003808B2"/>
    <w:rsid w:val="003A4A53"/>
    <w:rsid w:val="003B749A"/>
    <w:rsid w:val="003C7B1F"/>
    <w:rsid w:val="003E2D33"/>
    <w:rsid w:val="003F25DE"/>
    <w:rsid w:val="003F3234"/>
    <w:rsid w:val="0040539D"/>
    <w:rsid w:val="00423C6C"/>
    <w:rsid w:val="00466D08"/>
    <w:rsid w:val="00484DD0"/>
    <w:rsid w:val="004859F4"/>
    <w:rsid w:val="00492E0E"/>
    <w:rsid w:val="004A38C6"/>
    <w:rsid w:val="004C1B8F"/>
    <w:rsid w:val="004D09A6"/>
    <w:rsid w:val="004D4B02"/>
    <w:rsid w:val="004E5D46"/>
    <w:rsid w:val="0050109D"/>
    <w:rsid w:val="00530358"/>
    <w:rsid w:val="005420D8"/>
    <w:rsid w:val="005441E2"/>
    <w:rsid w:val="00581C83"/>
    <w:rsid w:val="005851B3"/>
    <w:rsid w:val="005B6A05"/>
    <w:rsid w:val="005F6D6A"/>
    <w:rsid w:val="00611D5C"/>
    <w:rsid w:val="00616EB4"/>
    <w:rsid w:val="00632915"/>
    <w:rsid w:val="00662218"/>
    <w:rsid w:val="006913CF"/>
    <w:rsid w:val="006B69E9"/>
    <w:rsid w:val="006C4BF6"/>
    <w:rsid w:val="006E3BF6"/>
    <w:rsid w:val="006E79C9"/>
    <w:rsid w:val="006F4A1B"/>
    <w:rsid w:val="00700DF8"/>
    <w:rsid w:val="00710859"/>
    <w:rsid w:val="007224B7"/>
    <w:rsid w:val="00737E12"/>
    <w:rsid w:val="0074749F"/>
    <w:rsid w:val="00756ED4"/>
    <w:rsid w:val="007A31FD"/>
    <w:rsid w:val="007A6898"/>
    <w:rsid w:val="007B45E9"/>
    <w:rsid w:val="007C3A80"/>
    <w:rsid w:val="007C7CAE"/>
    <w:rsid w:val="007D3E01"/>
    <w:rsid w:val="007E123A"/>
    <w:rsid w:val="008028B4"/>
    <w:rsid w:val="00832CC5"/>
    <w:rsid w:val="00841E17"/>
    <w:rsid w:val="00852ECA"/>
    <w:rsid w:val="00883DFB"/>
    <w:rsid w:val="008B2BFA"/>
    <w:rsid w:val="008E5120"/>
    <w:rsid w:val="008E54BE"/>
    <w:rsid w:val="008E6A64"/>
    <w:rsid w:val="008F7585"/>
    <w:rsid w:val="009075BC"/>
    <w:rsid w:val="009414D4"/>
    <w:rsid w:val="009726BF"/>
    <w:rsid w:val="00973431"/>
    <w:rsid w:val="009A6F90"/>
    <w:rsid w:val="009D7E42"/>
    <w:rsid w:val="009E12C7"/>
    <w:rsid w:val="009E2732"/>
    <w:rsid w:val="009E725B"/>
    <w:rsid w:val="00A72D86"/>
    <w:rsid w:val="00A95A04"/>
    <w:rsid w:val="00AC1AA6"/>
    <w:rsid w:val="00AC2E6E"/>
    <w:rsid w:val="00AE6EC2"/>
    <w:rsid w:val="00AE78FA"/>
    <w:rsid w:val="00AF031B"/>
    <w:rsid w:val="00B02B3C"/>
    <w:rsid w:val="00B0391A"/>
    <w:rsid w:val="00B06FD3"/>
    <w:rsid w:val="00B10E8F"/>
    <w:rsid w:val="00B64F4C"/>
    <w:rsid w:val="00BB55A0"/>
    <w:rsid w:val="00BD7CCF"/>
    <w:rsid w:val="00BF5F5A"/>
    <w:rsid w:val="00C022B4"/>
    <w:rsid w:val="00C5175E"/>
    <w:rsid w:val="00C625B4"/>
    <w:rsid w:val="00CA2FE3"/>
    <w:rsid w:val="00CA55A9"/>
    <w:rsid w:val="00CA6F5D"/>
    <w:rsid w:val="00D1703C"/>
    <w:rsid w:val="00D2736A"/>
    <w:rsid w:val="00D43692"/>
    <w:rsid w:val="00D5711D"/>
    <w:rsid w:val="00D63A24"/>
    <w:rsid w:val="00D95411"/>
    <w:rsid w:val="00D976F4"/>
    <w:rsid w:val="00DA270E"/>
    <w:rsid w:val="00DC39B2"/>
    <w:rsid w:val="00DC4775"/>
    <w:rsid w:val="00DC6E5A"/>
    <w:rsid w:val="00DD4E54"/>
    <w:rsid w:val="00DE34EE"/>
    <w:rsid w:val="00E0528A"/>
    <w:rsid w:val="00E56741"/>
    <w:rsid w:val="00E633F6"/>
    <w:rsid w:val="00E655BD"/>
    <w:rsid w:val="00E723B4"/>
    <w:rsid w:val="00E76595"/>
    <w:rsid w:val="00E84305"/>
    <w:rsid w:val="00EA4227"/>
    <w:rsid w:val="00EB71A0"/>
    <w:rsid w:val="00ED688A"/>
    <w:rsid w:val="00ED7C2E"/>
    <w:rsid w:val="00EE1EAC"/>
    <w:rsid w:val="00EF79D7"/>
    <w:rsid w:val="00F019B8"/>
    <w:rsid w:val="00F0246D"/>
    <w:rsid w:val="00F45867"/>
    <w:rsid w:val="00F715AE"/>
    <w:rsid w:val="00F804A5"/>
    <w:rsid w:val="00F825FC"/>
    <w:rsid w:val="00F86367"/>
    <w:rsid w:val="00FA5A7D"/>
    <w:rsid w:val="00FB6508"/>
    <w:rsid w:val="00FD0489"/>
    <w:rsid w:val="00FD1122"/>
    <w:rsid w:val="00FD7887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429D"/>
  <w15:chartTrackingRefBased/>
  <w15:docId w15:val="{150075C7-7788-4CFE-B19B-D49FE1BE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C6"/>
  </w:style>
  <w:style w:type="paragraph" w:styleId="Heading1">
    <w:name w:val="heading 1"/>
    <w:basedOn w:val="Normal"/>
    <w:next w:val="Normal"/>
    <w:link w:val="Heading1Char"/>
    <w:uiPriority w:val="9"/>
    <w:qFormat/>
    <w:rsid w:val="003F323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3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23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3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3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3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3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3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3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3F32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3F32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34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34"/>
    <w:rPr>
      <w:rFonts w:asciiTheme="majorHAnsi" w:eastAsiaTheme="majorEastAsia" w:hAnsiTheme="majorHAnsi" w:cstheme="majorBidi"/>
      <w:color w:val="2F5496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34"/>
    <w:rPr>
      <w:rFonts w:asciiTheme="majorHAnsi" w:eastAsiaTheme="majorEastAsia" w:hAnsiTheme="majorHAnsi" w:cstheme="majorBidi"/>
      <w:color w:val="1F3763" w:themeColor="accent1" w:themeShade="7F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34"/>
    <w:rPr>
      <w:rFonts w:asciiTheme="majorHAnsi" w:eastAsiaTheme="majorEastAsia" w:hAnsiTheme="majorHAnsi" w:cstheme="majorBidi"/>
      <w:i/>
      <w:iCs/>
      <w:color w:val="1F3763" w:themeColor="accent1" w:themeShade="7F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3F3234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3F3234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3F3234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3F3234"/>
    <w:rPr>
      <w:lang w:val="es-CO"/>
    </w:rPr>
  </w:style>
  <w:style w:type="table" w:styleId="TableGrid">
    <w:name w:val="Table Grid"/>
    <w:basedOn w:val="TableNormal"/>
    <w:uiPriority w:val="59"/>
    <w:rsid w:val="003F323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F3234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3F3234"/>
    <w:rPr>
      <w:rFonts w:eastAsiaTheme="minorEastAsia"/>
      <w:lang w:val="es-CO" w:eastAsia="es-CO"/>
    </w:rPr>
  </w:style>
  <w:style w:type="paragraph" w:customStyle="1" w:styleId="Tabletext">
    <w:name w:val="Tabletext"/>
    <w:basedOn w:val="Normal"/>
    <w:rsid w:val="003F3234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sz w:val="20"/>
      <w:szCs w:val="20"/>
      <w:lang w:val="es-MX"/>
    </w:rPr>
  </w:style>
  <w:style w:type="paragraph" w:styleId="TOC1">
    <w:name w:val="toc 1"/>
    <w:basedOn w:val="Normal"/>
    <w:next w:val="Normal"/>
    <w:autoRedefine/>
    <w:uiPriority w:val="39"/>
    <w:unhideWhenUsed/>
    <w:rsid w:val="003F3234"/>
    <w:pPr>
      <w:spacing w:after="100"/>
    </w:pPr>
    <w:rPr>
      <w:rFonts w:eastAsiaTheme="minorEastAsia" w:cs="Times New Roman"/>
      <w:lang w:val="es-CO" w:eastAsia="es-CO"/>
    </w:rPr>
  </w:style>
  <w:style w:type="paragraph" w:customStyle="1" w:styleId="MVMDatoPortada">
    <w:name w:val="[MVM] Dato Portada"/>
    <w:autoRedefine/>
    <w:rsid w:val="003F3234"/>
    <w:pPr>
      <w:spacing w:after="240" w:line="240" w:lineRule="auto"/>
      <w:ind w:left="227"/>
    </w:pPr>
    <w:rPr>
      <w:rFonts w:ascii="Arial" w:eastAsiaTheme="minorEastAsia" w:hAnsi="Arial"/>
      <w:sz w:val="20"/>
      <w:lang w:val="es-CO" w:eastAsia="es-CO"/>
    </w:rPr>
  </w:style>
  <w:style w:type="paragraph" w:customStyle="1" w:styleId="MVMTituloDatoPortada">
    <w:name w:val="[MVM] Titulo Dato Portada"/>
    <w:next w:val="MVMDatoPortada"/>
    <w:autoRedefine/>
    <w:rsid w:val="003F3234"/>
    <w:pPr>
      <w:numPr>
        <w:numId w:val="1"/>
      </w:numPr>
      <w:spacing w:after="0" w:line="240" w:lineRule="auto"/>
      <w:ind w:left="227" w:hanging="227"/>
    </w:pPr>
    <w:rPr>
      <w:rFonts w:ascii="Arial" w:eastAsiaTheme="minorEastAsia" w:hAnsi="Arial"/>
      <w:b/>
      <w:color w:val="4D4D4D"/>
      <w:sz w:val="20"/>
      <w:lang w:val="es-CO" w:eastAsia="es-CO"/>
    </w:rPr>
  </w:style>
  <w:style w:type="paragraph" w:styleId="ListParagraph">
    <w:name w:val="List Paragraph"/>
    <w:basedOn w:val="Normal"/>
    <w:uiPriority w:val="34"/>
    <w:qFormat/>
    <w:rsid w:val="003F3234"/>
    <w:pPr>
      <w:ind w:left="720"/>
      <w:contextualSpacing/>
    </w:pPr>
    <w:rPr>
      <w:lang w:val="es-CO"/>
    </w:rPr>
  </w:style>
  <w:style w:type="character" w:styleId="Strong">
    <w:name w:val="Strong"/>
    <w:basedOn w:val="DefaultParagraphFont"/>
    <w:uiPriority w:val="22"/>
    <w:qFormat/>
    <w:rsid w:val="003F3234"/>
    <w:rPr>
      <w:b/>
      <w:bCs/>
    </w:rPr>
  </w:style>
  <w:style w:type="character" w:customStyle="1" w:styleId="normaltextrun">
    <w:name w:val="normaltextrun"/>
    <w:basedOn w:val="DefaultParagraphFont"/>
    <w:rsid w:val="003F3234"/>
  </w:style>
  <w:style w:type="character" w:customStyle="1" w:styleId="eop">
    <w:name w:val="eop"/>
    <w:basedOn w:val="DefaultParagraphFont"/>
    <w:rsid w:val="003F3234"/>
  </w:style>
  <w:style w:type="character" w:styleId="Hyperlink">
    <w:name w:val="Hyperlink"/>
    <w:basedOn w:val="DefaultParagraphFont"/>
    <w:uiPriority w:val="99"/>
    <w:unhideWhenUsed/>
    <w:rsid w:val="00DA2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70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F4A1B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E78FA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E78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azure/sql-database/sql-database-managed-instance-inde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62EAD7DA00F469BD02477D03AA1C7" ma:contentTypeVersion="12" ma:contentTypeDescription="Create a new document." ma:contentTypeScope="" ma:versionID="d5a0b436aca9c7df821a546c169d3f49">
  <xsd:schema xmlns:xsd="http://www.w3.org/2001/XMLSchema" xmlns:xs="http://www.w3.org/2001/XMLSchema" xmlns:p="http://schemas.microsoft.com/office/2006/metadata/properties" xmlns:ns3="361fc0db-8468-4f53-8273-2383675d9ea8" xmlns:ns4="9b3b674e-5b22-42ac-829f-73958a2754f0" targetNamespace="http://schemas.microsoft.com/office/2006/metadata/properties" ma:root="true" ma:fieldsID="fc9306232b19cd46294bf098cb1c3d0c" ns3:_="" ns4:_="">
    <xsd:import namespace="361fc0db-8468-4f53-8273-2383675d9ea8"/>
    <xsd:import namespace="9b3b674e-5b22-42ac-829f-73958a275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fc0db-8468-4f53-8273-2383675d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b674e-5b22-42ac-829f-73958a275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1201-FE2C-4207-87BE-BFAFCA11C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fc0db-8468-4f53-8273-2383675d9ea8"/>
    <ds:schemaRef ds:uri="9b3b674e-5b22-42ac-829f-73958a275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5FF1D-AA24-4330-AE7E-AF67B754A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21008-52A1-4D53-91F3-821009B880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1C697-E067-482B-ACC2-8669732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FAILOVER ALERT NOTIFICATION AND RUNNING CERTIFICATE</vt:lpstr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FAILOVER ALERT NOTIFICATION AND RUNNING CERTIFICATE</dc:title>
  <dc:subject/>
  <dc:creator>Natalia Gonzalez</dc:creator>
  <cp:keywords/>
  <dc:description/>
  <cp:lastModifiedBy>Nelson Ortiz</cp:lastModifiedBy>
  <cp:revision>43</cp:revision>
  <dcterms:created xsi:type="dcterms:W3CDTF">2020-06-05T21:06:00Z</dcterms:created>
  <dcterms:modified xsi:type="dcterms:W3CDTF">2020-06-23T18:47:00Z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0x0101003E762EAD7DA00F469BD02477D03AA1C7</vt:lpwstr>
  </property>
</Properties>
</file>