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DF159" w14:textId="1E40558B" w:rsidR="00466EA2" w:rsidRDefault="00397A7C">
      <w:proofErr w:type="spellStart"/>
      <w:r w:rsidRPr="00397A7C">
        <w:t>SetContextPropertyFromParameter</w:t>
      </w:r>
      <w:proofErr w:type="spellEnd"/>
    </w:p>
    <w:p w14:paraId="251E8838" w14:textId="4AF2FBFA" w:rsidR="00397A7C" w:rsidRDefault="00397A7C">
      <w:r>
        <w:rPr>
          <w:noProof/>
        </w:rPr>
        <w:drawing>
          <wp:inline distT="0" distB="0" distL="0" distR="0" wp14:anchorId="3B80ECAF" wp14:editId="50BB7994">
            <wp:extent cx="5072332" cy="318321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1714" cy="318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844E" w14:textId="3618C619" w:rsidR="00397A7C" w:rsidRDefault="00397A7C">
      <w:r>
        <w:t>Donde se implementa el pipeline</w:t>
      </w:r>
    </w:p>
    <w:p w14:paraId="6F747C5B" w14:textId="1BAC96C5" w:rsidR="00397A7C" w:rsidRDefault="00397A7C">
      <w:r>
        <w:rPr>
          <w:noProof/>
        </w:rPr>
        <w:drawing>
          <wp:inline distT="0" distB="0" distL="0" distR="0" wp14:anchorId="57808ABB" wp14:editId="79DC8378">
            <wp:extent cx="5563694" cy="3786997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9862" cy="379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C6ED" w14:textId="4F7C5740" w:rsidR="00397A7C" w:rsidRDefault="00397A7C"/>
    <w:p w14:paraId="702C1454" w14:textId="6614D1CD" w:rsidR="00397A7C" w:rsidRDefault="00397A7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7A7C" w14:paraId="387CC034" w14:textId="77777777" w:rsidTr="00397A7C">
        <w:tc>
          <w:tcPr>
            <w:tcW w:w="9350" w:type="dxa"/>
          </w:tcPr>
          <w:p w14:paraId="4D312C77" w14:textId="77777777" w:rsidR="00397A7C" w:rsidRPr="00397A7C" w:rsidRDefault="00397A7C">
            <w:pPr>
              <w:rPr>
                <w:sz w:val="18"/>
                <w:szCs w:val="18"/>
              </w:rPr>
            </w:pPr>
            <w:proofErr w:type="gramStart"/>
            <w:r w:rsidRPr="00397A7C">
              <w:rPr>
                <w:sz w:val="18"/>
                <w:szCs w:val="18"/>
              </w:rPr>
              <w:t>FIRERMS</w:t>
            </w:r>
            <w:r w:rsidRPr="00397A7C">
              <w:rPr>
                <w:color w:val="FF0000"/>
                <w:sz w:val="18"/>
                <w:szCs w:val="18"/>
              </w:rPr>
              <w:t>;</w:t>
            </w:r>
            <w:r w:rsidRPr="00397A7C">
              <w:rPr>
                <w:sz w:val="18"/>
                <w:szCs w:val="18"/>
              </w:rPr>
              <w:t>HttpHeaders</w:t>
            </w:r>
            <w:proofErr w:type="gramEnd"/>
            <w:r w:rsidRPr="00397A7C">
              <w:rPr>
                <w:color w:val="FF0000"/>
                <w:sz w:val="18"/>
                <w:szCs w:val="18"/>
              </w:rPr>
              <w:t>;</w:t>
            </w:r>
            <w:r w:rsidRPr="00397A7C">
              <w:rPr>
                <w:sz w:val="18"/>
                <w:szCs w:val="18"/>
              </w:rPr>
              <w:t>HttpHeaders</w:t>
            </w:r>
            <w:r w:rsidRPr="00397A7C">
              <w:rPr>
                <w:color w:val="FF0000"/>
                <w:sz w:val="18"/>
                <w:szCs w:val="18"/>
              </w:rPr>
              <w:t>;</w:t>
            </w:r>
            <w:r w:rsidRPr="00397A7C">
              <w:rPr>
                <w:sz w:val="18"/>
                <w:szCs w:val="18"/>
              </w:rPr>
              <w:t>http://schemas.microsoft.com/BizTalk/2006/01/Adapters/WCF-properties</w:t>
            </w:r>
            <w:r w:rsidRPr="00397A7C">
              <w:rPr>
                <w:color w:val="FF0000"/>
                <w:sz w:val="18"/>
                <w:szCs w:val="18"/>
              </w:rPr>
              <w:t>|</w:t>
            </w:r>
          </w:p>
          <w:p w14:paraId="3F918B5C" w14:textId="77777777" w:rsidR="00397A7C" w:rsidRDefault="00397A7C">
            <w:pPr>
              <w:rPr>
                <w:sz w:val="18"/>
                <w:szCs w:val="18"/>
              </w:rPr>
            </w:pPr>
            <w:proofErr w:type="gramStart"/>
            <w:r w:rsidRPr="00397A7C">
              <w:rPr>
                <w:sz w:val="18"/>
                <w:szCs w:val="18"/>
              </w:rPr>
              <w:t>FIRERMS</w:t>
            </w:r>
            <w:r w:rsidRPr="00397A7C">
              <w:rPr>
                <w:color w:val="FF0000"/>
                <w:sz w:val="18"/>
                <w:szCs w:val="18"/>
              </w:rPr>
              <w:t>;</w:t>
            </w:r>
            <w:r w:rsidRPr="00397A7C">
              <w:rPr>
                <w:sz w:val="18"/>
                <w:szCs w:val="18"/>
              </w:rPr>
              <w:t>HttpMethodAndUrl</w:t>
            </w:r>
            <w:proofErr w:type="gramEnd"/>
            <w:r w:rsidRPr="00397A7C">
              <w:rPr>
                <w:color w:val="FF0000"/>
                <w:sz w:val="18"/>
                <w:szCs w:val="18"/>
              </w:rPr>
              <w:t>;</w:t>
            </w:r>
            <w:r w:rsidRPr="00397A7C">
              <w:rPr>
                <w:sz w:val="18"/>
                <w:szCs w:val="18"/>
              </w:rPr>
              <w:t>HttpMethodAndUrl</w:t>
            </w:r>
            <w:r w:rsidRPr="00397A7C">
              <w:rPr>
                <w:color w:val="FF0000"/>
                <w:sz w:val="18"/>
                <w:szCs w:val="18"/>
              </w:rPr>
              <w:t>;</w:t>
            </w:r>
            <w:r w:rsidRPr="00397A7C">
              <w:rPr>
                <w:sz w:val="18"/>
                <w:szCs w:val="18"/>
              </w:rPr>
              <w:t>http://schemas.microsoft.com/BizTalk/2006/01/Adapters/WCF-properties</w:t>
            </w:r>
            <w:r w:rsidRPr="00397A7C">
              <w:rPr>
                <w:color w:val="FF0000"/>
                <w:sz w:val="18"/>
                <w:szCs w:val="18"/>
              </w:rPr>
              <w:t>|</w:t>
            </w:r>
          </w:p>
          <w:p w14:paraId="18DB84A7" w14:textId="7283A659" w:rsidR="00397A7C" w:rsidRDefault="00397A7C">
            <w:proofErr w:type="gramStart"/>
            <w:r w:rsidRPr="00397A7C">
              <w:rPr>
                <w:sz w:val="18"/>
                <w:szCs w:val="18"/>
              </w:rPr>
              <w:t>FIRERMS</w:t>
            </w:r>
            <w:r w:rsidRPr="00397A7C">
              <w:rPr>
                <w:color w:val="FF0000"/>
                <w:sz w:val="18"/>
                <w:szCs w:val="18"/>
              </w:rPr>
              <w:t>;</w:t>
            </w:r>
            <w:r w:rsidRPr="00397A7C">
              <w:rPr>
                <w:sz w:val="18"/>
                <w:szCs w:val="18"/>
              </w:rPr>
              <w:t>SuppressMessageBodyforHttpVerbs</w:t>
            </w:r>
            <w:proofErr w:type="gramEnd"/>
            <w:r w:rsidRPr="00397A7C">
              <w:rPr>
                <w:color w:val="FF0000"/>
                <w:sz w:val="18"/>
                <w:szCs w:val="18"/>
              </w:rPr>
              <w:t>;</w:t>
            </w:r>
            <w:r w:rsidRPr="00397A7C">
              <w:rPr>
                <w:sz w:val="18"/>
                <w:szCs w:val="18"/>
              </w:rPr>
              <w:t>SuppressMessageBodyForHttpVerbs</w:t>
            </w:r>
            <w:r w:rsidRPr="00397A7C">
              <w:rPr>
                <w:color w:val="FF0000"/>
                <w:sz w:val="18"/>
                <w:szCs w:val="18"/>
              </w:rPr>
              <w:t>;</w:t>
            </w:r>
            <w:r w:rsidRPr="00397A7C">
              <w:rPr>
                <w:sz w:val="18"/>
                <w:szCs w:val="18"/>
              </w:rPr>
              <w:t>http://schemas.microsoft.com/BizTalk/2006/01/Adapters/WCF-properties</w:t>
            </w:r>
          </w:p>
        </w:tc>
      </w:tr>
    </w:tbl>
    <w:p w14:paraId="47C185E8" w14:textId="77777777" w:rsidR="00397A7C" w:rsidRDefault="00397A7C"/>
    <w:p w14:paraId="3B831E06" w14:textId="61FCC533" w:rsidR="00397A7C" w:rsidRDefault="00971D40">
      <w:r>
        <w:rPr>
          <w:noProof/>
        </w:rPr>
        <w:drawing>
          <wp:inline distT="0" distB="0" distL="0" distR="0" wp14:anchorId="6ED4E6A5" wp14:editId="00D4DC50">
            <wp:extent cx="5943600" cy="1209040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1117" w14:textId="77777777" w:rsidR="00F95346" w:rsidRDefault="00F95346"/>
    <w:p w14:paraId="16DDC23B" w14:textId="77777777" w:rsidR="00397A7C" w:rsidRDefault="00397A7C"/>
    <w:sectPr w:rsidR="00397A7C" w:rsidSect="00CB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D3"/>
    <w:rsid w:val="00145160"/>
    <w:rsid w:val="002A0148"/>
    <w:rsid w:val="00397A7C"/>
    <w:rsid w:val="00466EA2"/>
    <w:rsid w:val="00805FD3"/>
    <w:rsid w:val="008F7521"/>
    <w:rsid w:val="00971D40"/>
    <w:rsid w:val="00CB5061"/>
    <w:rsid w:val="00F9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EF457"/>
  <w15:chartTrackingRefBased/>
  <w15:docId w15:val="{F3035159-8D59-44A6-867F-15C1DF32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7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Geovanny Ortiz Morales</dc:creator>
  <cp:keywords/>
  <dc:description/>
  <cp:lastModifiedBy>Nelson Geovanny Ortiz Morales</cp:lastModifiedBy>
  <cp:revision>3</cp:revision>
  <dcterms:created xsi:type="dcterms:W3CDTF">2023-01-11T03:08:00Z</dcterms:created>
  <dcterms:modified xsi:type="dcterms:W3CDTF">2023-01-11T05:42:00Z</dcterms:modified>
</cp:coreProperties>
</file>