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80"/>
        </w:rPr>
        <w:t>WIZDENT</w:t>
      </w:r>
    </w:p>
    <w:p>
      <w:pPr>
        <w:jc w:val="center"/>
      </w:pPr>
      <w:r>
        <w:rPr>
          <w:color w:val="475569"/>
          <w:sz w:val="28"/>
        </w:rPr>
        <w:t>Field Sales Automation &amp; Visit Management CRM</w:t>
      </w:r>
    </w:p>
    <w:p>
      <w:pPr>
        <w:jc w:val="center"/>
      </w:pPr>
      <w:r>
        <w:rPr>
          <w:b/>
          <w:color w:val="0F172A"/>
          <w:sz w:val="36"/>
        </w:rPr>
        <w:t>User Navigation &amp; Functionality Guide</w:t>
      </w:r>
    </w:p>
    <w:p>
      <w:pPr>
        <w:jc w:val="center"/>
      </w:pPr>
      <w:r>
        <w:rPr>
          <w:i/>
          <w:color w:val="475569"/>
          <w:sz w:val="21"/>
        </w:rPr>
        <w:t>Walkthrough from Login → Every Feature  •  Role-wise Unique Capabilities  •  Test Login Credentials</w:t>
      </w:r>
    </w:p>
    <w:p>
      <w:pPr>
        <w:jc w:val="center"/>
      </w:pPr>
      <w:r>
        <w:rPr>
          <w:color w:val="475569"/>
          <w:sz w:val="18"/>
        </w:rPr>
        <w:t>Document generated 5 June 2026  •  Web application (React + Firebase)</w:t>
      </w:r>
    </w:p>
    <w:p/>
    <w:p>
      <w:pPr>
        <w:pBdr>
          <w:bottom w:val="single" w:sz="6" w:space="4" w:color="2563EB"/>
        </w:pBdr>
      </w:pPr>
      <w:r>
        <w:rPr>
          <w:b/>
          <w:color w:val="0F172A"/>
          <w:sz w:val="32"/>
        </w:rPr>
        <w:t>Contents</w:t>
      </w:r>
    </w:p>
    <w:p>
      <w:pPr>
        <w:spacing w:after="20"/>
      </w:pPr>
      <w:r>
        <w:rPr>
          <w:b/>
          <w:color w:val="475569"/>
          <w:sz w:val="21"/>
        </w:rPr>
        <w:t>1.  About the Application</w:t>
      </w:r>
    </w:p>
    <w:p>
      <w:pPr>
        <w:spacing w:after="20"/>
      </w:pPr>
      <w:r>
        <w:rPr>
          <w:b/>
          <w:color w:val="475569"/>
          <w:sz w:val="21"/>
        </w:rPr>
        <w:t>2.  Logging In (Step-by-Step)</w:t>
      </w:r>
    </w:p>
    <w:p>
      <w:pPr>
        <w:spacing w:after="20"/>
      </w:pPr>
      <w:r>
        <w:rPr>
          <w:b/>
          <w:color w:val="475569"/>
          <w:sz w:val="21"/>
        </w:rPr>
        <w:t>3.  Login Credentials for Every User in the Database</w:t>
      </w:r>
    </w:p>
    <w:p>
      <w:pPr>
        <w:spacing w:after="20"/>
      </w:pPr>
      <w:r>
        <w:rPr>
          <w:b/>
          <w:color w:val="475569"/>
          <w:sz w:val="21"/>
        </w:rPr>
        <w:t>4.  User Roles &amp; Access Matrix</w:t>
      </w:r>
    </w:p>
    <w:p>
      <w:pPr>
        <w:spacing w:after="20"/>
      </w:pPr>
      <w:r>
        <w:rPr>
          <w:b/>
          <w:color w:val="475569"/>
          <w:sz w:val="21"/>
        </w:rPr>
        <w:t>5.  The Sidebar — Global Navigation Map</w:t>
      </w:r>
    </w:p>
    <w:p>
      <w:pPr>
        <w:spacing w:after="20"/>
      </w:pPr>
      <w:r>
        <w:rPr>
          <w:b/>
          <w:color w:val="475569"/>
          <w:sz w:val="21"/>
        </w:rPr>
        <w:t>6.  Feature-by-Feature Walkthrough</w:t>
      </w:r>
    </w:p>
    <w:p>
      <w:pPr>
        <w:spacing w:after="20"/>
      </w:pPr>
      <w:r>
        <w:rPr>
          <w:b/>
          <w:color w:val="475569"/>
          <w:sz w:val="21"/>
        </w:rPr>
        <w:t>7.  Role-Wise Unique Features</w:t>
      </w:r>
    </w:p>
    <w:p>
      <w:pPr>
        <w:spacing w:after="20"/>
      </w:pPr>
      <w:r>
        <w:rPr>
          <w:b/>
          <w:color w:val="475569"/>
          <w:sz w:val="21"/>
        </w:rPr>
        <w:t>8.  Core Workflow — The Visit Lifecycle</w:t>
      </w:r>
    </w:p>
    <w:p>
      <w:pPr>
        <w:spacing w:after="20"/>
      </w:pPr>
      <w:r>
        <w:rPr>
          <w:b/>
          <w:color w:val="475569"/>
          <w:sz w:val="21"/>
        </w:rPr>
        <w:t>9.  Notes, Tips &amp; Troubleshooting</w:t>
      </w:r>
    </w:p>
    <w:p>
      <w:r>
        <w:br w:type="page"/>
      </w:r>
    </w:p>
    <w:p>
      <w:pPr>
        <w:pBdr>
          <w:bottom w:val="single" w:sz="6" w:space="4" w:color="2563EB"/>
        </w:pBdr>
      </w:pPr>
      <w:r>
        <w:rPr>
          <w:b/>
          <w:color w:val="0F172A"/>
          <w:sz w:val="32"/>
        </w:rPr>
        <w:t>1.  About the Application</w:t>
      </w:r>
    </w:p>
    <w:p>
      <w:pPr>
        <w:spacing w:after="60"/>
      </w:pPr>
      <w:r>
        <w:rPr>
          <w:b w:val="0"/>
          <w:i w:val="0"/>
          <w:sz w:val="21"/>
        </w:rPr>
        <w:t>Wizdent SFA CRM is a Sales-Force-Automation tool for a dental-products distribution business. Field sales representatives (Dealers) plan and execute visits to dental clinics, log products sold, demonstrated and sampled, and capture GPS-verified check-in / check-out. Managers monitor their territory and Administrators run the whole system, manage the team, the catalog and master data.</w:t>
      </w:r>
    </w:p>
    <w:p>
      <w:pPr>
        <w:spacing w:after="60"/>
      </w:pPr>
      <w:r>
        <w:rPr>
          <w:b w:val="0"/>
          <w:i w:val="0"/>
          <w:sz w:val="21"/>
        </w:rPr>
        <w:t>Technology: a single-page React web app backed by Google Firebase (Authentication + Firestore database). It is a website — open it in any modern browser; it is also mobile-responsive.</w:t>
      </w:r>
    </w:p>
    <w:p>
      <w:pPr>
        <w:shd w:val="clear" w:color="auto" w:fill="FEF3C7"/>
        <w:spacing w:after="160"/>
      </w:pPr>
      <w:r>
        <w:rPr>
          <w:b/>
          <w:color w:val="92400E"/>
          <w:sz w:val="21"/>
        </w:rPr>
        <w:t xml:space="preserve">  ⚠  Hosting &amp; ownership: </w:t>
      </w:r>
      <w:r>
        <w:rPr>
          <w:color w:val="92400E"/>
          <w:sz w:val="20"/>
        </w:rPr>
        <w:t>The current live deployment runs on the project owner's PERSONAL server / Firebase account and is for demo and evaluation only. For real production use, download (clone) the repository locally and create a NEW deployment on the COMPANY's own servers — a company-owned Firebase project, Hosting site, credentials and billing. Do not treat the personal deployment as production.</w:t>
      </w:r>
    </w:p>
    <w:p>
      <w:pPr>
        <w:spacing w:after="60"/>
      </w:pPr>
      <w:r>
        <w:rPr>
          <w:b w:val="0"/>
          <w:i w:val="0"/>
          <w:sz w:val="21"/>
        </w:rPr>
        <w:t>Three account types (roles) exist, each unlocking a different set of screens and powers:</w:t>
      </w:r>
    </w:p>
    <w:p>
      <w:pPr>
        <w:pStyle w:val="ListBullet"/>
      </w:pPr>
      <w:r>
        <w:rPr>
          <w:b/>
          <w:color w:val="DC2626"/>
          <w:sz w:val="21"/>
        </w:rPr>
        <w:t>ADMIN — full system control</w:t>
      </w:r>
    </w:p>
    <w:p>
      <w:pPr>
        <w:pStyle w:val="ListBullet"/>
      </w:pPr>
      <w:r>
        <w:rPr>
          <w:b/>
          <w:color w:val="4F46E5"/>
          <w:sz w:val="21"/>
        </w:rPr>
        <w:t>MANAGER — territory oversight &amp; analytics</w:t>
      </w:r>
    </w:p>
    <w:p>
      <w:pPr>
        <w:pStyle w:val="ListBullet"/>
      </w:pPr>
      <w:r>
        <w:rPr>
          <w:b/>
          <w:color w:val="2563EB"/>
          <w:sz w:val="21"/>
        </w:rPr>
        <w:t>DEALER — the field sales rep who actually runs visits</w:t>
      </w:r>
    </w:p>
    <w:p>
      <w:pPr>
        <w:pBdr>
          <w:bottom w:val="single" w:sz="6" w:space="4" w:color="2563EB"/>
        </w:pBdr>
      </w:pPr>
      <w:r>
        <w:rPr>
          <w:b/>
          <w:color w:val="0F172A"/>
          <w:sz w:val="32"/>
        </w:rPr>
        <w:t>2.  Logging In (Step-by-Step)</w:t>
      </w:r>
    </w:p>
    <w:p>
      <w:pPr>
        <w:spacing w:after="60"/>
      </w:pPr>
      <w:r>
        <w:rPr>
          <w:b w:val="0"/>
          <w:i w:val="0"/>
          <w:sz w:val="21"/>
        </w:rPr>
        <w:t>When you open the app you land on the Login screen (a dark page with the Wizdent “W” logo). There are two sign-in tabs: Google and Credentials.</w:t>
      </w:r>
    </w:p>
    <w:p>
      <w:r>
        <w:rPr>
          <w:b/>
          <w:color w:val="4F46E5"/>
          <w:sz w:val="23"/>
        </w:rPr>
        <w:t>Option A — Email / Password (Credentials tab)</w:t>
      </w:r>
    </w:p>
    <w:p>
      <w:pPr>
        <w:pStyle w:val="ListNumber"/>
        <w:spacing w:after="40"/>
      </w:pPr>
      <w:r>
        <w:rPr>
          <w:sz w:val="21"/>
        </w:rPr>
        <w:t>Open the website. You are redirected to the Login page.</w:t>
      </w:r>
    </w:p>
    <w:p>
      <w:pPr>
        <w:pStyle w:val="ListNumber"/>
        <w:spacing w:after="40"/>
      </w:pPr>
      <w:r>
        <w:rPr>
          <w:sz w:val="21"/>
        </w:rPr>
        <w:t>Click the “Credentials” tab (toggle at the top of the login card).</w:t>
      </w:r>
    </w:p>
    <w:p>
      <w:pPr>
        <w:pStyle w:val="ListNumber"/>
        <w:spacing w:after="40"/>
      </w:pPr>
      <w:r>
        <w:rPr>
          <w:sz w:val="21"/>
        </w:rPr>
        <w:t>In the “Username / Email” field type the user’s email address (e.g. kislay@gmail.com). Tip: for the dedicated system admin you can simply type admin — it is auto-mapped to admin@wizdent.system.</w:t>
      </w:r>
    </w:p>
    <w:p>
      <w:pPr>
        <w:pStyle w:val="ListNumber"/>
        <w:spacing w:after="40"/>
      </w:pPr>
      <w:r>
        <w:rPr>
          <w:sz w:val="21"/>
        </w:rPr>
        <w:t>In the “Password” field type the password (12345678 for the standard test accounts — see Section 3).</w:t>
      </w:r>
    </w:p>
    <w:p>
      <w:pPr>
        <w:pStyle w:val="ListNumber"/>
        <w:spacing w:after="40"/>
      </w:pPr>
      <w:r>
        <w:rPr>
          <w:sz w:val="21"/>
        </w:rPr>
        <w:t>Click “Sign In”. On success you are taken to the Command Center dashboard.</w:t>
      </w:r>
    </w:p>
    <w:p>
      <w:r>
        <w:rPr>
          <w:b/>
          <w:color w:val="4F46E5"/>
          <w:sz w:val="23"/>
        </w:rPr>
        <w:t>Option B — Continue with Google</w:t>
      </w:r>
    </w:p>
    <w:p>
      <w:pPr>
        <w:pStyle w:val="ListNumber"/>
        <w:spacing w:after="40"/>
      </w:pPr>
      <w:r>
        <w:rPr>
          <w:sz w:val="21"/>
        </w:rPr>
        <w:t>On the Login page keep the “Google” tab selected (it is the default).</w:t>
      </w:r>
    </w:p>
    <w:p>
      <w:pPr>
        <w:pStyle w:val="ListNumber"/>
        <w:spacing w:after="40"/>
      </w:pPr>
      <w:r>
        <w:rPr>
          <w:sz w:val="21"/>
        </w:rPr>
        <w:t>Click “Continue with Google” and pick your Google account in the popup.</w:t>
      </w:r>
    </w:p>
    <w:p>
      <w:pPr>
        <w:pStyle w:val="ListNumber"/>
        <w:spacing w:after="40"/>
      </w:pPr>
      <w:r>
        <w:rPr>
          <w:sz w:val="21"/>
        </w:rPr>
        <w:t>First-time Google users are auto-provisioned; the owner email parvvirmani07@gmail.com is auto-elevated to ADMIN.</w:t>
      </w:r>
    </w:p>
    <w:p>
      <w:pPr>
        <w:spacing w:after="60"/>
      </w:pPr>
      <w:r>
        <w:rPr>
          <w:b w:val="0"/>
          <w:i/>
          <w:color w:val="475569"/>
          <w:sz w:val="19"/>
        </w:rPr>
        <w:t>Logging out: open My Profile and click “Log Out”, or use the small log-out icon at the bottom of the sidebar next to your name.</w:t>
      </w:r>
    </w:p>
    <w:p>
      <w:pPr>
        <w:pBdr>
          <w:bottom w:val="single" w:sz="6" w:space="4" w:color="2563EB"/>
        </w:pBdr>
      </w:pPr>
      <w:r>
        <w:rPr>
          <w:b/>
          <w:color w:val="0F172A"/>
          <w:sz w:val="32"/>
        </w:rPr>
        <w:t>3.  Login Credentials for Every User in the Database</w:t>
      </w:r>
    </w:p>
    <w:p>
      <w:pPr>
        <w:spacing w:after="60"/>
      </w:pPr>
      <w:r>
        <w:rPr>
          <w:b/>
          <w:i w:val="0"/>
          <w:sz w:val="21"/>
        </w:rPr>
        <w:t>These are the actual user accounts currently provisioned in the Firestore “users” collection. The password for the standard accounts is the same for everyone:</w:t>
      </w:r>
    </w:p>
    <w:p>
      <w:pPr>
        <w:jc w:val="center"/>
        <w:shd w:val="clear" w:color="auto" w:fill="059669"/>
      </w:pPr>
      <w:r>
        <w:rPr>
          <w:b/>
          <w:color w:val="FFFFFF"/>
          <w:sz w:val="26"/>
        </w:rPr>
        <w:t xml:space="preserve">  Password (all standard accounts):   12345678  </w:t>
      </w:r>
    </w:p>
    <w:p>
      <w:pPr>
        <w:spacing w:after="60"/>
      </w:pPr>
      <w:r>
        <w:rPr>
          <w:b w:val="0"/>
          <w:i w:val="0"/>
          <w:sz w:val="21"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937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1440"/>
            <w:shd w:val="clear" w:color="auto" w:fill="1F293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1440"/>
            <w:shd w:val="clear" w:color="auto" w:fill="1F293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Email / Username</w:t>
            </w:r>
          </w:p>
        </w:tc>
        <w:tc>
          <w:tcPr>
            <w:tcW w:type="dxa" w:w="1440"/>
            <w:shd w:val="clear" w:color="auto" w:fill="1F293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Password</w:t>
            </w:r>
          </w:p>
        </w:tc>
        <w:tc>
          <w:tcPr>
            <w:tcW w:type="dxa" w:w="1440"/>
            <w:shd w:val="clear" w:color="auto" w:fill="1F293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Sign-in method</w:t>
            </w:r>
          </w:p>
        </w:tc>
        <w:tc>
          <w:tcPr>
            <w:tcW w:type="dxa" w:w="1440"/>
            <w:shd w:val="clear" w:color="auto" w:fill="1F293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Territory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2563EB"/>
                <w:sz w:val="18"/>
              </w:rPr>
              <w:t>DEALER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Apex Medical Distributors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apex-medical-distributors@gmail.com</w:t>
            </w:r>
          </w:p>
        </w:tc>
        <w:tc>
          <w:tcPr>
            <w:tcW w:type="dxa" w:w="1440"/>
            <w:shd w:val="clear" w:color="auto" w:fill="ECFDF5"/>
          </w:tcPr>
          <w:p>
            <w:pPr>
              <w:jc w:val="left"/>
            </w:pPr>
            <w:r/>
            <w:r>
              <w:rPr>
                <w:b/>
                <w:i w:val="0"/>
                <w:color w:val="059669"/>
                <w:sz w:val="18"/>
              </w:rPr>
              <w:t>12345678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Email/Password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MH01 – Mumbai (recommended demo dealer)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2563EB"/>
                <w:sz w:val="18"/>
              </w:rPr>
              <w:t>DEALER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Coromandel Meditech Solutions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coromandel-meditech-solutions@gmail.com</w:t>
            </w:r>
          </w:p>
        </w:tc>
        <w:tc>
          <w:tcPr>
            <w:tcW w:type="dxa" w:w="1440"/>
            <w:shd w:val="clear" w:color="auto" w:fill="ECFDF5"/>
          </w:tcPr>
          <w:p>
            <w:pPr>
              <w:jc w:val="left"/>
            </w:pPr>
            <w:r/>
            <w:r>
              <w:rPr>
                <w:b/>
                <w:i w:val="0"/>
                <w:color w:val="059669"/>
                <w:sz w:val="18"/>
              </w:rPr>
              <w:t>12345678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Email/Password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— (no territory set)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2563EB"/>
                <w:sz w:val="18"/>
              </w:rPr>
              <w:t>DEALER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Deccan Surgical Wholesalers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deccan-surgical-wholesalers@gmail.com</w:t>
            </w:r>
          </w:p>
        </w:tc>
        <w:tc>
          <w:tcPr>
            <w:tcW w:type="dxa" w:w="1440"/>
            <w:shd w:val="clear" w:color="auto" w:fill="ECFDF5"/>
          </w:tcPr>
          <w:p>
            <w:pPr>
              <w:jc w:val="left"/>
            </w:pPr>
            <w:r/>
            <w:r>
              <w:rPr>
                <w:b/>
                <w:i w:val="0"/>
                <w:color w:val="059669"/>
                <w:sz w:val="18"/>
              </w:rPr>
              <w:t>12345678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Email/Password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— (no territory set)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2563EB"/>
                <w:sz w:val="18"/>
              </w:rPr>
              <w:t>DEALER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Matrix Pharma &amp; Surgicals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matrix-pharma--surgicals@gmail.com</w:t>
            </w:r>
          </w:p>
        </w:tc>
        <w:tc>
          <w:tcPr>
            <w:tcW w:type="dxa" w:w="1440"/>
            <w:shd w:val="clear" w:color="auto" w:fill="ECFDF5"/>
          </w:tcPr>
          <w:p>
            <w:pPr>
              <w:jc w:val="left"/>
            </w:pPr>
            <w:r/>
            <w:r>
              <w:rPr>
                <w:b/>
                <w:i w:val="0"/>
                <w:color w:val="059669"/>
                <w:sz w:val="18"/>
              </w:rPr>
              <w:t>12345678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Email/Password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— (no territory set)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2563EB"/>
                <w:sz w:val="18"/>
              </w:rPr>
              <w:t>DEALER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Vedic Healthcare Logistics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vedic-healthcare-logistics@gmail.com</w:t>
            </w:r>
          </w:p>
        </w:tc>
        <w:tc>
          <w:tcPr>
            <w:tcW w:type="dxa" w:w="1440"/>
            <w:shd w:val="clear" w:color="auto" w:fill="ECFDF5"/>
          </w:tcPr>
          <w:p>
            <w:pPr>
              <w:jc w:val="left"/>
            </w:pPr>
            <w:r/>
            <w:r>
              <w:rPr>
                <w:b/>
                <w:i w:val="0"/>
                <w:color w:val="059669"/>
                <w:sz w:val="18"/>
              </w:rPr>
              <w:t>12345678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Email/Password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— (no territory set)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4F46E5"/>
                <w:sz w:val="18"/>
              </w:rPr>
              <w:t>MANAGER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Kislay Kritesh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kislay@gmail.com</w:t>
            </w:r>
          </w:p>
        </w:tc>
        <w:tc>
          <w:tcPr>
            <w:tcW w:type="dxa" w:w="1440"/>
            <w:shd w:val="clear" w:color="auto" w:fill="ECFDF5"/>
          </w:tcPr>
          <w:p>
            <w:pPr>
              <w:jc w:val="left"/>
            </w:pPr>
            <w:r/>
            <w:r>
              <w:rPr>
                <w:b/>
                <w:i w:val="0"/>
                <w:color w:val="059669"/>
                <w:sz w:val="18"/>
              </w:rPr>
              <w:t>12345678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Email/Password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MH01 – Mumbai - South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DC2626"/>
                <w:sz w:val="18"/>
              </w:rPr>
              <w:t>ADMIN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Parv Admin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parv.admin@wizdent.com</w:t>
            </w:r>
          </w:p>
        </w:tc>
        <w:tc>
          <w:tcPr>
            <w:tcW w:type="dxa" w:w="1440"/>
            <w:shd w:val="clear" w:color="auto" w:fill="ECFDF5"/>
          </w:tcPr>
          <w:p>
            <w:pPr>
              <w:jc w:val="left"/>
            </w:pPr>
            <w:r/>
            <w:r>
              <w:rPr>
                <w:b/>
                <w:i w:val="0"/>
                <w:color w:val="059669"/>
                <w:sz w:val="18"/>
              </w:rPr>
              <w:t>12345678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Email/Password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— (global access)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DC2626"/>
                <w:sz w:val="18"/>
              </w:rPr>
              <w:t>ADMIN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System Admin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admin@wizdent.system  (or type: admin)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475569"/>
                <w:sz w:val="18"/>
              </w:rPr>
              <w:t>(set by owner)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Email/Password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— (global access)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DC2626"/>
                <w:sz w:val="18"/>
              </w:rPr>
              <w:t>ADMIN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Parv Virmani (Owner)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parvvirmani07@gmail.com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i w:val="0"/>
                <w:color w:val="475569"/>
                <w:sz w:val="18"/>
              </w:rPr>
              <w:t>(Google account)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Google Sign-In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7"/>
              </w:rPr>
              <w:t>— (global access)</w:t>
            </w:r>
          </w:p>
        </w:tc>
      </w:tr>
    </w:tbl>
    <w:p>
      <w:pPr>
        <w:spacing w:after="60"/>
      </w:pPr>
      <w:r>
        <w:rPr>
          <w:b w:val="0"/>
          <w:i w:val="0"/>
          <w:sz w:val="21"/>
        </w:rPr>
      </w:r>
    </w:p>
    <w:p>
      <w:pPr>
        <w:spacing w:after="60"/>
      </w:pPr>
      <w:r>
        <w:rPr>
          <w:b/>
          <w:i w:val="0"/>
          <w:color w:val="DC2626"/>
          <w:sz w:val="21"/>
        </w:rPr>
        <w:t>Important notes on the ADMIN accounts:</w:t>
      </w:r>
    </w:p>
    <w:p>
      <w:pPr>
        <w:pStyle w:val="ListBullet"/>
        <w:spacing w:after="60"/>
      </w:pPr>
      <w:r>
        <w:rPr>
          <w:b w:val="0"/>
          <w:i w:val="0"/>
          <w:sz w:val="19"/>
        </w:rPr>
        <w:t>Parv Admin (parv.admin@wizdent.com) is a standard email/password administrator and DOES sign in with 12345678 — use this for the simplest admin login.</w:t>
      </w:r>
    </w:p>
    <w:p>
      <w:pPr>
        <w:pStyle w:val="ListBullet"/>
        <w:spacing w:after="60"/>
      </w:pPr>
      <w:r>
        <w:rPr>
          <w:b w:val="0"/>
          <w:i w:val="0"/>
          <w:sz w:val="19"/>
        </w:rPr>
        <w:t>Parv Virmani (parvvirmani07@gmail.com) is the system owner and signs in with Google, not a password. This email is hard-coded as a super-admin.</w:t>
      </w:r>
    </w:p>
    <w:p>
      <w:pPr>
        <w:pStyle w:val="ListBullet"/>
        <w:spacing w:after="60"/>
      </w:pPr>
      <w:r>
        <w:rPr>
          <w:b w:val="0"/>
          <w:i w:val="0"/>
          <w:sz w:val="19"/>
        </w:rPr>
        <w:t>System Admin (admin@wizdent.system) is the dedicated username-login admin — on the login screen you may simply type the username admin. Its password is managed by the owner and is NOT 12345678; ask the owner for it, or use the Parv Admin / Parv Virmani accounts instead.</w:t>
      </w:r>
    </w:p>
    <w:p>
      <w:pPr>
        <w:pStyle w:val="ListBullet"/>
        <w:spacing w:after="60"/>
      </w:pPr>
      <w:r>
        <w:rPr>
          <w:b w:val="0"/>
          <w:i/>
          <w:color w:val="059669"/>
          <w:sz w:val="19"/>
        </w:rPr>
        <w:t>Verified: the Parv Admin account, the 1 Manager and all 5 Dealer accounts above log in successfully with 12345678.</w:t>
      </w:r>
    </w:p>
    <w:p>
      <w:pPr>
        <w:pStyle w:val="ListBullet"/>
        <w:spacing w:after="60"/>
      </w:pPr>
      <w:r>
        <w:rPr>
          <w:b w:val="0"/>
          <w:i w:val="0"/>
          <w:color w:val="475569"/>
          <w:sz w:val="19"/>
        </w:rPr>
        <w:t>Tip: To explore the full Dealer experience (seeing clinics, planning visits) sign in as Apex Medical Distributors — it is the only dealer whose profile has a territory (MH01), which is what controls which clinics a dealer can see. An admin can assign territories to the other dealers from the Control Tower if needed.</w:t>
      </w:r>
    </w:p>
    <w:p>
      <w:r>
        <w:br w:type="page"/>
      </w:r>
    </w:p>
    <w:p>
      <w:pPr>
        <w:pBdr>
          <w:bottom w:val="single" w:sz="6" w:space="4" w:color="2563EB"/>
        </w:pBdr>
      </w:pPr>
      <w:r>
        <w:rPr>
          <w:b/>
          <w:color w:val="0F172A"/>
          <w:sz w:val="32"/>
        </w:rPr>
        <w:t>4.  User Roles &amp; Access Matrix</w:t>
      </w:r>
    </w:p>
    <w:p>
      <w:pPr>
        <w:spacing w:after="60"/>
      </w:pPr>
      <w:r>
        <w:rPr>
          <w:b w:val="0"/>
          <w:i w:val="0"/>
          <w:sz w:val="21"/>
        </w:rPr>
        <w:t>What each role can reach and do. ✓ = available, ✗ = blocked / hidden.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7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9"/>
              </w:rPr>
              <w:t>Feature / Screen</w:t>
            </w:r>
          </w:p>
        </w:tc>
        <w:tc>
          <w:tcPr>
            <w:tcW w:type="dxa" w:w="2160"/>
            <w:shd w:val="clear" w:color="auto" w:fill="1F293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ADMIN</w:t>
            </w:r>
          </w:p>
        </w:tc>
        <w:tc>
          <w:tcPr>
            <w:tcW w:type="dxa" w:w="2160"/>
            <w:shd w:val="clear" w:color="auto" w:fill="1F293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MANAGER</w:t>
            </w:r>
          </w:p>
        </w:tc>
        <w:tc>
          <w:tcPr>
            <w:tcW w:type="dxa" w:w="2160"/>
            <w:shd w:val="clear" w:color="auto" w:fill="1F293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DEALER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Command Center (Dashboard)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All visits &amp; KPIs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Own territory only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Own visits only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My Profile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 + personal KPIs &amp; Dealer Code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Account Management (Clinics/Dealers)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View, Add, Bulk-Delete (all)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View + Add (territory)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View clinics in own territory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Contact Management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Team Directory (Users)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 Full directory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✗ Blocked (hidden)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 Limited (territory)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Analytics Reports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 All tabs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 Territory data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✗ Restricted screen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Control Tower / Identity Monitor (Admin)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✗ Access denied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✗ Access denied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Visit Planning (list)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All + delete visits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Territory visits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Own visits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Plan a New Visit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✗ Redirected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Visit Check-in / Check-out (GPS)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✗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✗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 (the field rep)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Product Catalog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View + Add + Delete SKUs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View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View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Bulk Data Import (XLSX/CSV)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✓ (inside Control Tower)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✗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✗</w:t>
            </w:r>
          </w:p>
        </w:tc>
      </w:tr>
    </w:tbl>
    <w:p>
      <w:pPr>
        <w:pBdr>
          <w:bottom w:val="single" w:sz="6" w:space="4" w:color="2563EB"/>
        </w:pBdr>
      </w:pPr>
      <w:r>
        <w:rPr>
          <w:b/>
          <w:color w:val="0F172A"/>
          <w:sz w:val="32"/>
        </w:rPr>
        <w:t>5.  The Sidebar — Global Navigation Map</w:t>
      </w:r>
    </w:p>
    <w:p>
      <w:pPr>
        <w:spacing w:after="60"/>
      </w:pPr>
      <w:r>
        <w:rPr>
          <w:b w:val="0"/>
          <w:i w:val="0"/>
          <w:sz w:val="21"/>
        </w:rPr>
        <w:t>After login every screen shares the same dark left sidebar. On mobile, tap the ☰ menu icon in the top bar to open it. Items are grouped into three sections:</w:t>
      </w:r>
    </w:p>
    <w:p>
      <w:r>
        <w:rPr>
          <w:b/>
          <w:color w:val="4F46E5"/>
          <w:sz w:val="23"/>
        </w:rPr>
        <w:t>Operational Hub</w:t>
      </w:r>
    </w:p>
    <w:p>
      <w:pPr>
        <w:pStyle w:val="ListBullet"/>
      </w:pPr>
      <w:r>
        <w:rPr>
          <w:b/>
          <w:sz w:val="20"/>
        </w:rPr>
        <w:t xml:space="preserve">Command Center — </w:t>
      </w:r>
      <w:r>
        <w:rPr>
          <w:color w:val="475569"/>
          <w:sz w:val="20"/>
        </w:rPr>
        <w:t>Dashboard with KPIs and charts (home / “/”)</w:t>
      </w:r>
    </w:p>
    <w:p>
      <w:pPr>
        <w:pStyle w:val="ListBullet"/>
      </w:pPr>
      <w:r>
        <w:rPr>
          <w:b/>
          <w:sz w:val="20"/>
        </w:rPr>
        <w:t xml:space="preserve">My Profile — </w:t>
      </w:r>
      <w:r>
        <w:rPr>
          <w:color w:val="475569"/>
          <w:sz w:val="20"/>
        </w:rPr>
        <w:t>Your identity, role, territory and (for dealers) performance stats</w:t>
      </w:r>
    </w:p>
    <w:p>
      <w:pPr>
        <w:pStyle w:val="ListBullet"/>
      </w:pPr>
      <w:r>
        <w:rPr>
          <w:b/>
          <w:sz w:val="20"/>
        </w:rPr>
        <w:t xml:space="preserve">Account Management — </w:t>
      </w:r>
      <w:r>
        <w:rPr>
          <w:color w:val="475569"/>
          <w:sz w:val="20"/>
        </w:rPr>
        <w:t>Clinics &amp; dealer partners</w:t>
      </w:r>
    </w:p>
    <w:p>
      <w:pPr>
        <w:pStyle w:val="ListBullet"/>
      </w:pPr>
      <w:r>
        <w:rPr>
          <w:b/>
          <w:sz w:val="20"/>
        </w:rPr>
        <w:t xml:space="preserve">Contact Management — </w:t>
      </w:r>
      <w:r>
        <w:rPr>
          <w:color w:val="475569"/>
          <w:sz w:val="20"/>
        </w:rPr>
        <w:t>Doctors / contacts at clinics</w:t>
      </w:r>
    </w:p>
    <w:p>
      <w:pPr>
        <w:pStyle w:val="ListBullet"/>
      </w:pPr>
      <w:r>
        <w:rPr>
          <w:b/>
          <w:sz w:val="20"/>
        </w:rPr>
        <w:t xml:space="preserve">Team Directory — </w:t>
      </w:r>
      <w:r>
        <w:rPr>
          <w:color w:val="475569"/>
          <w:sz w:val="20"/>
        </w:rPr>
        <w:t>All personnel — hidden for Managers</w:t>
      </w:r>
    </w:p>
    <w:p>
      <w:pPr>
        <w:pStyle w:val="ListBullet"/>
      </w:pPr>
      <w:r>
        <w:rPr>
          <w:b/>
          <w:sz w:val="20"/>
        </w:rPr>
        <w:t xml:space="preserve">Analytics Reports — </w:t>
      </w:r>
      <w:r>
        <w:rPr>
          <w:color w:val="475569"/>
          <w:sz w:val="20"/>
        </w:rPr>
        <w:t>Dealer / clinic / margin reports — Managers &amp; Admins</w:t>
      </w:r>
    </w:p>
    <w:p>
      <w:r>
        <w:rPr>
          <w:b/>
          <w:color w:val="4F46E5"/>
          <w:sz w:val="23"/>
        </w:rPr>
        <w:t>System Admin  (visible to Admins only)</w:t>
      </w:r>
    </w:p>
    <w:p>
      <w:pPr>
        <w:pStyle w:val="ListBullet"/>
      </w:pPr>
      <w:r>
        <w:rPr>
          <w:b/>
          <w:sz w:val="20"/>
        </w:rPr>
        <w:t xml:space="preserve">Identity Monitor — </w:t>
      </w:r>
      <w:r>
        <w:rPr>
          <w:color w:val="475569"/>
          <w:sz w:val="20"/>
        </w:rPr>
        <w:t>the Control Tower: create users, provision dealers, bulk import.</w:t>
      </w:r>
    </w:p>
    <w:p>
      <w:r>
        <w:rPr>
          <w:b/>
          <w:color w:val="4F46E5"/>
          <w:sz w:val="23"/>
        </w:rPr>
        <w:t>Supply Chain</w:t>
      </w:r>
    </w:p>
    <w:p>
      <w:pPr>
        <w:pStyle w:val="ListBullet"/>
      </w:pPr>
      <w:r>
        <w:rPr>
          <w:b/>
          <w:sz w:val="20"/>
        </w:rPr>
        <w:t xml:space="preserve">Visit Planning — </w:t>
      </w:r>
      <w:r>
        <w:rPr>
          <w:color w:val="475569"/>
          <w:sz w:val="20"/>
        </w:rPr>
        <w:t>List of visits + “Plan New Visit” (dealers)</w:t>
      </w:r>
    </w:p>
    <w:p>
      <w:pPr>
        <w:pStyle w:val="ListBullet"/>
      </w:pPr>
      <w:r>
        <w:rPr>
          <w:b/>
          <w:sz w:val="20"/>
        </w:rPr>
        <w:t xml:space="preserve">Product Catalog — </w:t>
      </w:r>
      <w:r>
        <w:rPr>
          <w:color w:val="475569"/>
          <w:sz w:val="20"/>
        </w:rPr>
        <w:t>Dental product / SKU master list</w:t>
      </w:r>
    </w:p>
    <w:p>
      <w:pPr>
        <w:spacing w:after="60"/>
      </w:pPr>
      <w:r>
        <w:rPr>
          <w:b w:val="0"/>
          <w:i/>
          <w:color w:val="475569"/>
          <w:sz w:val="19"/>
        </w:rPr>
        <w:t>The footer of the sidebar shows your initials, name and role, plus a quick Log-Out button. The top bar shows breadcrumbs, a global search box and your signed-in email.</w:t>
      </w:r>
    </w:p>
    <w:p>
      <w:r>
        <w:br w:type="page"/>
      </w:r>
    </w:p>
    <w:p>
      <w:pPr>
        <w:pBdr>
          <w:bottom w:val="single" w:sz="6" w:space="4" w:color="2563EB"/>
        </w:pBdr>
      </w:pPr>
      <w:r>
        <w:rPr>
          <w:b/>
          <w:color w:val="0F172A"/>
          <w:sz w:val="32"/>
        </w:rPr>
        <w:t>6.  Feature-by-Feature Walkthrough</w:t>
      </w:r>
    </w:p>
    <w:p>
      <w:r>
        <w:rPr>
          <w:b/>
          <w:color w:val="2563EB"/>
          <w:sz w:val="26"/>
        </w:rPr>
        <w:t>6.1  Command Center (Dashboard)</w:t>
      </w:r>
    </w:p>
    <w:p>
      <w:pPr>
        <w:spacing w:after="40"/>
      </w:pPr>
      <w:r>
        <w:rPr>
          <w:i/>
          <w:color w:val="475569"/>
          <w:sz w:val="17"/>
        </w:rPr>
        <w:t>Route: /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Landing screen after login. Four KPI cards: Total Revenue (₹), Field Visits, Conversion Rate %, Active Clinics.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Two charts: a 7-day revenue area chart and a “visits per day” bar chart, plus average productivity and growth index.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Data is scoped to your role: Admin sees everything, Manager sees their territory, Dealer sees only their own visits.</w:t>
      </w:r>
    </w:p>
    <w:p>
      <w:r>
        <w:rPr>
          <w:b/>
          <w:color w:val="2563EB"/>
          <w:sz w:val="26"/>
        </w:rPr>
        <w:t>6.2  My Profile</w:t>
      </w:r>
    </w:p>
    <w:p>
      <w:pPr>
        <w:spacing w:after="40"/>
      </w:pPr>
      <w:r>
        <w:rPr>
          <w:i/>
          <w:color w:val="475569"/>
          <w:sz w:val="17"/>
        </w:rPr>
        <w:t>Route: /profile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Shows your avatar (initials), display name, role badge, email, territory and join date.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Dealers additionally get three KPI tiles (Total Visits, Total Revenue, Conversions %) and a “Recent Visits Logged” list.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Displays your “Account Credentials” card — permission tier, assigned territory and (dealers) the official Dealer Code.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Contains a Log Out button.</w:t>
      </w:r>
    </w:p>
    <w:p>
      <w:r>
        <w:rPr>
          <w:b/>
          <w:color w:val="2563EB"/>
          <w:sz w:val="26"/>
        </w:rPr>
        <w:t>6.3  Account Management</w:t>
      </w:r>
    </w:p>
    <w:p>
      <w:pPr>
        <w:spacing w:after="40"/>
      </w:pPr>
      <w:r>
        <w:rPr>
          <w:i/>
          <w:color w:val="475569"/>
          <w:sz w:val="17"/>
        </w:rPr>
        <w:t>Route: /accounts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Lists Clinics and Dealer partners in a filterable table (All / Clinics / Dealers tabs) with search.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“Add Account” opens a modal to register a Clinic (type, territory, clinic type, avg patients, address) or a Dealer (dealer code, reseller landing cost). Dealers can only add Clinics, not Dealer accounts.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Admins get checkboxes + “Bulk Delete”, which also cascades to delete the account’s contacts, visits and sub-records.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Click “Detail” on any row to open the Account Detail page.</w:t>
      </w:r>
    </w:p>
    <w:p>
      <w:r>
        <w:rPr>
          <w:b/>
          <w:color w:val="2563EB"/>
          <w:sz w:val="26"/>
        </w:rPr>
        <w:t>6.4  Contact Management</w:t>
      </w:r>
    </w:p>
    <w:p>
      <w:pPr>
        <w:spacing w:after="40"/>
      </w:pPr>
      <w:r>
        <w:rPr>
          <w:i/>
          <w:color w:val="475569"/>
          <w:sz w:val="17"/>
        </w:rPr>
        <w:t>Route: /contacts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Directory of doctors / contacts attached to clinics (name, specialty, mobile, email).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Open a contact to view the Contact Detail page; contacts are also created on-the-fly while planning a visit.</w:t>
      </w:r>
    </w:p>
    <w:p>
      <w:r>
        <w:rPr>
          <w:b/>
          <w:color w:val="2563EB"/>
          <w:sz w:val="26"/>
        </w:rPr>
        <w:t>6.5  Team Directory</w:t>
      </w:r>
    </w:p>
    <w:p>
      <w:pPr>
        <w:spacing w:after="40"/>
      </w:pPr>
      <w:r>
        <w:rPr>
          <w:i/>
          <w:color w:val="475569"/>
          <w:sz w:val="17"/>
        </w:rPr>
        <w:t>Route: /users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Card grid of all personnel with role badge, email, territory and dealer code; search + filter by role.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Admins see the full directory; Dealers see a territory-limited list.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Managers are deliberately blocked here — they see a “Security Access Warning” screen, and the menu item is hidden for them.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Click a card to open that user’s detail page.</w:t>
      </w:r>
    </w:p>
    <w:p>
      <w:r>
        <w:rPr>
          <w:b/>
          <w:color w:val="2563EB"/>
          <w:sz w:val="26"/>
        </w:rPr>
        <w:t>6.6  Analytics Reports</w:t>
      </w:r>
    </w:p>
    <w:p>
      <w:pPr>
        <w:spacing w:after="40"/>
      </w:pPr>
      <w:r>
        <w:rPr>
          <w:i/>
          <w:color w:val="475569"/>
          <w:sz w:val="17"/>
        </w:rPr>
        <w:t>Route: /reports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Tabbed analytics: Dealers, Clinics, Products and Margin Analysis, with an Export Datatable button.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Dealers tab: visits logged, total revenue, conversion %, slab per dealer. Clinics tab: interactions, lifetime value, engagement status. Margin tab: estimated margin and margin % per dealer.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Managers see only their territory’s figures; Admins see global. Dealers are shown a “Restricted Access” screen.</w:t>
      </w:r>
    </w:p>
    <w:p>
      <w:r>
        <w:rPr>
          <w:b/>
          <w:color w:val="2563EB"/>
          <w:sz w:val="26"/>
        </w:rPr>
        <w:t>6.7  Control Tower / Identity Monitor (Admin only)</w:t>
      </w:r>
    </w:p>
    <w:p>
      <w:pPr>
        <w:spacing w:after="40"/>
      </w:pPr>
      <w:r>
        <w:rPr>
          <w:i/>
          <w:color w:val="475569"/>
          <w:sz w:val="17"/>
        </w:rPr>
        <w:t>Route: /admin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Manual Onboarding form — create a single user: legal name, work email, security key (password), access tier (Manager / Dealer / Admin), geographic assignment, and dealer code for dealers.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“Provision Existing Dealers” — one click auto-creates login accounts for every Dealer-type account (email = slugified-name@gmail.com, password = 12345678) and links them; results stream in a live feed.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Bulk Data Import — upload an XLSX/CSV of products, accounts or contacts; columns are auto-mapped and written in batches.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There is also a “Create Manager” flow with hierarchical Region → State → Area selection (RSM / State Manager / ASM).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Non-admins who reach this URL get an “Access Denied” message.</w:t>
      </w:r>
    </w:p>
    <w:p>
      <w:r>
        <w:rPr>
          <w:b/>
          <w:color w:val="2563EB"/>
          <w:sz w:val="26"/>
        </w:rPr>
        <w:t>6.8  Visit Planning (list)</w:t>
      </w:r>
    </w:p>
    <w:p>
      <w:pPr>
        <w:spacing w:after="40"/>
      </w:pPr>
      <w:r>
        <w:rPr>
          <w:i/>
          <w:color w:val="475569"/>
          <w:sz w:val="17"/>
        </w:rPr>
        <w:t>Route: /visits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Table of visits: date/time, clinic, visit type, revenue, execution status (PLANNED / IN_PROGRESS / COMPLETED).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Only Dealers see the “Plan New Visit” button. Only Admins see a delete (trash) action per visit.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Click the chevron to open a visit’s detail page. Scope follows the role (own / territory / all).</w:t>
      </w:r>
    </w:p>
    <w:p>
      <w:r>
        <w:rPr>
          <w:b/>
          <w:color w:val="2563EB"/>
          <w:sz w:val="26"/>
        </w:rPr>
        <w:t>6.9  Plan a New Visit</w:t>
      </w:r>
    </w:p>
    <w:p>
      <w:pPr>
        <w:spacing w:after="40"/>
      </w:pPr>
      <w:r>
        <w:rPr>
          <w:i/>
          <w:color w:val="475569"/>
          <w:sz w:val="17"/>
        </w:rPr>
        <w:t>Route: /visits/new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Wizard to schedule a field visit: pick the Target Clinic and Primary Contact (searchable lookups), add extra attendees, a subject/objective, planned date, interaction type (Sell / Demo / Follow-up / Sampling / Promotion…) and activity protocol (Meeting / Workshop / Conference).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“Quick Add Doctor” lets you create a new contact inline. System parameters: package SKU, currency, financial year.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Restricted to Admins and Dealers — Managers are redirected back to the visit list.</w:t>
      </w:r>
    </w:p>
    <w:p>
      <w:r>
        <w:rPr>
          <w:b/>
          <w:color w:val="2563EB"/>
          <w:sz w:val="26"/>
        </w:rPr>
        <w:t>6.10  Visit Detail &amp; Execution</w:t>
      </w:r>
    </w:p>
    <w:p>
      <w:pPr>
        <w:spacing w:after="40"/>
      </w:pPr>
      <w:r>
        <w:rPr>
          <w:i/>
          <w:color w:val="475569"/>
          <w:sz w:val="17"/>
        </w:rPr>
        <w:t>Route: /visits/:id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The operational heart of the app. Shows clinic, fulfillment dealer, primary contact, attendees, technical meta and notes.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Dealers run the visit lifecycle here: “Check-in Now” captures GPS + timestamp (status → IN_PROGRESS); while in progress they add Products Sold (qty/price), Clinical Demos, Free Samples and Action Points; “Check-out &amp; Finish” captures GPS again, computes duration, total revenue, PIL sales value and marks the visit COMPLETED / converted.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Hero tiles show Net Revenue, PIL Sales Value, Visit Type, Duration/Status and Visit Date. “Print Report” is available to all.</w:t>
      </w:r>
    </w:p>
    <w:p>
      <w:r>
        <w:rPr>
          <w:b/>
          <w:color w:val="2563EB"/>
          <w:sz w:val="26"/>
        </w:rPr>
        <w:t>6.11  Product Catalog</w:t>
      </w:r>
    </w:p>
    <w:p>
      <w:pPr>
        <w:spacing w:after="40"/>
      </w:pPr>
      <w:r>
        <w:rPr>
          <w:i/>
          <w:color w:val="475569"/>
          <w:sz w:val="17"/>
        </w:rPr>
        <w:t>Route: /products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Real-time card grid of dental SKUs: name, division, SKU code, brand, three price tiers (Standard / Dealer / Dentist), pack size and active status.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Everyone can browse. Only Admins can “Add SKU” (modal) or select + bulk-delete products.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Click a card to open the Product Detail page.</w:t>
      </w:r>
    </w:p>
    <w:p>
      <w:r>
        <w:br w:type="page"/>
      </w:r>
    </w:p>
    <w:p>
      <w:pPr>
        <w:pBdr>
          <w:bottom w:val="single" w:sz="6" w:space="4" w:color="2563EB"/>
        </w:pBdr>
      </w:pPr>
      <w:r>
        <w:rPr>
          <w:b/>
          <w:color w:val="0F172A"/>
          <w:sz w:val="32"/>
        </w:rPr>
        <w:t>7.  Role-Wise Unique Features</w:t>
      </w:r>
    </w:p>
    <w:p>
      <w:pPr>
        <w:spacing w:after="60"/>
      </w:pPr>
      <w:r>
        <w:rPr>
          <w:b w:val="0"/>
          <w:i w:val="0"/>
          <w:sz w:val="21"/>
        </w:rPr>
        <w:t>The capabilities below are the things only that role can do (or experience differently).</w:t>
      </w:r>
    </w:p>
    <w:p>
      <w:pPr>
        <w:shd w:val="clear" w:color="auto" w:fill="1F2937"/>
      </w:pPr>
      <w:r>
        <w:rPr>
          <w:b/>
          <w:color w:val="FFFFFF"/>
          <w:sz w:val="24"/>
        </w:rPr>
        <w:t xml:space="preserve">   ADMIN — unique powers   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Access to the Control Tower (/admin): the only role that can create new users of ANY tier.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One-click “Provision Existing Dealers” to auto-mint dealer logins (password 12345678).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Bulk Data Import of products, accounts and contacts from XLSX/CSV.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View the complete Team Directory across all territories.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Add and bulk-delete Products (SKUs); bulk-delete Accounts (cascading) and delete individual Visits.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Global, unfiltered view of every dashboard, report, account and visit in the system.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Create Manager accounts with hierarchical Region → State → Area assignment (RSM / State Manager / ASM).</w:t>
      </w:r>
    </w:p>
    <w:p>
      <w:pPr>
        <w:shd w:val="clear" w:color="auto" w:fill="1F2937"/>
      </w:pPr>
      <w:r>
        <w:rPr>
          <w:b/>
          <w:color w:val="FFFFFF"/>
          <w:sz w:val="24"/>
        </w:rPr>
        <w:t xml:space="preserve">   MANAGER — unique powers   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Territory-scoped oversight: dashboard, accounts, visits and reports are all auto-filtered to the manager’s territory.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Full Analytics Reports access (Dealers / Clinics / Products / Margin) — a screen Dealers cannot open.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Can add and update accounts within their territory.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Deliberately CANNOT open the Team Directory (compliance lock) and cannot Plan a new visit (oversight, not field-execution).</w:t>
      </w:r>
    </w:p>
    <w:p>
      <w:pPr>
        <w:shd w:val="clear" w:color="auto" w:fill="1F2937"/>
      </w:pPr>
      <w:r>
        <w:rPr>
          <w:b/>
          <w:color w:val="FFFFFF"/>
          <w:sz w:val="24"/>
        </w:rPr>
        <w:t xml:space="preserve">   DEALER — unique powers   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The only role that can Plan a New Visit and run it: GPS Check-in / Check-out on the Visit Detail screen.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Logs the commercial outcome of a visit — Products Sold (qty &amp; price), Clinical Demos, Free Samples and Action Points.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Gets a personalised Profile with KPI tiles (Total Visits, Revenue, Conversions) and a Recent Visits feed.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Sees their own official Dealer Code and a clinic list scoped to their assigned territory.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Data is private to them — a dealer only ever sees their own visits.</w:t>
      </w:r>
    </w:p>
    <w:p>
      <w:pPr>
        <w:pBdr>
          <w:bottom w:val="single" w:sz="6" w:space="4" w:color="2563EB"/>
        </w:pBdr>
      </w:pPr>
      <w:r>
        <w:rPr>
          <w:b/>
          <w:color w:val="0F172A"/>
          <w:sz w:val="32"/>
        </w:rPr>
        <w:t>8.  Core Workflow — The Visit Lifecycle</w:t>
      </w:r>
    </w:p>
    <w:p>
      <w:pPr>
        <w:spacing w:after="60"/>
      </w:pPr>
      <w:r>
        <w:rPr>
          <w:b w:val="0"/>
          <w:i w:val="0"/>
          <w:sz w:val="21"/>
        </w:rPr>
        <w:t>The end-to-end happy path that ties the product together (performed by a Dealer):</w:t>
      </w:r>
    </w:p>
    <w:p>
      <w:pPr>
        <w:pStyle w:val="ListNumber"/>
        <w:spacing w:after="40"/>
      </w:pPr>
      <w:r>
        <w:rPr>
          <w:sz w:val="21"/>
        </w:rPr>
        <w:t>Sign in as a Dealer (e.g. apex-medical-distributors@gmail.com / 12345678).</w:t>
      </w:r>
    </w:p>
    <w:p>
      <w:pPr>
        <w:pStyle w:val="ListNumber"/>
        <w:spacing w:after="40"/>
      </w:pPr>
      <w:r>
        <w:rPr>
          <w:sz w:val="21"/>
        </w:rPr>
        <w:t>Go to Visit Planning → “Plan New Visit”. Choose the target clinic and a doctor (or Quick-Add one), set the date, interaction type and objective, then “Schedule Field Interaction”. The visit appears as PLANNED.</w:t>
      </w:r>
    </w:p>
    <w:p>
      <w:pPr>
        <w:pStyle w:val="ListNumber"/>
        <w:spacing w:after="40"/>
      </w:pPr>
      <w:r>
        <w:rPr>
          <w:sz w:val="21"/>
        </w:rPr>
        <w:t>On the visit day, open the visit and press “Check-in Now” — allow location access. Status becomes IN_PROGRESS.</w:t>
      </w:r>
    </w:p>
    <w:p>
      <w:pPr>
        <w:pStyle w:val="ListNumber"/>
        <w:spacing w:after="40"/>
      </w:pPr>
      <w:r>
        <w:rPr>
          <w:sz w:val="21"/>
        </w:rPr>
        <w:t>During the meeting, add Products Sold (quantity &amp; price), any Clinical Demos, Free Samples and type Action Points.</w:t>
      </w:r>
    </w:p>
    <w:p>
      <w:pPr>
        <w:pStyle w:val="ListNumber"/>
        <w:spacing w:after="40"/>
      </w:pPr>
      <w:r>
        <w:rPr>
          <w:sz w:val="21"/>
        </w:rPr>
        <w:t>Press “Check-out &amp; Finish” — location is captured again, duration and totals are computed, and the visit is marked COMPLETED (and converted if anything was sold).</w:t>
      </w:r>
    </w:p>
    <w:p>
      <w:pPr>
        <w:pStyle w:val="ListNumber"/>
        <w:spacing w:after="40"/>
      </w:pPr>
      <w:r>
        <w:rPr>
          <w:sz w:val="21"/>
        </w:rPr>
        <w:t>Revenue and conversion now roll up into the Dashboard, the dealer’s Profile, and the Manager/Admin Reports.</w:t>
      </w:r>
    </w:p>
    <w:p>
      <w:pPr>
        <w:pBdr>
          <w:bottom w:val="single" w:sz="6" w:space="4" w:color="2563EB"/>
        </w:pBdr>
      </w:pPr>
      <w:r>
        <w:rPr>
          <w:b/>
          <w:color w:val="0F172A"/>
          <w:sz w:val="32"/>
        </w:rPr>
        <w:t>9.  Notes, Tips &amp; Troubleshooting</w:t>
      </w:r>
    </w:p>
    <w:p>
      <w:pPr>
        <w:pStyle w:val="ListBullet"/>
        <w:spacing w:after="60"/>
      </w:pPr>
      <w:r>
        <w:rPr>
          <w:b w:val="0"/>
          <w:i w:val="0"/>
          <w:color w:val="DC2626"/>
          <w:sz w:val="20"/>
        </w:rPr>
        <w:t>Deployment ownership. The current live site is hosted on the owner's personal server / Firebase account for demo only. For real company use, clone the repo locally and deploy a fresh copy to the company's own Firebase project and servers (see the project README for steps).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Territory drives visibility. A user’s assigned territory determines which clinics, accounts and visits they can see. A dealer with no territory will see an empty clinic list — sign in as Apex Medical Distributors (MH01), or have an admin assign a territory.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Territory codes you’ll encounter in the data: MH01 (Mumbai-South), DL01 (Delhi-North), KA01 (Bangalore-Central), TN01 (Chennai), AP01 (Hyderabad). The sample database holds 20 clinics and 5 dealer partners spread across these.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Adding a user in Firestore is not enough to log in — the account must also exist in Firebase Authentication. The Control Tower’s create/provision flows handle both at once.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Email/Password sign-in must be enabled in the Firebase console (Authentication → Sign-in method) for credential login to work.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Check-in / Check-out needs the browser’s location permission. If you deny it, the action fails with an error.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Forgot which screen you’re on? The breadcrumb in the top bar always shows the current section.</w:t>
      </w:r>
    </w:p>
    <w:p/>
    <w:p>
      <w:pPr>
        <w:jc w:val="center"/>
      </w:pPr>
      <w:r>
        <w:rPr>
          <w:i/>
          <w:color w:val="475569"/>
          <w:sz w:val="20"/>
        </w:rPr>
        <w:t>— End of Guide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