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F4CC" w14:textId="4E9FC7D2" w:rsidR="00CE3B76" w:rsidRPr="000E5EBC" w:rsidRDefault="000E5EBC" w:rsidP="000E5EBC">
      <w:pPr>
        <w:spacing w:line="240" w:lineRule="auto"/>
        <w:rPr>
          <w:rFonts w:hint="eastAsia"/>
          <w:sz w:val="21"/>
          <w:szCs w:val="16"/>
          <w:lang w:eastAsia="zh-CN"/>
        </w:rPr>
      </w:pPr>
      <w:r w:rsidRPr="000E5EBC">
        <w:rPr>
          <w:rFonts w:hint="eastAsia"/>
          <w:sz w:val="21"/>
          <w:szCs w:val="16"/>
          <w:lang w:eastAsia="zh-CN"/>
        </w:rPr>
        <w:t>一</w:t>
      </w:r>
      <w:r w:rsidR="00CE3B76" w:rsidRPr="000E5EBC">
        <w:rPr>
          <w:rFonts w:hint="eastAsia"/>
          <w:sz w:val="21"/>
          <w:szCs w:val="16"/>
          <w:lang w:eastAsia="zh-CN"/>
        </w:rPr>
        <w:t>、实验要求</w:t>
      </w:r>
    </w:p>
    <w:p w14:paraId="4D0F06A0" w14:textId="110868E0" w:rsidR="00CE3B76" w:rsidRPr="00CE3B76" w:rsidRDefault="000E5EBC" w:rsidP="000E5EBC">
      <w:pPr>
        <w:spacing w:line="240" w:lineRule="auto"/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（一）</w:t>
      </w:r>
      <w:r w:rsidR="00CE3B76" w:rsidRPr="00CE3B76">
        <w:rPr>
          <w:rFonts w:hint="eastAsia"/>
          <w:sz w:val="21"/>
          <w:szCs w:val="16"/>
          <w:lang w:eastAsia="zh-CN"/>
        </w:rPr>
        <w:t>写</w:t>
      </w:r>
      <w:r w:rsidR="00CE3B76" w:rsidRPr="00CE3B76">
        <w:rPr>
          <w:sz w:val="21"/>
          <w:szCs w:val="16"/>
          <w:lang w:eastAsia="zh-CN"/>
        </w:rPr>
        <w:t>testbench</w:t>
      </w:r>
      <w:r w:rsidR="00CE3B76" w:rsidRPr="00CE3B76">
        <w:rPr>
          <w:rFonts w:hint="eastAsia"/>
          <w:sz w:val="21"/>
          <w:szCs w:val="16"/>
          <w:lang w:eastAsia="zh-CN"/>
        </w:rPr>
        <w:t>实现</w:t>
      </w:r>
      <w:r w:rsidR="00CE3B76" w:rsidRPr="00CE3B76">
        <w:rPr>
          <w:sz w:val="21"/>
          <w:szCs w:val="16"/>
          <w:lang w:eastAsia="zh-CN"/>
        </w:rPr>
        <w:t>soc</w:t>
      </w:r>
      <w:r w:rsidR="00CE3B76" w:rsidRPr="00CE3B76">
        <w:rPr>
          <w:rFonts w:hint="eastAsia"/>
          <w:sz w:val="21"/>
          <w:szCs w:val="16"/>
          <w:lang w:eastAsia="zh-CN"/>
        </w:rPr>
        <w:t>的仿真验证，要求截取写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寄存器和读开关寄存器操作时</w:t>
      </w:r>
      <w:r w:rsidR="00CE3B76" w:rsidRPr="00CE3B76">
        <w:rPr>
          <w:sz w:val="21"/>
          <w:szCs w:val="16"/>
          <w:lang w:eastAsia="zh-CN"/>
        </w:rPr>
        <w:t>AHB</w:t>
      </w:r>
      <w:r w:rsidR="00CE3B76" w:rsidRPr="00CE3B76">
        <w:rPr>
          <w:rFonts w:hint="eastAsia"/>
          <w:sz w:val="21"/>
          <w:szCs w:val="16"/>
          <w:lang w:eastAsia="zh-CN"/>
        </w:rPr>
        <w:t>总线上的各个关键信号的波形图。</w:t>
      </w:r>
    </w:p>
    <w:p w14:paraId="547E0DF4" w14:textId="4B18F30F" w:rsidR="00CE3B76" w:rsidRPr="00CE3B76" w:rsidRDefault="000E5EBC" w:rsidP="000E5EBC">
      <w:pPr>
        <w:spacing w:line="240" w:lineRule="auto"/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（二）</w:t>
      </w:r>
      <w:r w:rsidR="00CE3B76" w:rsidRPr="00CE3B76">
        <w:rPr>
          <w:rFonts w:hint="eastAsia"/>
          <w:sz w:val="21"/>
          <w:szCs w:val="16"/>
          <w:lang w:eastAsia="zh-CN"/>
        </w:rPr>
        <w:t>增加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的</w:t>
      </w:r>
      <w:r w:rsidR="00CE3B76" w:rsidRPr="00CE3B76">
        <w:rPr>
          <w:sz w:val="21"/>
          <w:szCs w:val="16"/>
          <w:lang w:eastAsia="zh-CN"/>
        </w:rPr>
        <w:t>mask</w:t>
      </w:r>
      <w:r w:rsidR="00CE3B76" w:rsidRPr="00CE3B76">
        <w:rPr>
          <w:rFonts w:hint="eastAsia"/>
          <w:sz w:val="21"/>
          <w:szCs w:val="16"/>
          <w:lang w:eastAsia="zh-CN"/>
        </w:rPr>
        <w:t>寄存器，实现写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灯时可以屏蔽某些</w:t>
      </w:r>
      <w:r w:rsidR="00CE3B76" w:rsidRPr="00CE3B76">
        <w:rPr>
          <w:sz w:val="21"/>
          <w:szCs w:val="16"/>
          <w:lang w:eastAsia="zh-CN"/>
        </w:rPr>
        <w:t>bit</w:t>
      </w:r>
      <w:r w:rsidR="00CE3B76" w:rsidRPr="00CE3B76">
        <w:rPr>
          <w:rFonts w:hint="eastAsia"/>
          <w:sz w:val="21"/>
          <w:szCs w:val="16"/>
          <w:lang w:eastAsia="zh-CN"/>
        </w:rPr>
        <w:t>。</w:t>
      </w:r>
    </w:p>
    <w:p w14:paraId="18D5F5D7" w14:textId="7311C148" w:rsidR="00CE3B76" w:rsidRPr="000E5EBC" w:rsidRDefault="000E5EBC" w:rsidP="000E5EBC">
      <w:pPr>
        <w:spacing w:line="240" w:lineRule="auto"/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（三）</w:t>
      </w:r>
      <w:r w:rsidR="00CE3B76" w:rsidRPr="00CE3B76">
        <w:rPr>
          <w:rFonts w:hint="eastAsia"/>
          <w:sz w:val="21"/>
          <w:szCs w:val="16"/>
          <w:lang w:eastAsia="zh-CN"/>
        </w:rPr>
        <w:t>在</w:t>
      </w:r>
      <w:r w:rsidR="00CE3B76" w:rsidRPr="00CE3B76">
        <w:rPr>
          <w:sz w:val="21"/>
          <w:szCs w:val="16"/>
          <w:lang w:eastAsia="zh-CN"/>
        </w:rPr>
        <w:t>AHB</w:t>
      </w:r>
      <w:r w:rsidR="00CE3B76" w:rsidRPr="00CE3B76">
        <w:rPr>
          <w:rFonts w:hint="eastAsia"/>
          <w:sz w:val="21"/>
          <w:szCs w:val="16"/>
          <w:lang w:eastAsia="zh-CN"/>
        </w:rPr>
        <w:t>上增加挂载</w:t>
      </w:r>
      <w:r w:rsidR="00CE3B76" w:rsidRPr="00CE3B76">
        <w:rPr>
          <w:sz w:val="21"/>
          <w:szCs w:val="16"/>
          <w:lang w:eastAsia="zh-CN"/>
        </w:rPr>
        <w:t>switch</w:t>
      </w:r>
      <w:r w:rsidR="00CE3B76" w:rsidRPr="00CE3B76">
        <w:rPr>
          <w:rFonts w:hint="eastAsia"/>
          <w:sz w:val="21"/>
          <w:szCs w:val="16"/>
          <w:lang w:eastAsia="zh-CN"/>
        </w:rPr>
        <w:t>开关寄存器，实现</w:t>
      </w:r>
      <w:r w:rsidR="00CE3B76" w:rsidRPr="00CE3B76">
        <w:rPr>
          <w:sz w:val="21"/>
          <w:szCs w:val="16"/>
          <w:lang w:eastAsia="zh-CN"/>
        </w:rPr>
        <w:t>arm</w:t>
      </w:r>
      <w:r w:rsidR="00CE3B76" w:rsidRPr="00CE3B76">
        <w:rPr>
          <w:rFonts w:hint="eastAsia"/>
          <w:sz w:val="21"/>
          <w:szCs w:val="16"/>
          <w:lang w:eastAsia="zh-CN"/>
        </w:rPr>
        <w:t>程序读入硬件开关的状态，并结合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输出寄存器实现拨动开关控制</w:t>
      </w:r>
      <w:r w:rsidR="00CE3B76" w:rsidRPr="00CE3B76">
        <w:rPr>
          <w:sz w:val="21"/>
          <w:szCs w:val="16"/>
          <w:lang w:eastAsia="zh-CN"/>
        </w:rPr>
        <w:t>LED</w:t>
      </w:r>
      <w:r w:rsidR="00CE3B76" w:rsidRPr="00CE3B76">
        <w:rPr>
          <w:rFonts w:hint="eastAsia"/>
          <w:sz w:val="21"/>
          <w:szCs w:val="16"/>
          <w:lang w:eastAsia="zh-CN"/>
        </w:rPr>
        <w:t>灯的亮灭。</w:t>
      </w:r>
    </w:p>
    <w:p w14:paraId="6A82A150" w14:textId="696D25D3" w:rsidR="00CE3B76" w:rsidRPr="000E5EBC" w:rsidRDefault="000E5EBC" w:rsidP="000E5EBC">
      <w:pPr>
        <w:spacing w:line="240" w:lineRule="auto"/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（四）</w:t>
      </w:r>
      <w:r w:rsidR="00CE3B76" w:rsidRPr="00CE3B76">
        <w:rPr>
          <w:rFonts w:hint="eastAsia"/>
          <w:sz w:val="21"/>
          <w:szCs w:val="16"/>
          <w:lang w:eastAsia="zh-CN"/>
        </w:rPr>
        <w:t>将</w:t>
      </w:r>
      <w:r w:rsidR="00CE3B76" w:rsidRPr="00CE3B76">
        <w:rPr>
          <w:sz w:val="21"/>
          <w:szCs w:val="16"/>
          <w:lang w:eastAsia="zh-CN"/>
        </w:rPr>
        <w:t>arm</w:t>
      </w:r>
      <w:r w:rsidR="00CE3B76" w:rsidRPr="00CE3B76">
        <w:rPr>
          <w:rFonts w:hint="eastAsia"/>
          <w:sz w:val="21"/>
          <w:szCs w:val="16"/>
          <w:lang w:eastAsia="zh-CN"/>
        </w:rPr>
        <w:t>汇编程序改成使用</w:t>
      </w:r>
      <w:r w:rsidR="00CE3B76" w:rsidRPr="00CE3B76">
        <w:rPr>
          <w:sz w:val="21"/>
          <w:szCs w:val="16"/>
          <w:lang w:eastAsia="zh-CN"/>
        </w:rPr>
        <w:t>C</w:t>
      </w:r>
      <w:r w:rsidR="00CE3B76" w:rsidRPr="00CE3B76">
        <w:rPr>
          <w:rFonts w:hint="eastAsia"/>
          <w:sz w:val="21"/>
          <w:szCs w:val="16"/>
          <w:lang w:eastAsia="zh-CN"/>
        </w:rPr>
        <w:t>语言实现。</w:t>
      </w:r>
    </w:p>
    <w:p w14:paraId="7E13ADBD" w14:textId="39178844" w:rsidR="000E5EBC" w:rsidRDefault="000E5EBC" w:rsidP="000E5EBC">
      <w:pPr>
        <w:spacing w:line="240" w:lineRule="auto"/>
        <w:rPr>
          <w:sz w:val="21"/>
          <w:szCs w:val="16"/>
          <w:lang w:eastAsia="zh-CN"/>
        </w:rPr>
      </w:pPr>
      <w:r w:rsidRPr="000E5EBC">
        <w:rPr>
          <w:rFonts w:hint="eastAsia"/>
          <w:sz w:val="21"/>
          <w:szCs w:val="16"/>
          <w:lang w:eastAsia="zh-CN"/>
        </w:rPr>
        <w:t>二、实验步骤</w:t>
      </w:r>
    </w:p>
    <w:p w14:paraId="0177B5E1" w14:textId="3E6FF052" w:rsidR="000E5EBC" w:rsidRDefault="000E5EBC" w:rsidP="000E5EBC">
      <w:pPr>
        <w:spacing w:line="240" w:lineRule="auto"/>
        <w:rPr>
          <w:sz w:val="21"/>
          <w:szCs w:val="16"/>
          <w:lang w:eastAsia="zh-CN"/>
        </w:rPr>
      </w:pPr>
      <w:r>
        <w:rPr>
          <w:sz w:val="21"/>
          <w:szCs w:val="16"/>
          <w:lang w:eastAsia="zh-CN"/>
        </w:rPr>
        <w:tab/>
      </w:r>
      <w:r>
        <w:rPr>
          <w:rFonts w:hint="eastAsia"/>
          <w:sz w:val="21"/>
          <w:szCs w:val="16"/>
          <w:lang w:eastAsia="zh-CN"/>
        </w:rPr>
        <w:t>（一）实验准备</w:t>
      </w:r>
    </w:p>
    <w:p w14:paraId="6A7A82EA" w14:textId="72065960" w:rsidR="000E5EBC" w:rsidRDefault="000E5EBC" w:rsidP="000E5EBC">
      <w:pPr>
        <w:spacing w:line="240" w:lineRule="auto"/>
        <w:rPr>
          <w:sz w:val="21"/>
          <w:szCs w:val="16"/>
          <w:lang w:eastAsia="zh-CN"/>
        </w:rPr>
      </w:pPr>
      <w:r>
        <w:rPr>
          <w:sz w:val="21"/>
          <w:szCs w:val="16"/>
          <w:lang w:eastAsia="zh-CN"/>
        </w:rPr>
        <w:tab/>
      </w:r>
      <w:r>
        <w:rPr>
          <w:rFonts w:hint="eastAsia"/>
          <w:sz w:val="21"/>
          <w:szCs w:val="16"/>
          <w:lang w:eastAsia="zh-CN"/>
        </w:rPr>
        <w:t>1、增加时钟RESET信号，确保时钟能正常运行</w:t>
      </w:r>
    </w:p>
    <w:p w14:paraId="21DA37EE" w14:textId="5D3A8091" w:rsidR="000E5EBC" w:rsidRDefault="002B7891" w:rsidP="000E5EBC">
      <w:pPr>
        <w:spacing w:line="240" w:lineRule="auto"/>
        <w:jc w:val="center"/>
        <w:rPr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28631BA2" wp14:editId="337AC3E8">
            <wp:extent cx="5399405" cy="1735015"/>
            <wp:effectExtent l="0" t="0" r="0" b="0"/>
            <wp:docPr id="2142745442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5442" name="图片 1" descr="屏幕的截图&#10;&#10;描述已自动生成"/>
                    <pic:cNvPicPr/>
                  </pic:nvPicPr>
                  <pic:blipFill rotWithShape="1">
                    <a:blip r:embed="rId7"/>
                    <a:srcRect b="30858"/>
                    <a:stretch/>
                  </pic:blipFill>
                  <pic:spPr bwMode="auto">
                    <a:xfrm>
                      <a:off x="0" y="0"/>
                      <a:ext cx="5400000" cy="173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C7211" w14:textId="04DC6C2A" w:rsidR="000E5EBC" w:rsidRDefault="000E5EBC" w:rsidP="000E5EBC">
      <w:pPr>
        <w:spacing w:line="240" w:lineRule="auto"/>
        <w:ind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2、将需要在SoC上执行的代码路径加入</w:t>
      </w:r>
      <w:r w:rsidR="002B7891">
        <w:rPr>
          <w:rFonts w:hint="eastAsia"/>
          <w:sz w:val="21"/>
          <w:szCs w:val="16"/>
          <w:lang w:eastAsia="zh-CN"/>
        </w:rPr>
        <w:t>文件</w:t>
      </w:r>
    </w:p>
    <w:p w14:paraId="77BDA58D" w14:textId="15CDC279" w:rsidR="000E5EBC" w:rsidRDefault="002B7891" w:rsidP="000E5EBC">
      <w:pPr>
        <w:spacing w:line="240" w:lineRule="auto"/>
        <w:jc w:val="center"/>
        <w:rPr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11AA495E" wp14:editId="34CF0834">
            <wp:extent cx="5398030" cy="1365739"/>
            <wp:effectExtent l="0" t="0" r="0" b="6350"/>
            <wp:docPr id="114805792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7927" name="图片 1" descr="文本&#10;&#10;描述已自动生成"/>
                    <pic:cNvPicPr/>
                  </pic:nvPicPr>
                  <pic:blipFill rotWithShape="1">
                    <a:blip r:embed="rId8"/>
                    <a:srcRect b="11636"/>
                    <a:stretch/>
                  </pic:blipFill>
                  <pic:spPr bwMode="auto">
                    <a:xfrm>
                      <a:off x="0" y="0"/>
                      <a:ext cx="5400000" cy="136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96806" w14:textId="3BCECFCA" w:rsidR="002B7891" w:rsidRDefault="002B7891" w:rsidP="002B7891">
      <w:pPr>
        <w:spacing w:line="240" w:lineRule="auto"/>
        <w:rPr>
          <w:sz w:val="21"/>
          <w:szCs w:val="16"/>
          <w:lang w:eastAsia="zh-CN"/>
        </w:rPr>
      </w:pPr>
      <w:r>
        <w:rPr>
          <w:sz w:val="21"/>
          <w:szCs w:val="16"/>
          <w:lang w:eastAsia="zh-CN"/>
        </w:rPr>
        <w:tab/>
      </w:r>
      <w:r>
        <w:rPr>
          <w:rFonts w:hint="eastAsia"/>
          <w:sz w:val="21"/>
          <w:szCs w:val="16"/>
          <w:lang w:eastAsia="zh-CN"/>
        </w:rPr>
        <w:t>3、调整汇编中的延时，以便于查看仿真波形</w:t>
      </w:r>
    </w:p>
    <w:p w14:paraId="415ED6AE" w14:textId="328DC16D" w:rsidR="002B7891" w:rsidRDefault="002B7891" w:rsidP="002B7891">
      <w:pPr>
        <w:spacing w:line="240" w:lineRule="auto"/>
        <w:jc w:val="center"/>
        <w:rPr>
          <w:rFonts w:hint="eastAsia"/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034249BE" wp14:editId="6D3B84A4">
            <wp:extent cx="5399405" cy="534133"/>
            <wp:effectExtent l="0" t="0" r="0" b="0"/>
            <wp:docPr id="718362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62979" name=""/>
                    <pic:cNvPicPr/>
                  </pic:nvPicPr>
                  <pic:blipFill rotWithShape="1">
                    <a:blip r:embed="rId9"/>
                    <a:srcRect t="64834"/>
                    <a:stretch/>
                  </pic:blipFill>
                  <pic:spPr bwMode="auto">
                    <a:xfrm>
                      <a:off x="0" y="0"/>
                      <a:ext cx="5400000" cy="53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3FE20" w14:textId="7229102D" w:rsidR="002B7891" w:rsidRDefault="002B7891" w:rsidP="002B7891">
      <w:pPr>
        <w:spacing w:line="240" w:lineRule="auto"/>
        <w:rPr>
          <w:rFonts w:hint="eastAsia"/>
          <w:sz w:val="21"/>
          <w:szCs w:val="16"/>
          <w:lang w:eastAsia="zh-CN"/>
        </w:rPr>
      </w:pPr>
      <w:r>
        <w:rPr>
          <w:sz w:val="21"/>
          <w:szCs w:val="16"/>
          <w:lang w:eastAsia="zh-CN"/>
        </w:rPr>
        <w:tab/>
      </w:r>
    </w:p>
    <w:p w14:paraId="6953E6BB" w14:textId="0FDCCAEA" w:rsidR="000E5EBC" w:rsidRDefault="000E5EBC" w:rsidP="000E5EBC">
      <w:pPr>
        <w:spacing w:line="240" w:lineRule="auto"/>
        <w:rPr>
          <w:sz w:val="21"/>
          <w:szCs w:val="16"/>
          <w:lang w:eastAsia="zh-CN"/>
        </w:rPr>
      </w:pPr>
      <w:r>
        <w:rPr>
          <w:sz w:val="21"/>
          <w:szCs w:val="16"/>
          <w:lang w:eastAsia="zh-CN"/>
        </w:rPr>
        <w:lastRenderedPageBreak/>
        <w:tab/>
      </w:r>
      <w:r>
        <w:rPr>
          <w:rFonts w:hint="eastAsia"/>
          <w:sz w:val="21"/>
          <w:szCs w:val="16"/>
          <w:lang w:eastAsia="zh-CN"/>
        </w:rPr>
        <w:t>（二）</w:t>
      </w:r>
      <w:r w:rsidRPr="00CE3B76">
        <w:rPr>
          <w:rFonts w:hint="eastAsia"/>
          <w:sz w:val="21"/>
          <w:szCs w:val="16"/>
          <w:lang w:eastAsia="zh-CN"/>
        </w:rPr>
        <w:t>写</w:t>
      </w:r>
      <w:r w:rsidRPr="00CE3B76">
        <w:rPr>
          <w:sz w:val="21"/>
          <w:szCs w:val="16"/>
          <w:lang w:eastAsia="zh-CN"/>
        </w:rPr>
        <w:t>testbench</w:t>
      </w:r>
      <w:r w:rsidRPr="00CE3B76">
        <w:rPr>
          <w:rFonts w:hint="eastAsia"/>
          <w:sz w:val="21"/>
          <w:szCs w:val="16"/>
          <w:lang w:eastAsia="zh-CN"/>
        </w:rPr>
        <w:t>实现</w:t>
      </w:r>
      <w:r w:rsidRPr="00CE3B76">
        <w:rPr>
          <w:sz w:val="21"/>
          <w:szCs w:val="16"/>
          <w:lang w:eastAsia="zh-CN"/>
        </w:rPr>
        <w:t>soc</w:t>
      </w:r>
      <w:r w:rsidRPr="00CE3B76">
        <w:rPr>
          <w:rFonts w:hint="eastAsia"/>
          <w:sz w:val="21"/>
          <w:szCs w:val="16"/>
          <w:lang w:eastAsia="zh-CN"/>
        </w:rPr>
        <w:t>的仿真验证，要求截取写</w:t>
      </w:r>
      <w:r w:rsidRPr="00CE3B76">
        <w:rPr>
          <w:sz w:val="21"/>
          <w:szCs w:val="16"/>
          <w:lang w:eastAsia="zh-CN"/>
        </w:rPr>
        <w:t>LED</w:t>
      </w:r>
      <w:r w:rsidRPr="00CE3B76">
        <w:rPr>
          <w:rFonts w:hint="eastAsia"/>
          <w:sz w:val="21"/>
          <w:szCs w:val="16"/>
          <w:lang w:eastAsia="zh-CN"/>
        </w:rPr>
        <w:t>寄存器和读开关寄存器操作时</w:t>
      </w:r>
      <w:r w:rsidRPr="00CE3B76">
        <w:rPr>
          <w:sz w:val="21"/>
          <w:szCs w:val="16"/>
          <w:lang w:eastAsia="zh-CN"/>
        </w:rPr>
        <w:t>AHB</w:t>
      </w:r>
      <w:r w:rsidRPr="00CE3B76">
        <w:rPr>
          <w:rFonts w:hint="eastAsia"/>
          <w:sz w:val="21"/>
          <w:szCs w:val="16"/>
          <w:lang w:eastAsia="zh-CN"/>
        </w:rPr>
        <w:t>总线上的各个关键信号的波形图。</w:t>
      </w:r>
    </w:p>
    <w:p w14:paraId="501CA4ED" w14:textId="2AEA1678" w:rsidR="000E5EBC" w:rsidRDefault="000E5EBC" w:rsidP="000E5EBC">
      <w:pPr>
        <w:spacing w:line="240" w:lineRule="auto"/>
        <w:rPr>
          <w:sz w:val="21"/>
          <w:szCs w:val="16"/>
          <w:lang w:eastAsia="zh-CN"/>
        </w:rPr>
      </w:pPr>
      <w:r>
        <w:rPr>
          <w:sz w:val="21"/>
          <w:szCs w:val="16"/>
          <w:lang w:eastAsia="zh-CN"/>
        </w:rPr>
        <w:tab/>
      </w:r>
      <w:r>
        <w:rPr>
          <w:rFonts w:hint="eastAsia"/>
          <w:sz w:val="21"/>
          <w:szCs w:val="16"/>
          <w:lang w:eastAsia="zh-CN"/>
        </w:rPr>
        <w:t>1、编写</w:t>
      </w:r>
      <w:r w:rsidR="00F5660A" w:rsidRPr="00CE3B76">
        <w:rPr>
          <w:sz w:val="21"/>
          <w:szCs w:val="16"/>
          <w:lang w:eastAsia="zh-CN"/>
        </w:rPr>
        <w:t>testbench</w:t>
      </w:r>
    </w:p>
    <w:p w14:paraId="16DF5E65" w14:textId="29923980" w:rsidR="00F5660A" w:rsidRDefault="00F5660A" w:rsidP="00F5660A">
      <w:pPr>
        <w:spacing w:line="240" w:lineRule="auto"/>
        <w:ind w:firstLineChars="200" w:firstLine="480"/>
        <w:rPr>
          <w:sz w:val="21"/>
          <w:szCs w:val="16"/>
          <w:lang w:eastAsia="zh-CN"/>
        </w:rPr>
      </w:pPr>
      <w:r>
        <w:rPr>
          <w:noProof/>
        </w:rPr>
        <w:drawing>
          <wp:inline distT="0" distB="0" distL="0" distR="0" wp14:anchorId="69B4AF8D" wp14:editId="77074457">
            <wp:extent cx="2086708" cy="2271372"/>
            <wp:effectExtent l="0" t="0" r="8890" b="0"/>
            <wp:docPr id="498888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88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6" cy="22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EEBE" w14:textId="1CFB8133" w:rsidR="00F5660A" w:rsidRPr="000E5EBC" w:rsidRDefault="00F5660A" w:rsidP="00F5660A">
      <w:pPr>
        <w:spacing w:line="240" w:lineRule="auto"/>
        <w:ind w:firstLineChars="200"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2、</w:t>
      </w:r>
    </w:p>
    <w:p w14:paraId="36243E3D" w14:textId="3BFCF10F" w:rsidR="000E5EBC" w:rsidRPr="000E5EBC" w:rsidRDefault="000E5EBC" w:rsidP="000E5EBC">
      <w:pPr>
        <w:spacing w:line="240" w:lineRule="auto"/>
        <w:ind w:firstLine="420"/>
        <w:rPr>
          <w:rFonts w:hint="eastAsia"/>
          <w:sz w:val="21"/>
          <w:szCs w:val="16"/>
          <w:lang w:eastAsia="zh-CN"/>
        </w:rPr>
      </w:pPr>
    </w:p>
    <w:p w14:paraId="47BF1613" w14:textId="77777777" w:rsidR="00CE3B76" w:rsidRPr="00CE3B76" w:rsidRDefault="00CE3B76" w:rsidP="000E5EBC">
      <w:pPr>
        <w:rPr>
          <w:rFonts w:hint="eastAsia"/>
          <w:lang w:eastAsia="zh-CN"/>
        </w:rPr>
      </w:pPr>
    </w:p>
    <w:p w14:paraId="52B7B102" w14:textId="77777777" w:rsidR="008E0AB6" w:rsidRPr="00CE3B76" w:rsidRDefault="008E0AB6" w:rsidP="000E5EBC">
      <w:pPr>
        <w:rPr>
          <w:rFonts w:hint="eastAsia"/>
          <w:lang w:eastAsia="zh-CN"/>
        </w:rPr>
      </w:pPr>
    </w:p>
    <w:sectPr w:rsidR="008E0AB6" w:rsidRPr="00CE3B76" w:rsidSect="00CE3B76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4AFC9" w14:textId="77777777" w:rsidR="003F717F" w:rsidRDefault="003F717F" w:rsidP="000E5EBC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53180B" w14:textId="77777777" w:rsidR="003F717F" w:rsidRDefault="003F717F" w:rsidP="000E5EBC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8ADAC" w14:textId="77777777" w:rsidR="003F717F" w:rsidRDefault="003F717F" w:rsidP="000E5EBC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B7B861" w14:textId="77777777" w:rsidR="003F717F" w:rsidRDefault="003F717F" w:rsidP="000E5EBC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C7A31"/>
    <w:multiLevelType w:val="hybridMultilevel"/>
    <w:tmpl w:val="3B58F06A"/>
    <w:lvl w:ilvl="0" w:tplc="F670BD7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EB63418">
      <w:start w:val="2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B8418B"/>
    <w:multiLevelType w:val="hybridMultilevel"/>
    <w:tmpl w:val="E2206D08"/>
    <w:lvl w:ilvl="0" w:tplc="6832E63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91328838">
    <w:abstractNumId w:val="1"/>
  </w:num>
  <w:num w:numId="2" w16cid:durableId="40934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76"/>
    <w:rsid w:val="000A74B0"/>
    <w:rsid w:val="000E5EBC"/>
    <w:rsid w:val="002B7891"/>
    <w:rsid w:val="003F717F"/>
    <w:rsid w:val="00486FFB"/>
    <w:rsid w:val="004B3E05"/>
    <w:rsid w:val="008B3A42"/>
    <w:rsid w:val="008E0AB6"/>
    <w:rsid w:val="00CE3B76"/>
    <w:rsid w:val="00F5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6E1F"/>
  <w15:chartTrackingRefBased/>
  <w15:docId w15:val="{2E74D8E4-1C06-4EFF-BEBB-E806551E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76"/>
    <w:pPr>
      <w:spacing w:before="200" w:after="200" w:line="276" w:lineRule="auto"/>
    </w:pPr>
    <w:rPr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3B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B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B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B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B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B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B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B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B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3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3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3B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3B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3B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3B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3B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3B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3B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3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B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3B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3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3B76"/>
    <w:rPr>
      <w:rFonts w:asciiTheme="minorEastAsia" w:hAnsiTheme="minorEastAsia"/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CE3B76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E3B76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E3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E3B76"/>
    <w:rPr>
      <w:rFonts w:asciiTheme="minorEastAsia" w:hAnsiTheme="minorEastAsia"/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CE3B76"/>
    <w:rPr>
      <w:b/>
      <w:bCs/>
      <w:smallCaps/>
      <w:color w:val="0F4761" w:themeColor="accent1" w:themeShade="BF"/>
      <w:spacing w:val="5"/>
    </w:rPr>
  </w:style>
  <w:style w:type="character" w:customStyle="1" w:styleId="aa">
    <w:name w:val="列表段落 字符"/>
    <w:basedOn w:val="a0"/>
    <w:link w:val="a9"/>
    <w:uiPriority w:val="34"/>
    <w:rsid w:val="00CE3B76"/>
    <w:rPr>
      <w:rFonts w:asciiTheme="minorEastAsia" w:hAnsiTheme="minorEastAsia"/>
    </w:rPr>
  </w:style>
  <w:style w:type="paragraph" w:styleId="af">
    <w:name w:val="footer"/>
    <w:basedOn w:val="a"/>
    <w:link w:val="af0"/>
    <w:uiPriority w:val="99"/>
    <w:unhideWhenUsed/>
    <w:rsid w:val="00CE3B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0">
    <w:name w:val="页脚 字符"/>
    <w:basedOn w:val="a0"/>
    <w:link w:val="af"/>
    <w:uiPriority w:val="99"/>
    <w:rsid w:val="00CE3B76"/>
    <w:rPr>
      <w:kern w:val="0"/>
      <w:sz w:val="24"/>
      <w:szCs w:val="20"/>
      <w:lang w:eastAsia="en-US"/>
    </w:rPr>
  </w:style>
  <w:style w:type="paragraph" w:styleId="af1">
    <w:name w:val="header"/>
    <w:basedOn w:val="a"/>
    <w:link w:val="af2"/>
    <w:uiPriority w:val="99"/>
    <w:unhideWhenUsed/>
    <w:rsid w:val="000E5E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E5EBC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2024-09-27T15:54:00Z</dcterms:created>
  <dcterms:modified xsi:type="dcterms:W3CDTF">2024-09-28T15:21:00Z</dcterms:modified>
</cp:coreProperties>
</file>