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1C1B2" w14:textId="77777777" w:rsidR="00753DBB" w:rsidRDefault="00753DBB" w:rsidP="00753DBB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  <w:t>通过修改程序，使PC的串口终端能够换行。</w:t>
      </w:r>
    </w:p>
    <w:p w14:paraId="1B03751C" w14:textId="0DB129D1" w:rsidR="00753DBB" w:rsidRDefault="00753DBB" w:rsidP="00753DBB">
      <w:pPr>
        <w:rPr>
          <w:rFonts w:hint="eastAsia"/>
        </w:rPr>
      </w:pPr>
      <w:r>
        <w:rPr>
          <w:rFonts w:hint="eastAsia"/>
        </w:rPr>
        <w:t>首先将Verilog代码烧录至FPGA后，根据所给地址编写对应的宏定义</w:t>
      </w:r>
    </w:p>
    <w:p w14:paraId="4587487A" w14:textId="636505E7" w:rsidR="00753DBB" w:rsidRDefault="00753DBB" w:rsidP="00753DBB">
      <w:pPr>
        <w:rPr>
          <w:rFonts w:hint="eastAsia"/>
        </w:rPr>
      </w:pPr>
      <w:r>
        <w:rPr>
          <w:noProof/>
        </w:rPr>
        <w:drawing>
          <wp:inline distT="0" distB="0" distL="0" distR="0" wp14:anchorId="35A0617C" wp14:editId="45F4DAF6">
            <wp:extent cx="3675647" cy="782929"/>
            <wp:effectExtent l="0" t="0" r="1270" b="0"/>
            <wp:docPr id="339662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6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368" cy="7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6EA8" w14:textId="3C0434B5" w:rsidR="00753DBB" w:rsidRDefault="00753DBB" w:rsidP="00753DBB">
      <w:pPr>
        <w:rPr>
          <w:rFonts w:hint="eastAsia"/>
        </w:rPr>
      </w:pPr>
      <w:r>
        <w:rPr>
          <w:rFonts w:hint="eastAsia"/>
        </w:rPr>
        <w:t>之后编写串口回环函数</w:t>
      </w:r>
    </w:p>
    <w:p w14:paraId="6F49CB20" w14:textId="560A5EA0" w:rsidR="00753DBB" w:rsidRDefault="00753DBB" w:rsidP="00753DBB">
      <w:pPr>
        <w:rPr>
          <w:rFonts w:hint="eastAsia"/>
        </w:rPr>
      </w:pPr>
      <w:r>
        <w:rPr>
          <w:noProof/>
        </w:rPr>
        <w:drawing>
          <wp:inline distT="0" distB="0" distL="0" distR="0" wp14:anchorId="66DD1457" wp14:editId="39674172">
            <wp:extent cx="3898232" cy="2125611"/>
            <wp:effectExtent l="0" t="0" r="7620" b="8255"/>
            <wp:docPr id="324872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7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0146" cy="213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0805" w14:textId="525BC1B7" w:rsidR="00753DBB" w:rsidRDefault="00753DBB" w:rsidP="00753DBB">
      <w:pPr>
        <w:rPr>
          <w:rFonts w:hint="eastAsia"/>
        </w:rPr>
      </w:pPr>
      <w:r>
        <w:rPr>
          <w:rFonts w:hint="eastAsia"/>
        </w:rPr>
        <w:t>但以上回送函数在输入回车后，会出现以下现象，只进行了回车操作，并未进行换行</w:t>
      </w:r>
    </w:p>
    <w:p w14:paraId="7B4A6147" w14:textId="0383BA10" w:rsidR="00753DBB" w:rsidRDefault="00753DBB" w:rsidP="00753DBB">
      <w:pPr>
        <w:rPr>
          <w:rFonts w:hint="eastAsia"/>
        </w:rPr>
      </w:pPr>
      <w:r w:rsidRPr="00753DBB">
        <w:rPr>
          <w:noProof/>
        </w:rPr>
        <w:drawing>
          <wp:inline distT="0" distB="0" distL="0" distR="0" wp14:anchorId="7CDAF656" wp14:editId="01A2E532">
            <wp:extent cx="3453028" cy="1588169"/>
            <wp:effectExtent l="0" t="0" r="0" b="0"/>
            <wp:docPr id="94989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16" b="44038"/>
                    <a:stretch/>
                  </pic:blipFill>
                  <pic:spPr bwMode="auto">
                    <a:xfrm>
                      <a:off x="0" y="0"/>
                      <a:ext cx="3488462" cy="160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25849" w14:textId="79B768B2" w:rsidR="00753DBB" w:rsidRDefault="00753DBB" w:rsidP="00753DBB">
      <w:pPr>
        <w:rPr>
          <w:rFonts w:hint="eastAsia"/>
        </w:rPr>
      </w:pPr>
      <w:r>
        <w:rPr>
          <w:rFonts w:hint="eastAsia"/>
        </w:rPr>
        <w:t>这是因为windows系统的问题，在按下回车键时，只会发送一个回车符，并未进行换行操作，因此需要对回送函数的逻辑进行相应的修改</w:t>
      </w:r>
    </w:p>
    <w:p w14:paraId="5C340513" w14:textId="47A17EED" w:rsidR="00753DBB" w:rsidRDefault="00753DBB" w:rsidP="00753DB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F213E" wp14:editId="7890DEDC">
            <wp:extent cx="5274310" cy="4806950"/>
            <wp:effectExtent l="0" t="0" r="2540" b="0"/>
            <wp:docPr id="1218112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2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FB0" w14:textId="77777777" w:rsidR="00753DBB" w:rsidRDefault="00753DBB" w:rsidP="00753DBB">
      <w:pPr>
        <w:rPr>
          <w:rFonts w:hint="eastAsia"/>
        </w:rPr>
      </w:pPr>
      <w:r>
        <w:rPr>
          <w:rFonts w:hint="eastAsia"/>
        </w:rPr>
        <w:t>经过修改后，再次测试</w:t>
      </w:r>
    </w:p>
    <w:p w14:paraId="04301402" w14:textId="3072A282" w:rsidR="00753DBB" w:rsidRDefault="00753DBB" w:rsidP="00753DBB">
      <w:pPr>
        <w:rPr>
          <w:rFonts w:hint="eastAsia"/>
        </w:rPr>
      </w:pPr>
      <w:r>
        <w:rPr>
          <w:rFonts w:hint="eastAsia"/>
        </w:rPr>
        <w:t>此时，按下回车键</w:t>
      </w:r>
      <w:r w:rsidR="00992CFF">
        <w:rPr>
          <w:rFonts w:hint="eastAsia"/>
        </w:rPr>
        <w:t>就可以正常进行回车并换行</w:t>
      </w:r>
    </w:p>
    <w:p w14:paraId="2EE0545B" w14:textId="65BDA84B" w:rsidR="00753DBB" w:rsidRDefault="00753DBB" w:rsidP="00753DBB">
      <w:pPr>
        <w:rPr>
          <w:rFonts w:hint="eastAsia"/>
        </w:rPr>
      </w:pPr>
      <w:r>
        <w:rPr>
          <w:noProof/>
        </w:rPr>
        <w:drawing>
          <wp:inline distT="0" distB="0" distL="0" distR="0" wp14:anchorId="37EE32DE" wp14:editId="056250A1">
            <wp:extent cx="3217164" cy="1702468"/>
            <wp:effectExtent l="0" t="0" r="2540" b="0"/>
            <wp:docPr id="263723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23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6514" cy="17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3187" w14:textId="77777777" w:rsidR="00753DBB" w:rsidRDefault="00753DBB" w:rsidP="00753DBB">
      <w:pPr>
        <w:rPr>
          <w:rFonts w:hint="eastAsia"/>
        </w:rPr>
      </w:pPr>
    </w:p>
    <w:p w14:paraId="4D60B2DD" w14:textId="77777777" w:rsidR="00753DBB" w:rsidRDefault="00753DBB" w:rsidP="00753DBB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  <w:t>增加控制寄存器UART_CONTROL_REG，使用bit [1:0]来设置串口的波特率。波特率可设置为以下几个值：0：19200bps（上电默认）， 1：57600bps， 2：115200bps， 3:  230400bps</w:t>
      </w:r>
    </w:p>
    <w:p w14:paraId="4CE1E705" w14:textId="41689688" w:rsidR="00992CFF" w:rsidRDefault="00992CFF" w:rsidP="00753DBB">
      <w:pPr>
        <w:rPr>
          <w:rFonts w:hint="eastAsia"/>
        </w:rPr>
      </w:pPr>
      <w:r>
        <w:rPr>
          <w:rFonts w:hint="eastAsia"/>
        </w:rPr>
        <w:t>阅读Verilog代码后发现，波特率主要由baudgen模块控制</w:t>
      </w:r>
    </w:p>
    <w:p w14:paraId="6105B4B6" w14:textId="69A5C2E5" w:rsidR="00992CFF" w:rsidRDefault="00992CFF" w:rsidP="00753DBB">
      <w:pPr>
        <w:rPr>
          <w:rFonts w:hint="eastAsia"/>
        </w:rPr>
      </w:pPr>
      <w:r>
        <w:rPr>
          <w:noProof/>
        </w:rPr>
        <w:drawing>
          <wp:inline distT="0" distB="0" distL="0" distR="0" wp14:anchorId="1732B8D0" wp14:editId="0FE8D370">
            <wp:extent cx="4829175" cy="847725"/>
            <wp:effectExtent l="0" t="0" r="9525" b="9525"/>
            <wp:docPr id="1815471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7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9CB6" w14:textId="3D7B4FA1" w:rsidR="00992CFF" w:rsidRDefault="00992CFF" w:rsidP="00753DBB">
      <w:pPr>
        <w:rPr>
          <w:rFonts w:hint="eastAsia"/>
        </w:rPr>
      </w:pPr>
      <w:r>
        <w:rPr>
          <w:rFonts w:hint="eastAsia"/>
        </w:rPr>
        <w:lastRenderedPageBreak/>
        <w:t>当计数到设定数值后，便发送一次tick，而在RX和TX模块中，会对tick进行计数，当tick次数到达设定数值后，便发送一位数据</w:t>
      </w:r>
    </w:p>
    <w:p w14:paraId="69DB7654" w14:textId="77E3477E" w:rsidR="00992CFF" w:rsidRDefault="00992CFF" w:rsidP="00753DBB">
      <w:pPr>
        <w:rPr>
          <w:rFonts w:hint="eastAsia"/>
        </w:rPr>
      </w:pPr>
      <w:r>
        <w:rPr>
          <w:rFonts w:hint="eastAsia"/>
        </w:rPr>
        <w:t>由于在做VGA模块时，为实现高分辨率的显示，我将核心主频设置为25MHz，因此为了实现要求中的高波特率，我将一位数据发送所需的tick改成了8个，并在计算参数时向下取整，编写了以下Verilog代码</w:t>
      </w:r>
    </w:p>
    <w:p w14:paraId="49D0D074" w14:textId="7EE17A22" w:rsidR="00992CFF" w:rsidRDefault="00992CFF" w:rsidP="00992CFF">
      <w:pPr>
        <w:jc w:val="center"/>
      </w:pPr>
      <w:r>
        <w:rPr>
          <w:noProof/>
        </w:rPr>
        <w:drawing>
          <wp:inline distT="0" distB="0" distL="0" distR="0" wp14:anchorId="2B177499" wp14:editId="527841E9">
            <wp:extent cx="3348610" cy="3786840"/>
            <wp:effectExtent l="0" t="0" r="4445" b="4445"/>
            <wp:docPr id="925365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5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963" cy="37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7B79" w14:textId="05B11B33" w:rsidR="00B379E3" w:rsidRDefault="00B379E3" w:rsidP="00B379E3">
      <w:r>
        <w:rPr>
          <w:rFonts w:hint="eastAsia"/>
        </w:rPr>
        <w:t>Tick对应的count值计算方法附在代码注释处</w:t>
      </w:r>
    </w:p>
    <w:p w14:paraId="70B33E57" w14:textId="1BA8E650" w:rsidR="00992CFF" w:rsidRDefault="006764DD" w:rsidP="00753DBB">
      <w:pPr>
        <w:rPr>
          <w:rFonts w:hint="eastAsia"/>
        </w:rPr>
      </w:pPr>
      <w:r>
        <w:rPr>
          <w:rFonts w:hint="eastAsia"/>
        </w:rPr>
        <w:t>同时需要给</w:t>
      </w:r>
      <w:r>
        <w:rPr>
          <w:rFonts w:hint="eastAsia"/>
        </w:rPr>
        <w:t>UART_CONTROL_REG</w:t>
      </w:r>
      <w:r>
        <w:rPr>
          <w:rFonts w:hint="eastAsia"/>
        </w:rPr>
        <w:t>分配地址，此处分配的地址为51800004</w:t>
      </w:r>
    </w:p>
    <w:p w14:paraId="489E2CCF" w14:textId="27796C2F" w:rsidR="006764DD" w:rsidRDefault="006764DD" w:rsidP="006764DD">
      <w:pPr>
        <w:jc w:val="center"/>
      </w:pPr>
      <w:r>
        <w:rPr>
          <w:noProof/>
        </w:rPr>
        <w:drawing>
          <wp:inline distT="0" distB="0" distL="0" distR="0" wp14:anchorId="7838051D" wp14:editId="0E8FBC95">
            <wp:extent cx="3260558" cy="1381354"/>
            <wp:effectExtent l="0" t="0" r="0" b="9525"/>
            <wp:docPr id="358067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7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302" cy="1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04C6" w14:textId="526FB798" w:rsidR="006764DD" w:rsidRDefault="006764DD" w:rsidP="00753DBB">
      <w:r>
        <w:rPr>
          <w:rFonts w:hint="eastAsia"/>
        </w:rPr>
        <w:t>编写对应的软件代码</w:t>
      </w:r>
    </w:p>
    <w:p w14:paraId="18671483" w14:textId="1B7D199D" w:rsidR="006764DD" w:rsidRDefault="006764DD" w:rsidP="006764DD">
      <w:pPr>
        <w:jc w:val="center"/>
      </w:pPr>
      <w:r>
        <w:rPr>
          <w:noProof/>
        </w:rPr>
        <w:drawing>
          <wp:inline distT="0" distB="0" distL="0" distR="0" wp14:anchorId="36428EB8" wp14:editId="0A73E74D">
            <wp:extent cx="3771900" cy="1647497"/>
            <wp:effectExtent l="0" t="0" r="0" b="0"/>
            <wp:docPr id="242270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70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6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FDEE" w14:textId="2E2E9702" w:rsidR="003D1E8C" w:rsidRDefault="003D1E8C" w:rsidP="003D1E8C">
      <w:pPr>
        <w:rPr>
          <w:rFonts w:hint="eastAsia"/>
        </w:rPr>
      </w:pPr>
      <w:r>
        <w:rPr>
          <w:rFonts w:hint="eastAsia"/>
        </w:rPr>
        <w:lastRenderedPageBreak/>
        <w:t>测试后在不同波特率下均能正常收发数据</w:t>
      </w:r>
    </w:p>
    <w:p w14:paraId="515CB661" w14:textId="50976881" w:rsidR="00C043E2" w:rsidRDefault="00C043E2" w:rsidP="00C043E2">
      <w:r>
        <w:rPr>
          <w:noProof/>
        </w:rPr>
        <w:drawing>
          <wp:inline distT="0" distB="0" distL="0" distR="0" wp14:anchorId="5B90FB0C" wp14:editId="63FBE18F">
            <wp:extent cx="3838095" cy="933333"/>
            <wp:effectExtent l="0" t="0" r="0" b="635"/>
            <wp:docPr id="132140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01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238" w14:textId="611B21A5" w:rsidR="00C043E2" w:rsidRDefault="00C043E2" w:rsidP="00C043E2">
      <w:r>
        <w:rPr>
          <w:noProof/>
        </w:rPr>
        <w:drawing>
          <wp:inline distT="0" distB="0" distL="0" distR="0" wp14:anchorId="68E6A05D" wp14:editId="72A2FF6D">
            <wp:extent cx="3828571" cy="952381"/>
            <wp:effectExtent l="0" t="0" r="635" b="635"/>
            <wp:docPr id="285300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0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2D8" w14:textId="1AA7E8ED" w:rsidR="003D1E8C" w:rsidRDefault="003D1E8C" w:rsidP="00C043E2">
      <w:pPr>
        <w:rPr>
          <w:rFonts w:hint="eastAsia"/>
        </w:rPr>
      </w:pPr>
      <w:r>
        <w:rPr>
          <w:noProof/>
        </w:rPr>
        <w:drawing>
          <wp:inline distT="0" distB="0" distL="0" distR="0" wp14:anchorId="369F8951" wp14:editId="2163AB44">
            <wp:extent cx="3248025" cy="1247775"/>
            <wp:effectExtent l="0" t="0" r="9525" b="9525"/>
            <wp:docPr id="299423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23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8328" w14:textId="77777777" w:rsidR="003D1E8C" w:rsidRDefault="003D1E8C" w:rsidP="00C043E2">
      <w:pPr>
        <w:rPr>
          <w:rFonts w:hint="eastAsia"/>
        </w:rPr>
      </w:pPr>
    </w:p>
    <w:p w14:paraId="3E728476" w14:textId="24A24F95" w:rsidR="00C043E2" w:rsidRDefault="003D1E8C" w:rsidP="00C043E2">
      <w:pPr>
        <w:rPr>
          <w:rFonts w:hint="eastAsia"/>
        </w:rPr>
      </w:pPr>
      <w:r>
        <w:rPr>
          <w:noProof/>
        </w:rPr>
        <w:drawing>
          <wp:inline distT="0" distB="0" distL="0" distR="0" wp14:anchorId="01D3D343" wp14:editId="365C536F">
            <wp:extent cx="3857625" cy="1181100"/>
            <wp:effectExtent l="0" t="0" r="9525" b="0"/>
            <wp:docPr id="244846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467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35B3" w14:textId="77777777" w:rsidR="00C043E2" w:rsidRDefault="00C043E2" w:rsidP="00C043E2">
      <w:pPr>
        <w:rPr>
          <w:rFonts w:hint="eastAsia"/>
        </w:rPr>
      </w:pPr>
    </w:p>
    <w:p w14:paraId="778D5CF1" w14:textId="11BAA307" w:rsidR="008E0AB6" w:rsidRDefault="00753DBB" w:rsidP="00753DBB">
      <w:r>
        <w:rPr>
          <w:rFonts w:hint="eastAsia"/>
        </w:rPr>
        <w:t>3、</w:t>
      </w:r>
      <w:r>
        <w:rPr>
          <w:rFonts w:hint="eastAsia"/>
        </w:rPr>
        <w:tab/>
        <w:t>串口通讯增加奇偶校验位功能，使用控制寄存器UART_CONTROL_REG的bit2来控制。若bit2=0，禁止奇偶校验（上电默认）；若bit2=1,  使能奇校验（或偶校验）。</w:t>
      </w:r>
    </w:p>
    <w:p w14:paraId="744D4FD0" w14:textId="77777777" w:rsidR="006764DD" w:rsidRDefault="006764DD" w:rsidP="00753DBB"/>
    <w:p w14:paraId="5C4206AC" w14:textId="7E824B0F" w:rsidR="006764DD" w:rsidRDefault="006764DD" w:rsidP="00753DBB">
      <w:r>
        <w:rPr>
          <w:rFonts w:hint="eastAsia"/>
        </w:rPr>
        <w:t>要增加奇偶校验，首先需要在RX和TX的状态机中增加校验状态，这样也便于控制</w:t>
      </w:r>
    </w:p>
    <w:p w14:paraId="29EE2A05" w14:textId="1D173763" w:rsidR="00B16CAC" w:rsidRDefault="00B16CAC" w:rsidP="00B16CAC">
      <w:pPr>
        <w:jc w:val="center"/>
      </w:pPr>
      <w:r>
        <w:rPr>
          <w:noProof/>
        </w:rPr>
        <w:drawing>
          <wp:inline distT="0" distB="0" distL="0" distR="0" wp14:anchorId="1EB49467" wp14:editId="241E0354">
            <wp:extent cx="2437154" cy="1582153"/>
            <wp:effectExtent l="0" t="0" r="1270" b="0"/>
            <wp:docPr id="456039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9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732" cy="159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1702" w14:textId="32877373" w:rsidR="00B16CAC" w:rsidRDefault="00B16CAC" w:rsidP="00B16CAC">
      <w:pPr>
        <w:rPr>
          <w:rFonts w:hint="eastAsia"/>
        </w:rPr>
      </w:pPr>
      <w:r>
        <w:rPr>
          <w:rFonts w:hint="eastAsia"/>
        </w:rPr>
        <w:t>同时增加en_partiy端口，以控制是否进入校验状态</w:t>
      </w:r>
      <w:r w:rsidR="00153E1D">
        <w:rPr>
          <w:rFonts w:hint="eastAsia"/>
        </w:rPr>
        <w:t>，同时预留partiy_result接口</w:t>
      </w:r>
    </w:p>
    <w:p w14:paraId="11F86489" w14:textId="05BC3A58" w:rsidR="00B16CAC" w:rsidRDefault="00B16CAC" w:rsidP="00B16CAC">
      <w:pPr>
        <w:jc w:val="center"/>
      </w:pPr>
      <w:r>
        <w:rPr>
          <w:noProof/>
        </w:rPr>
        <w:lastRenderedPageBreak/>
        <w:drawing>
          <wp:inline distT="0" distB="0" distL="0" distR="0" wp14:anchorId="2117028F" wp14:editId="447DF6BE">
            <wp:extent cx="2478505" cy="1529028"/>
            <wp:effectExtent l="0" t="0" r="0" b="0"/>
            <wp:docPr id="103438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53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7805" cy="15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C483" w14:textId="303EB625" w:rsidR="00B16CAC" w:rsidRDefault="00B16CAC" w:rsidP="00B16CAC">
      <w:r>
        <w:rPr>
          <w:rFonts w:hint="eastAsia"/>
        </w:rPr>
        <w:t>本次使用的</w:t>
      </w:r>
      <w:r w:rsidR="00153E1D">
        <w:rPr>
          <w:rFonts w:hint="eastAsia"/>
        </w:rPr>
        <w:t>是奇校验</w:t>
      </w:r>
    </w:p>
    <w:p w14:paraId="1DC1E4B9" w14:textId="61D2E146" w:rsidR="00B16CAC" w:rsidRDefault="00B16CAC" w:rsidP="00153E1D">
      <w:pPr>
        <w:jc w:val="center"/>
      </w:pPr>
      <w:r>
        <w:rPr>
          <w:noProof/>
        </w:rPr>
        <w:drawing>
          <wp:inline distT="0" distB="0" distL="0" distR="0" wp14:anchorId="72192FD7" wp14:editId="4B4D3D25">
            <wp:extent cx="2866667" cy="1990476"/>
            <wp:effectExtent l="0" t="0" r="0" b="0"/>
            <wp:docPr id="2033722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25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5C45" w14:textId="63E83F57" w:rsidR="00153E1D" w:rsidRDefault="00153E1D" w:rsidP="00153E1D">
      <w:pPr>
        <w:rPr>
          <w:rFonts w:hint="eastAsia"/>
        </w:rPr>
      </w:pPr>
      <w:r>
        <w:rPr>
          <w:rFonts w:hint="eastAsia"/>
        </w:rPr>
        <w:t>同时增加控制部分，当</w:t>
      </w:r>
      <w:r w:rsidRPr="00153E1D">
        <w:rPr>
          <w:rFonts w:hint="eastAsia"/>
        </w:rPr>
        <w:t>UART_CONTROL_REG</w:t>
      </w:r>
      <w:r>
        <w:rPr>
          <w:rFonts w:hint="eastAsia"/>
        </w:rPr>
        <w:t>的bit2为1时就发送校验位，为0则发送停止位</w:t>
      </w:r>
    </w:p>
    <w:p w14:paraId="53A21DD5" w14:textId="1767789E" w:rsidR="00153E1D" w:rsidRDefault="00153E1D" w:rsidP="00153E1D">
      <w:pPr>
        <w:jc w:val="center"/>
      </w:pPr>
      <w:r>
        <w:rPr>
          <w:noProof/>
        </w:rPr>
        <w:drawing>
          <wp:inline distT="0" distB="0" distL="0" distR="0" wp14:anchorId="778B0742" wp14:editId="2BA26238">
            <wp:extent cx="2561905" cy="1352381"/>
            <wp:effectExtent l="0" t="0" r="0" b="635"/>
            <wp:docPr id="1504056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56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C31" w14:textId="14BDF8BC" w:rsidR="00153E1D" w:rsidRDefault="00153E1D" w:rsidP="00153E1D">
      <w:r>
        <w:rPr>
          <w:rFonts w:hint="eastAsia"/>
        </w:rPr>
        <w:t>对TX部分进行类似的修改</w:t>
      </w:r>
    </w:p>
    <w:p w14:paraId="3F07C245" w14:textId="77777777" w:rsidR="00153E1D" w:rsidRDefault="00153E1D" w:rsidP="00153E1D"/>
    <w:p w14:paraId="4122391D" w14:textId="6E43EDD4" w:rsidR="00153E1D" w:rsidRDefault="00153E1D" w:rsidP="00153E1D">
      <w:pPr>
        <w:rPr>
          <w:rFonts w:hint="eastAsia"/>
        </w:rPr>
      </w:pPr>
      <w:r>
        <w:rPr>
          <w:rFonts w:hint="eastAsia"/>
        </w:rPr>
        <w:t>编写对应的软件</w:t>
      </w:r>
    </w:p>
    <w:p w14:paraId="2AD192DE" w14:textId="1E8721A3" w:rsidR="00153E1D" w:rsidRDefault="00153E1D" w:rsidP="00153E1D">
      <w:pPr>
        <w:jc w:val="center"/>
      </w:pPr>
      <w:r>
        <w:rPr>
          <w:noProof/>
        </w:rPr>
        <w:drawing>
          <wp:inline distT="0" distB="0" distL="0" distR="0" wp14:anchorId="2CDC109F" wp14:editId="11767E5A">
            <wp:extent cx="4285714" cy="657143"/>
            <wp:effectExtent l="0" t="0" r="635" b="0"/>
            <wp:docPr id="1044342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422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D55E" w14:textId="7C35D4A4" w:rsidR="00153E1D" w:rsidRDefault="00153E1D" w:rsidP="00153E1D">
      <w:pPr>
        <w:rPr>
          <w:rFonts w:hint="eastAsia"/>
        </w:rPr>
      </w:pPr>
      <w:r>
        <w:rPr>
          <w:rFonts w:hint="eastAsia"/>
        </w:rPr>
        <w:t>设置串口软件奇校验</w:t>
      </w:r>
      <w:r w:rsidR="00702584">
        <w:rPr>
          <w:rFonts w:hint="eastAsia"/>
        </w:rPr>
        <w:t>，并发送测试，可以发现串口回送正常</w:t>
      </w:r>
    </w:p>
    <w:p w14:paraId="28C66F54" w14:textId="38F4755E" w:rsidR="00153E1D" w:rsidRDefault="00702584" w:rsidP="00153E1D">
      <w:r>
        <w:rPr>
          <w:noProof/>
        </w:rPr>
        <w:drawing>
          <wp:inline distT="0" distB="0" distL="0" distR="0" wp14:anchorId="42E1D802" wp14:editId="6D28969F">
            <wp:extent cx="3523809" cy="1161905"/>
            <wp:effectExtent l="0" t="0" r="635" b="635"/>
            <wp:docPr id="1550000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04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E1D">
        <w:tab/>
      </w:r>
    </w:p>
    <w:p w14:paraId="79BE58BF" w14:textId="2E8E71CB" w:rsidR="00702584" w:rsidRDefault="00702584" w:rsidP="00153E1D">
      <w:r>
        <w:rPr>
          <w:rFonts w:hint="eastAsia"/>
        </w:rPr>
        <w:t>关闭校验则数据开始出现错误，可以说明校验位有效</w:t>
      </w:r>
    </w:p>
    <w:p w14:paraId="1967EAA0" w14:textId="6403C202" w:rsidR="00702584" w:rsidRDefault="00702584" w:rsidP="00153E1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36A8CE" wp14:editId="6EF6DE1F">
            <wp:extent cx="3923809" cy="1190476"/>
            <wp:effectExtent l="0" t="0" r="635" b="0"/>
            <wp:docPr id="1315471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719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DB53A" w14:textId="77777777" w:rsidR="003D093B" w:rsidRDefault="003D093B" w:rsidP="00753DBB">
      <w:pPr>
        <w:rPr>
          <w:rFonts w:hint="eastAsia"/>
        </w:rPr>
      </w:pPr>
      <w:r>
        <w:separator/>
      </w:r>
    </w:p>
  </w:endnote>
  <w:endnote w:type="continuationSeparator" w:id="0">
    <w:p w14:paraId="5273313A" w14:textId="77777777" w:rsidR="003D093B" w:rsidRDefault="003D093B" w:rsidP="00753D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78B0C" w14:textId="77777777" w:rsidR="003D093B" w:rsidRDefault="003D093B" w:rsidP="00753DBB">
      <w:pPr>
        <w:rPr>
          <w:rFonts w:hint="eastAsia"/>
        </w:rPr>
      </w:pPr>
      <w:r>
        <w:separator/>
      </w:r>
    </w:p>
  </w:footnote>
  <w:footnote w:type="continuationSeparator" w:id="0">
    <w:p w14:paraId="31A6CB27" w14:textId="77777777" w:rsidR="003D093B" w:rsidRDefault="003D093B" w:rsidP="00753D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5B"/>
    <w:rsid w:val="00037648"/>
    <w:rsid w:val="00153E1D"/>
    <w:rsid w:val="001C5614"/>
    <w:rsid w:val="0033235B"/>
    <w:rsid w:val="003D093B"/>
    <w:rsid w:val="003D1E8C"/>
    <w:rsid w:val="00486FFB"/>
    <w:rsid w:val="006764DD"/>
    <w:rsid w:val="00702584"/>
    <w:rsid w:val="00753DBB"/>
    <w:rsid w:val="008B3A42"/>
    <w:rsid w:val="008E0AB6"/>
    <w:rsid w:val="0094537D"/>
    <w:rsid w:val="00992CFF"/>
    <w:rsid w:val="00B16CAC"/>
    <w:rsid w:val="00B379E3"/>
    <w:rsid w:val="00C043E2"/>
    <w:rsid w:val="00E81A4B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EAF83"/>
  <w15:chartTrackingRefBased/>
  <w15:docId w15:val="{BC174FD0-E3C9-4E72-BEB9-B3CDBB89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FFB"/>
    <w:pPr>
      <w:widowControl w:val="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0"/>
    <w:uiPriority w:val="9"/>
    <w:qFormat/>
    <w:rsid w:val="003323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23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235B"/>
    <w:pPr>
      <w:keepNext/>
      <w:keepLines/>
      <w:spacing w:before="80" w:after="40"/>
      <w:outlineLvl w:val="3"/>
    </w:pPr>
    <w:rPr>
      <w:rFonts w:asciiTheme="minorHAnsi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235B"/>
    <w:pPr>
      <w:keepNext/>
      <w:keepLines/>
      <w:spacing w:before="80" w:after="40"/>
      <w:outlineLvl w:val="4"/>
    </w:pPr>
    <w:rPr>
      <w:rFonts w:asciiTheme="minorHAnsi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235B"/>
    <w:pPr>
      <w:keepNext/>
      <w:keepLines/>
      <w:spacing w:before="40"/>
      <w:outlineLvl w:val="5"/>
    </w:pPr>
    <w:rPr>
      <w:rFonts w:asciiTheme="minorHAnsi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235B"/>
    <w:pPr>
      <w:keepNext/>
      <w:keepLines/>
      <w:spacing w:before="40"/>
      <w:outlineLvl w:val="6"/>
    </w:pPr>
    <w:rPr>
      <w:rFonts w:asciiTheme="minorHAnsi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235B"/>
    <w:pPr>
      <w:keepNext/>
      <w:keepLines/>
      <w:outlineLvl w:val="7"/>
    </w:pPr>
    <w:rPr>
      <w:rFonts w:asciiTheme="minorHAnsi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235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23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235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235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3235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235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235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235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23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23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23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23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235B"/>
    <w:rPr>
      <w:rFonts w:asciiTheme="minorEastAsia" w:hAnsiTheme="minorEastAsia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23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23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235B"/>
    <w:rPr>
      <w:rFonts w:asciiTheme="minorEastAsia" w:hAnsiTheme="minorEastAsia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235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3D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3DBB"/>
    <w:rPr>
      <w:rFonts w:asciiTheme="minorEastAsia" w:hAnsiTheme="minorEastAsia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3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3DBB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6</cp:revision>
  <dcterms:created xsi:type="dcterms:W3CDTF">2024-12-03T08:58:00Z</dcterms:created>
  <dcterms:modified xsi:type="dcterms:W3CDTF">2024-12-05T04:24:00Z</dcterms:modified>
</cp:coreProperties>
</file>