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702FB" w14:textId="56DD4DCC" w:rsidR="009D3BA0" w:rsidRDefault="00792307" w:rsidP="00551296">
      <w:pPr>
        <w:pStyle w:val="Heading1"/>
        <w:rPr>
          <w:lang w:val="en-US"/>
        </w:rPr>
      </w:pPr>
      <w:r>
        <w:rPr>
          <w:lang w:val="en-US"/>
        </w:rPr>
        <w:t>M</w:t>
      </w:r>
      <w:r w:rsidR="00551296">
        <w:rPr>
          <w:lang w:val="en-US"/>
        </w:rPr>
        <w:t>odel description</w:t>
      </w:r>
    </w:p>
    <w:p w14:paraId="193A27F6" w14:textId="77777777" w:rsidR="00551296" w:rsidRDefault="00551296">
      <w:pPr>
        <w:rPr>
          <w:lang w:val="en-US"/>
        </w:rPr>
      </w:pPr>
    </w:p>
    <w:p w14:paraId="671BB47F" w14:textId="77777777" w:rsidR="00551296" w:rsidRDefault="00551296" w:rsidP="00551296">
      <w:pPr>
        <w:pStyle w:val="Heading2"/>
        <w:numPr>
          <w:ilvl w:val="0"/>
          <w:numId w:val="1"/>
        </w:numPr>
        <w:rPr>
          <w:lang w:val="en-US"/>
        </w:rPr>
      </w:pPr>
      <w:r>
        <w:rPr>
          <w:lang w:val="en-US"/>
        </w:rPr>
        <w:t>Structure</w:t>
      </w:r>
    </w:p>
    <w:p w14:paraId="2CE86BD1" w14:textId="77777777" w:rsidR="00551296" w:rsidRDefault="00551296" w:rsidP="00551296">
      <w:pPr>
        <w:pStyle w:val="Heading3"/>
        <w:rPr>
          <w:lang w:val="en-US"/>
        </w:rPr>
      </w:pPr>
    </w:p>
    <w:p w14:paraId="6B7CF82E" w14:textId="77777777" w:rsidR="00551296" w:rsidRDefault="00551296" w:rsidP="00551296">
      <w:pPr>
        <w:pStyle w:val="Heading3"/>
        <w:rPr>
          <w:lang w:val="en-US"/>
        </w:rPr>
      </w:pPr>
      <w:r>
        <w:rPr>
          <w:lang w:val="en-US"/>
        </w:rPr>
        <w:t>1</w:t>
      </w:r>
      <w:r w:rsidRPr="00551296">
        <w:rPr>
          <w:lang w:val="en-US"/>
        </w:rPr>
        <w:t>.1</w:t>
      </w:r>
      <w:r>
        <w:rPr>
          <w:lang w:val="en-US"/>
        </w:rPr>
        <w:t>. Multi-method and Agent-Based modelling</w:t>
      </w:r>
    </w:p>
    <w:p w14:paraId="3449F2F3" w14:textId="77777777" w:rsidR="00551296" w:rsidRDefault="00551296" w:rsidP="00551296">
      <w:pPr>
        <w:pStyle w:val="Heading3"/>
        <w:rPr>
          <w:lang w:val="en-US"/>
        </w:rPr>
      </w:pPr>
      <w:r w:rsidRPr="00551296">
        <w:rPr>
          <w:lang w:val="en-US"/>
        </w:rPr>
        <w:t xml:space="preserve"> </w:t>
      </w:r>
    </w:p>
    <w:p w14:paraId="13FA2008" w14:textId="77777777" w:rsidR="00551296" w:rsidRDefault="00551296" w:rsidP="00551296">
      <w:pPr>
        <w:pStyle w:val="Heading3"/>
        <w:rPr>
          <w:lang w:val="en-US"/>
        </w:rPr>
      </w:pPr>
      <w:r>
        <w:rPr>
          <w:lang w:val="en-US"/>
        </w:rPr>
        <w:t xml:space="preserve">1.2. </w:t>
      </w:r>
      <w:r w:rsidRPr="00551296">
        <w:rPr>
          <w:lang w:val="en-US"/>
        </w:rPr>
        <w:t>Geographical structure and spatial r</w:t>
      </w:r>
      <w:r>
        <w:rPr>
          <w:lang w:val="en-US"/>
        </w:rPr>
        <w:t>esolution</w:t>
      </w:r>
    </w:p>
    <w:p w14:paraId="7DAB9EE1" w14:textId="77777777" w:rsidR="00551296" w:rsidRDefault="00551296" w:rsidP="00551296">
      <w:pPr>
        <w:rPr>
          <w:lang w:val="en-US"/>
        </w:rPr>
      </w:pPr>
    </w:p>
    <w:p w14:paraId="3BFB24FC" w14:textId="5EE839EE" w:rsidR="00551296" w:rsidRDefault="00551296" w:rsidP="00551296">
      <w:pPr>
        <w:pStyle w:val="Heading3"/>
        <w:rPr>
          <w:lang w:val="en-US"/>
        </w:rPr>
      </w:pPr>
      <w:r>
        <w:rPr>
          <w:lang w:val="en-US"/>
        </w:rPr>
        <w:t>1.3. Temporal resolution</w:t>
      </w:r>
      <w:r w:rsidR="006B093D">
        <w:rPr>
          <w:lang w:val="en-US"/>
        </w:rPr>
        <w:t xml:space="preserve"> time horizon and granularity</w:t>
      </w:r>
    </w:p>
    <w:p w14:paraId="2CC6AC24" w14:textId="77777777" w:rsidR="00551296" w:rsidRDefault="00551296" w:rsidP="00551296">
      <w:pPr>
        <w:rPr>
          <w:lang w:val="en-US"/>
        </w:rPr>
      </w:pPr>
    </w:p>
    <w:p w14:paraId="5CC6BDB0" w14:textId="77777777" w:rsidR="00551296" w:rsidRPr="00551296" w:rsidRDefault="00551296" w:rsidP="00551296">
      <w:pPr>
        <w:pStyle w:val="Heading3"/>
        <w:rPr>
          <w:lang w:val="en-US"/>
        </w:rPr>
      </w:pPr>
      <w:r>
        <w:rPr>
          <w:lang w:val="en-US"/>
        </w:rPr>
        <w:t>1.4. Simulations and experiments</w:t>
      </w:r>
    </w:p>
    <w:p w14:paraId="4F67F642" w14:textId="77777777" w:rsidR="00551296" w:rsidRDefault="00551296" w:rsidP="00551296">
      <w:pPr>
        <w:rPr>
          <w:lang w:val="en-US"/>
        </w:rPr>
      </w:pPr>
    </w:p>
    <w:p w14:paraId="625F1C57" w14:textId="77777777" w:rsidR="00551296" w:rsidRDefault="00551296" w:rsidP="00551296">
      <w:pPr>
        <w:pStyle w:val="Heading2"/>
        <w:numPr>
          <w:ilvl w:val="0"/>
          <w:numId w:val="1"/>
        </w:numPr>
        <w:rPr>
          <w:lang w:val="en-US"/>
        </w:rPr>
      </w:pPr>
      <w:r>
        <w:rPr>
          <w:lang w:val="en-US"/>
        </w:rPr>
        <w:t>Technological system &amp; assumptions</w:t>
      </w:r>
    </w:p>
    <w:p w14:paraId="75CF11B0" w14:textId="77777777" w:rsidR="00551296" w:rsidRDefault="00551296" w:rsidP="00551296">
      <w:pPr>
        <w:rPr>
          <w:lang w:val="en-US"/>
        </w:rPr>
      </w:pPr>
    </w:p>
    <w:p w14:paraId="23E69635" w14:textId="77777777" w:rsidR="00551296" w:rsidRPr="00551296" w:rsidRDefault="00551296" w:rsidP="00551296">
      <w:pPr>
        <w:pStyle w:val="Heading3"/>
        <w:rPr>
          <w:lang w:val="en-US"/>
        </w:rPr>
      </w:pPr>
      <w:r>
        <w:rPr>
          <w:lang w:val="en-US"/>
        </w:rPr>
        <w:t>2.1</w:t>
      </w:r>
    </w:p>
    <w:p w14:paraId="601D401A" w14:textId="77777777" w:rsidR="00551296" w:rsidRPr="00551296" w:rsidRDefault="00551296" w:rsidP="00551296">
      <w:pPr>
        <w:rPr>
          <w:lang w:val="en-US"/>
        </w:rPr>
      </w:pPr>
    </w:p>
    <w:p w14:paraId="3BDAA25E" w14:textId="77777777" w:rsidR="00867D36" w:rsidRDefault="00867D36" w:rsidP="00867D36">
      <w:pPr>
        <w:pStyle w:val="Heading1"/>
        <w:rPr>
          <w:lang w:val="en-US"/>
        </w:rPr>
      </w:pPr>
      <w:r>
        <w:rPr>
          <w:lang w:val="en-US"/>
        </w:rPr>
        <w:t>Supplementary info NEON Zero Netherlands model</w:t>
      </w:r>
    </w:p>
    <w:p w14:paraId="4D93B1A3" w14:textId="77777777" w:rsidR="00867D36" w:rsidRDefault="00867D36" w:rsidP="00867D36">
      <w:pPr>
        <w:rPr>
          <w:lang w:val="en-US"/>
        </w:rPr>
      </w:pPr>
    </w:p>
    <w:p w14:paraId="36128A9D" w14:textId="77777777" w:rsidR="00867D36" w:rsidRDefault="00867D36" w:rsidP="00867D36">
      <w:pPr>
        <w:rPr>
          <w:lang w:val="en-US"/>
        </w:rPr>
      </w:pPr>
    </w:p>
    <w:p w14:paraId="005C7F0F" w14:textId="77777777" w:rsidR="00867D36" w:rsidRPr="00373547" w:rsidRDefault="00867D36" w:rsidP="00867D36">
      <w:pPr>
        <w:rPr>
          <w:lang w:val="en-US"/>
        </w:rPr>
      </w:pPr>
    </w:p>
    <w:p w14:paraId="778303A4" w14:textId="77777777" w:rsidR="00867D36" w:rsidRPr="00373547" w:rsidRDefault="00867D36" w:rsidP="00867D36">
      <w:pPr>
        <w:pStyle w:val="Heading3"/>
        <w:rPr>
          <w:lang w:val="en-US"/>
        </w:rPr>
      </w:pPr>
      <w:r w:rsidRPr="00373547">
        <w:rPr>
          <w:lang w:val="en-US"/>
        </w:rPr>
        <w:t>Energy system studies in the Netherlands</w:t>
      </w:r>
    </w:p>
    <w:p w14:paraId="782F9653" w14:textId="77777777" w:rsidR="00867D36" w:rsidRPr="00373547" w:rsidRDefault="00867D36" w:rsidP="00867D36">
      <w:pPr>
        <w:rPr>
          <w:lang w:val="en-US"/>
        </w:rPr>
      </w:pPr>
    </w:p>
    <w:tbl>
      <w:tblPr>
        <w:tblStyle w:val="TableGrid"/>
        <w:tblW w:w="0" w:type="auto"/>
        <w:tblLook w:val="04A0" w:firstRow="1" w:lastRow="0" w:firstColumn="1" w:lastColumn="0" w:noHBand="0" w:noVBand="1"/>
      </w:tblPr>
      <w:tblGrid>
        <w:gridCol w:w="2577"/>
        <w:gridCol w:w="1678"/>
        <w:gridCol w:w="1815"/>
        <w:gridCol w:w="1815"/>
        <w:gridCol w:w="1177"/>
      </w:tblGrid>
      <w:tr w:rsidR="00867D36" w:rsidRPr="0024722F" w14:paraId="4F575104" w14:textId="77777777" w:rsidTr="00AF7394">
        <w:tc>
          <w:tcPr>
            <w:tcW w:w="2577" w:type="dxa"/>
          </w:tcPr>
          <w:p w14:paraId="54A6DE05" w14:textId="77777777" w:rsidR="00867D36" w:rsidRPr="00373547" w:rsidRDefault="00867D36" w:rsidP="00AF7394">
            <w:pPr>
              <w:rPr>
                <w:lang w:val="en-US"/>
              </w:rPr>
            </w:pPr>
            <w:r w:rsidRPr="00373547">
              <w:rPr>
                <w:lang w:val="en-US"/>
              </w:rPr>
              <w:t>Name</w:t>
            </w:r>
          </w:p>
        </w:tc>
        <w:tc>
          <w:tcPr>
            <w:tcW w:w="1678" w:type="dxa"/>
          </w:tcPr>
          <w:p w14:paraId="20A04700" w14:textId="77777777" w:rsidR="00867D36" w:rsidRPr="00373547" w:rsidRDefault="00867D36" w:rsidP="00AF7394">
            <w:pPr>
              <w:rPr>
                <w:lang w:val="en-US"/>
              </w:rPr>
            </w:pPr>
            <w:r w:rsidRPr="00373547">
              <w:rPr>
                <w:lang w:val="en-US"/>
              </w:rPr>
              <w:t>Type</w:t>
            </w:r>
          </w:p>
        </w:tc>
        <w:tc>
          <w:tcPr>
            <w:tcW w:w="1815" w:type="dxa"/>
          </w:tcPr>
          <w:p w14:paraId="3FD09508" w14:textId="77777777" w:rsidR="00867D36" w:rsidRPr="00373547" w:rsidRDefault="00867D36" w:rsidP="00AF7394">
            <w:pPr>
              <w:rPr>
                <w:lang w:val="en-US"/>
              </w:rPr>
            </w:pPr>
            <w:proofErr w:type="spellStart"/>
            <w:r w:rsidRPr="00373547">
              <w:rPr>
                <w:lang w:val="en-US"/>
              </w:rPr>
              <w:t>Organisation</w:t>
            </w:r>
            <w:proofErr w:type="spellEnd"/>
          </w:p>
        </w:tc>
        <w:tc>
          <w:tcPr>
            <w:tcW w:w="1815" w:type="dxa"/>
          </w:tcPr>
          <w:p w14:paraId="3FF21911" w14:textId="77777777" w:rsidR="00867D36" w:rsidRPr="00373547" w:rsidRDefault="00867D36" w:rsidP="00AF7394">
            <w:pPr>
              <w:rPr>
                <w:lang w:val="en-US"/>
              </w:rPr>
            </w:pPr>
            <w:proofErr w:type="spellStart"/>
            <w:r w:rsidRPr="00373547">
              <w:rPr>
                <w:lang w:val="en-US"/>
              </w:rPr>
              <w:t>Organisation</w:t>
            </w:r>
            <w:proofErr w:type="spellEnd"/>
            <w:r w:rsidRPr="00373547">
              <w:rPr>
                <w:lang w:val="en-US"/>
              </w:rPr>
              <w:t xml:space="preserve"> category</w:t>
            </w:r>
          </w:p>
        </w:tc>
        <w:tc>
          <w:tcPr>
            <w:tcW w:w="1177" w:type="dxa"/>
          </w:tcPr>
          <w:p w14:paraId="45B86DC1" w14:textId="77777777" w:rsidR="00867D36" w:rsidRPr="00373547" w:rsidRDefault="00867D36" w:rsidP="00AF7394">
            <w:pPr>
              <w:rPr>
                <w:lang w:val="en-US"/>
              </w:rPr>
            </w:pPr>
          </w:p>
        </w:tc>
      </w:tr>
      <w:tr w:rsidR="00867D36" w:rsidRPr="0024722F" w14:paraId="4034D14A" w14:textId="77777777" w:rsidTr="00AF7394">
        <w:tc>
          <w:tcPr>
            <w:tcW w:w="2577" w:type="dxa"/>
          </w:tcPr>
          <w:p w14:paraId="63CBE05D" w14:textId="77777777" w:rsidR="00867D36" w:rsidRPr="00373547" w:rsidRDefault="00867D36" w:rsidP="00AF7394">
            <w:pPr>
              <w:rPr>
                <w:lang w:val="en-US"/>
              </w:rPr>
            </w:pPr>
            <w:r w:rsidRPr="00373547">
              <w:rPr>
                <w:lang w:val="en-US"/>
              </w:rPr>
              <w:t>Climate agreement</w:t>
            </w:r>
          </w:p>
        </w:tc>
        <w:tc>
          <w:tcPr>
            <w:tcW w:w="1678" w:type="dxa"/>
          </w:tcPr>
          <w:p w14:paraId="1F6B4ECA" w14:textId="77777777" w:rsidR="00867D36" w:rsidRPr="00373547" w:rsidRDefault="00867D36" w:rsidP="00AF7394">
            <w:pPr>
              <w:rPr>
                <w:lang w:val="en-US"/>
              </w:rPr>
            </w:pPr>
            <w:r w:rsidRPr="00373547">
              <w:rPr>
                <w:lang w:val="en-US"/>
              </w:rPr>
              <w:t>Political agreement</w:t>
            </w:r>
          </w:p>
        </w:tc>
        <w:tc>
          <w:tcPr>
            <w:tcW w:w="1815" w:type="dxa"/>
          </w:tcPr>
          <w:p w14:paraId="72BA70A6" w14:textId="77777777" w:rsidR="00867D36" w:rsidRPr="00373547" w:rsidRDefault="00867D36" w:rsidP="00AF7394">
            <w:pPr>
              <w:rPr>
                <w:lang w:val="en-US"/>
              </w:rPr>
            </w:pPr>
          </w:p>
        </w:tc>
        <w:tc>
          <w:tcPr>
            <w:tcW w:w="1815" w:type="dxa"/>
          </w:tcPr>
          <w:p w14:paraId="75808544" w14:textId="77777777" w:rsidR="00867D36" w:rsidRPr="00373547" w:rsidRDefault="00867D36" w:rsidP="00AF7394">
            <w:pPr>
              <w:rPr>
                <w:lang w:val="en-US"/>
              </w:rPr>
            </w:pPr>
          </w:p>
        </w:tc>
        <w:tc>
          <w:tcPr>
            <w:tcW w:w="1177" w:type="dxa"/>
          </w:tcPr>
          <w:p w14:paraId="5E85705F" w14:textId="77777777" w:rsidR="00867D36" w:rsidRPr="00373547" w:rsidRDefault="00867D36" w:rsidP="00AF7394">
            <w:pPr>
              <w:rPr>
                <w:lang w:val="en-US"/>
              </w:rPr>
            </w:pPr>
          </w:p>
        </w:tc>
      </w:tr>
      <w:tr w:rsidR="00867D36" w:rsidRPr="0024722F" w14:paraId="48BB1D96" w14:textId="77777777" w:rsidTr="00AF7394">
        <w:tc>
          <w:tcPr>
            <w:tcW w:w="2577" w:type="dxa"/>
          </w:tcPr>
          <w:p w14:paraId="454DE97C" w14:textId="77777777" w:rsidR="00867D36" w:rsidRPr="00373547" w:rsidRDefault="00867D36" w:rsidP="00AF7394">
            <w:pPr>
              <w:rPr>
                <w:lang w:val="en-US"/>
              </w:rPr>
            </w:pPr>
            <w:proofErr w:type="spellStart"/>
            <w:r w:rsidRPr="00373547">
              <w:rPr>
                <w:lang w:val="en-US"/>
              </w:rPr>
              <w:t>Klimaat</w:t>
            </w:r>
            <w:proofErr w:type="spellEnd"/>
            <w:r w:rsidRPr="00373547">
              <w:rPr>
                <w:lang w:val="en-US"/>
              </w:rPr>
              <w:t xml:space="preserve"> en </w:t>
            </w:r>
            <w:proofErr w:type="spellStart"/>
            <w:r w:rsidRPr="00373547">
              <w:rPr>
                <w:lang w:val="en-US"/>
              </w:rPr>
              <w:t>energieverkenning</w:t>
            </w:r>
            <w:proofErr w:type="spellEnd"/>
          </w:p>
        </w:tc>
        <w:tc>
          <w:tcPr>
            <w:tcW w:w="1678" w:type="dxa"/>
          </w:tcPr>
          <w:p w14:paraId="59031F93" w14:textId="77777777" w:rsidR="00867D36" w:rsidRPr="00373547" w:rsidRDefault="00867D36" w:rsidP="00AF7394">
            <w:pPr>
              <w:rPr>
                <w:lang w:val="en-US"/>
              </w:rPr>
            </w:pPr>
            <w:r w:rsidRPr="00373547">
              <w:rPr>
                <w:lang w:val="en-US"/>
              </w:rPr>
              <w:t>Annual report</w:t>
            </w:r>
          </w:p>
        </w:tc>
        <w:tc>
          <w:tcPr>
            <w:tcW w:w="1815" w:type="dxa"/>
          </w:tcPr>
          <w:p w14:paraId="67DF28F6" w14:textId="77777777" w:rsidR="00867D36" w:rsidRPr="00373547" w:rsidRDefault="00867D36" w:rsidP="00AF7394">
            <w:pPr>
              <w:rPr>
                <w:lang w:val="en-US"/>
              </w:rPr>
            </w:pPr>
          </w:p>
        </w:tc>
        <w:tc>
          <w:tcPr>
            <w:tcW w:w="1815" w:type="dxa"/>
          </w:tcPr>
          <w:p w14:paraId="7733480B" w14:textId="77777777" w:rsidR="00867D36" w:rsidRPr="00373547" w:rsidRDefault="00867D36" w:rsidP="00AF7394">
            <w:pPr>
              <w:rPr>
                <w:lang w:val="en-US"/>
              </w:rPr>
            </w:pPr>
          </w:p>
        </w:tc>
        <w:tc>
          <w:tcPr>
            <w:tcW w:w="1177" w:type="dxa"/>
          </w:tcPr>
          <w:p w14:paraId="055FD6AB" w14:textId="77777777" w:rsidR="00867D36" w:rsidRPr="00373547" w:rsidRDefault="00867D36" w:rsidP="00AF7394">
            <w:pPr>
              <w:rPr>
                <w:lang w:val="en-US"/>
              </w:rPr>
            </w:pPr>
          </w:p>
        </w:tc>
      </w:tr>
      <w:tr w:rsidR="00867D36" w:rsidRPr="0024722F" w14:paraId="41D928E6" w14:textId="77777777" w:rsidTr="00AF7394">
        <w:tc>
          <w:tcPr>
            <w:tcW w:w="2577" w:type="dxa"/>
          </w:tcPr>
          <w:p w14:paraId="4D6AD790" w14:textId="77777777" w:rsidR="00867D36" w:rsidRPr="00373547" w:rsidRDefault="00867D36" w:rsidP="00AF7394">
            <w:pPr>
              <w:rPr>
                <w:lang w:val="en-US"/>
              </w:rPr>
            </w:pPr>
          </w:p>
        </w:tc>
        <w:tc>
          <w:tcPr>
            <w:tcW w:w="1678" w:type="dxa"/>
          </w:tcPr>
          <w:p w14:paraId="16DC8183" w14:textId="77777777" w:rsidR="00867D36" w:rsidRPr="00373547" w:rsidRDefault="00867D36" w:rsidP="00AF7394">
            <w:pPr>
              <w:rPr>
                <w:lang w:val="en-US"/>
              </w:rPr>
            </w:pPr>
          </w:p>
        </w:tc>
        <w:tc>
          <w:tcPr>
            <w:tcW w:w="1815" w:type="dxa"/>
          </w:tcPr>
          <w:p w14:paraId="24613C08" w14:textId="77777777" w:rsidR="00867D36" w:rsidRPr="00373547" w:rsidRDefault="00867D36" w:rsidP="00AF7394">
            <w:pPr>
              <w:rPr>
                <w:lang w:val="en-US"/>
              </w:rPr>
            </w:pPr>
          </w:p>
        </w:tc>
        <w:tc>
          <w:tcPr>
            <w:tcW w:w="1815" w:type="dxa"/>
          </w:tcPr>
          <w:p w14:paraId="4148D6A6" w14:textId="77777777" w:rsidR="00867D36" w:rsidRPr="00373547" w:rsidRDefault="00867D36" w:rsidP="00AF7394">
            <w:pPr>
              <w:rPr>
                <w:lang w:val="en-US"/>
              </w:rPr>
            </w:pPr>
          </w:p>
        </w:tc>
        <w:tc>
          <w:tcPr>
            <w:tcW w:w="1177" w:type="dxa"/>
          </w:tcPr>
          <w:p w14:paraId="225F6CAF" w14:textId="77777777" w:rsidR="00867D36" w:rsidRPr="00373547" w:rsidRDefault="00867D36" w:rsidP="00AF7394">
            <w:pPr>
              <w:rPr>
                <w:lang w:val="en-US"/>
              </w:rPr>
            </w:pPr>
          </w:p>
        </w:tc>
      </w:tr>
      <w:tr w:rsidR="00867D36" w:rsidRPr="0024722F" w14:paraId="44FA1A35" w14:textId="77777777" w:rsidTr="00AF7394">
        <w:tc>
          <w:tcPr>
            <w:tcW w:w="2577" w:type="dxa"/>
          </w:tcPr>
          <w:p w14:paraId="4302E9A7" w14:textId="77777777" w:rsidR="00867D36" w:rsidRPr="00373547" w:rsidRDefault="00867D36" w:rsidP="00AF7394">
            <w:pPr>
              <w:rPr>
                <w:lang w:val="en-US"/>
              </w:rPr>
            </w:pPr>
            <w:proofErr w:type="spellStart"/>
            <w:r w:rsidRPr="00373547">
              <w:rPr>
                <w:lang w:val="en-US"/>
              </w:rPr>
              <w:t>Integrale</w:t>
            </w:r>
            <w:proofErr w:type="spellEnd"/>
            <w:r w:rsidRPr="00373547">
              <w:rPr>
                <w:lang w:val="en-US"/>
              </w:rPr>
              <w:t xml:space="preserve"> </w:t>
            </w:r>
            <w:proofErr w:type="spellStart"/>
            <w:r w:rsidRPr="00373547">
              <w:rPr>
                <w:lang w:val="en-US"/>
              </w:rPr>
              <w:t>infrastructuurverkenning</w:t>
            </w:r>
            <w:proofErr w:type="spellEnd"/>
          </w:p>
        </w:tc>
        <w:tc>
          <w:tcPr>
            <w:tcW w:w="1678" w:type="dxa"/>
          </w:tcPr>
          <w:p w14:paraId="61CA8D4C" w14:textId="77777777" w:rsidR="00867D36" w:rsidRPr="00373547" w:rsidRDefault="00867D36" w:rsidP="00AF7394">
            <w:pPr>
              <w:rPr>
                <w:lang w:val="en-US"/>
              </w:rPr>
            </w:pPr>
            <w:r w:rsidRPr="00373547">
              <w:rPr>
                <w:lang w:val="en-US"/>
              </w:rPr>
              <w:t>Report</w:t>
            </w:r>
          </w:p>
        </w:tc>
        <w:tc>
          <w:tcPr>
            <w:tcW w:w="1815" w:type="dxa"/>
          </w:tcPr>
          <w:p w14:paraId="329B9073" w14:textId="77777777" w:rsidR="00867D36" w:rsidRPr="00373547" w:rsidRDefault="00867D36" w:rsidP="00AF7394">
            <w:pPr>
              <w:rPr>
                <w:lang w:val="en-US"/>
              </w:rPr>
            </w:pPr>
            <w:proofErr w:type="spellStart"/>
            <w:r w:rsidRPr="00373547">
              <w:rPr>
                <w:lang w:val="en-US"/>
              </w:rPr>
              <w:t>Netbeheer</w:t>
            </w:r>
            <w:proofErr w:type="spellEnd"/>
            <w:r w:rsidRPr="00373547">
              <w:rPr>
                <w:lang w:val="en-US"/>
              </w:rPr>
              <w:t xml:space="preserve"> Nederland</w:t>
            </w:r>
          </w:p>
        </w:tc>
        <w:tc>
          <w:tcPr>
            <w:tcW w:w="1815" w:type="dxa"/>
          </w:tcPr>
          <w:p w14:paraId="15015E93" w14:textId="77777777" w:rsidR="00867D36" w:rsidRPr="00373547" w:rsidRDefault="00867D36" w:rsidP="00AF7394">
            <w:pPr>
              <w:rPr>
                <w:lang w:val="en-US"/>
              </w:rPr>
            </w:pPr>
            <w:r w:rsidRPr="00373547">
              <w:rPr>
                <w:lang w:val="en-US"/>
              </w:rPr>
              <w:t xml:space="preserve">Branch </w:t>
            </w:r>
            <w:proofErr w:type="spellStart"/>
            <w:r w:rsidRPr="00373547">
              <w:rPr>
                <w:lang w:val="en-US"/>
              </w:rPr>
              <w:t>organisation</w:t>
            </w:r>
            <w:proofErr w:type="spellEnd"/>
          </w:p>
        </w:tc>
        <w:tc>
          <w:tcPr>
            <w:tcW w:w="1177" w:type="dxa"/>
          </w:tcPr>
          <w:p w14:paraId="7095FC39" w14:textId="77777777" w:rsidR="00867D36" w:rsidRPr="00373547" w:rsidRDefault="00867D36" w:rsidP="00AF7394">
            <w:pPr>
              <w:rPr>
                <w:lang w:val="en-US"/>
              </w:rPr>
            </w:pPr>
          </w:p>
        </w:tc>
      </w:tr>
      <w:tr w:rsidR="00867D36" w:rsidRPr="0024722F" w14:paraId="1DE0DEB4" w14:textId="77777777" w:rsidTr="00AF7394">
        <w:tc>
          <w:tcPr>
            <w:tcW w:w="2577" w:type="dxa"/>
          </w:tcPr>
          <w:p w14:paraId="49CC34B3" w14:textId="77777777" w:rsidR="00867D36" w:rsidRPr="00373547" w:rsidRDefault="00867D36" w:rsidP="00AF7394">
            <w:pPr>
              <w:rPr>
                <w:lang w:val="en-US"/>
              </w:rPr>
            </w:pPr>
            <w:proofErr w:type="spellStart"/>
            <w:r w:rsidRPr="00373547">
              <w:rPr>
                <w:lang w:val="en-US"/>
              </w:rPr>
              <w:t>Regionale</w:t>
            </w:r>
            <w:proofErr w:type="spellEnd"/>
            <w:r w:rsidRPr="00373547">
              <w:rPr>
                <w:lang w:val="en-US"/>
              </w:rPr>
              <w:t xml:space="preserve"> </w:t>
            </w:r>
            <w:proofErr w:type="spellStart"/>
            <w:r w:rsidRPr="00373547">
              <w:rPr>
                <w:lang w:val="en-US"/>
              </w:rPr>
              <w:t>energie</w:t>
            </w:r>
            <w:proofErr w:type="spellEnd"/>
            <w:r w:rsidRPr="00373547">
              <w:rPr>
                <w:lang w:val="en-US"/>
              </w:rPr>
              <w:t xml:space="preserve"> </w:t>
            </w:r>
            <w:proofErr w:type="spellStart"/>
            <w:r w:rsidRPr="00373547">
              <w:rPr>
                <w:lang w:val="en-US"/>
              </w:rPr>
              <w:t>strategieën</w:t>
            </w:r>
            <w:proofErr w:type="spellEnd"/>
          </w:p>
        </w:tc>
        <w:tc>
          <w:tcPr>
            <w:tcW w:w="1678" w:type="dxa"/>
          </w:tcPr>
          <w:p w14:paraId="3A0EA1E0" w14:textId="77777777" w:rsidR="00867D36" w:rsidRPr="00373547" w:rsidRDefault="00867D36" w:rsidP="00AF7394">
            <w:pPr>
              <w:rPr>
                <w:lang w:val="en-US"/>
              </w:rPr>
            </w:pPr>
          </w:p>
        </w:tc>
        <w:tc>
          <w:tcPr>
            <w:tcW w:w="1815" w:type="dxa"/>
          </w:tcPr>
          <w:p w14:paraId="5E64E8F6" w14:textId="77777777" w:rsidR="00867D36" w:rsidRPr="00373547" w:rsidRDefault="00867D36" w:rsidP="00AF7394">
            <w:pPr>
              <w:rPr>
                <w:lang w:val="en-US"/>
              </w:rPr>
            </w:pPr>
            <w:r w:rsidRPr="00373547">
              <w:rPr>
                <w:lang w:val="en-US"/>
              </w:rPr>
              <w:t>NP RES</w:t>
            </w:r>
          </w:p>
        </w:tc>
        <w:tc>
          <w:tcPr>
            <w:tcW w:w="1815" w:type="dxa"/>
          </w:tcPr>
          <w:p w14:paraId="604A165B" w14:textId="77777777" w:rsidR="00867D36" w:rsidRPr="00373547" w:rsidRDefault="00867D36" w:rsidP="00AF7394">
            <w:pPr>
              <w:rPr>
                <w:lang w:val="en-US"/>
              </w:rPr>
            </w:pPr>
            <w:r w:rsidRPr="00373547">
              <w:rPr>
                <w:lang w:val="en-US"/>
              </w:rPr>
              <w:t>Government</w:t>
            </w:r>
          </w:p>
        </w:tc>
        <w:tc>
          <w:tcPr>
            <w:tcW w:w="1177" w:type="dxa"/>
          </w:tcPr>
          <w:p w14:paraId="15489DF8" w14:textId="77777777" w:rsidR="00867D36" w:rsidRPr="00373547" w:rsidRDefault="00867D36" w:rsidP="00AF7394">
            <w:pPr>
              <w:rPr>
                <w:lang w:val="en-US"/>
              </w:rPr>
            </w:pPr>
          </w:p>
        </w:tc>
      </w:tr>
      <w:tr w:rsidR="00867D36" w:rsidRPr="0024722F" w14:paraId="66BDC62D" w14:textId="77777777" w:rsidTr="00AF7394">
        <w:tc>
          <w:tcPr>
            <w:tcW w:w="2577" w:type="dxa"/>
          </w:tcPr>
          <w:p w14:paraId="56CC6E4A" w14:textId="77777777" w:rsidR="00867D36" w:rsidRPr="00373547" w:rsidRDefault="00867D36" w:rsidP="00AF7394">
            <w:pPr>
              <w:rPr>
                <w:lang w:val="en-US"/>
              </w:rPr>
            </w:pPr>
          </w:p>
        </w:tc>
        <w:tc>
          <w:tcPr>
            <w:tcW w:w="1678" w:type="dxa"/>
          </w:tcPr>
          <w:p w14:paraId="7BAFF0FC" w14:textId="77777777" w:rsidR="00867D36" w:rsidRPr="00373547" w:rsidRDefault="00867D36" w:rsidP="00AF7394">
            <w:pPr>
              <w:rPr>
                <w:lang w:val="en-US"/>
              </w:rPr>
            </w:pPr>
          </w:p>
        </w:tc>
        <w:tc>
          <w:tcPr>
            <w:tcW w:w="1815" w:type="dxa"/>
          </w:tcPr>
          <w:p w14:paraId="27BCE72A" w14:textId="77777777" w:rsidR="00867D36" w:rsidRPr="00373547" w:rsidRDefault="00867D36" w:rsidP="00AF7394">
            <w:pPr>
              <w:rPr>
                <w:lang w:val="en-US"/>
              </w:rPr>
            </w:pPr>
          </w:p>
        </w:tc>
        <w:tc>
          <w:tcPr>
            <w:tcW w:w="1815" w:type="dxa"/>
          </w:tcPr>
          <w:p w14:paraId="14FCF43A" w14:textId="77777777" w:rsidR="00867D36" w:rsidRPr="00373547" w:rsidRDefault="00867D36" w:rsidP="00AF7394">
            <w:pPr>
              <w:rPr>
                <w:lang w:val="en-US"/>
              </w:rPr>
            </w:pPr>
          </w:p>
        </w:tc>
        <w:tc>
          <w:tcPr>
            <w:tcW w:w="1177" w:type="dxa"/>
          </w:tcPr>
          <w:p w14:paraId="473210DD" w14:textId="77777777" w:rsidR="00867D36" w:rsidRPr="00373547" w:rsidRDefault="00867D36" w:rsidP="00AF7394">
            <w:pPr>
              <w:rPr>
                <w:lang w:val="en-US"/>
              </w:rPr>
            </w:pPr>
          </w:p>
        </w:tc>
      </w:tr>
      <w:tr w:rsidR="00867D36" w:rsidRPr="0024722F" w14:paraId="5F7A0F5A" w14:textId="77777777" w:rsidTr="00AF7394">
        <w:tc>
          <w:tcPr>
            <w:tcW w:w="2577" w:type="dxa"/>
          </w:tcPr>
          <w:p w14:paraId="196888A9" w14:textId="77777777" w:rsidR="00867D36" w:rsidRPr="00373547" w:rsidRDefault="00867D36" w:rsidP="00AF7394">
            <w:pPr>
              <w:rPr>
                <w:lang w:val="en-US"/>
              </w:rPr>
            </w:pPr>
          </w:p>
        </w:tc>
        <w:tc>
          <w:tcPr>
            <w:tcW w:w="1678" w:type="dxa"/>
          </w:tcPr>
          <w:p w14:paraId="5A4F8CD7" w14:textId="77777777" w:rsidR="00867D36" w:rsidRPr="00373547" w:rsidRDefault="00867D36" w:rsidP="00AF7394">
            <w:pPr>
              <w:rPr>
                <w:lang w:val="en-US"/>
              </w:rPr>
            </w:pPr>
          </w:p>
        </w:tc>
        <w:tc>
          <w:tcPr>
            <w:tcW w:w="1815" w:type="dxa"/>
          </w:tcPr>
          <w:p w14:paraId="38DAFEF4" w14:textId="77777777" w:rsidR="00867D36" w:rsidRPr="00373547" w:rsidRDefault="00867D36" w:rsidP="00AF7394">
            <w:pPr>
              <w:rPr>
                <w:lang w:val="en-US"/>
              </w:rPr>
            </w:pPr>
          </w:p>
        </w:tc>
        <w:tc>
          <w:tcPr>
            <w:tcW w:w="1815" w:type="dxa"/>
          </w:tcPr>
          <w:p w14:paraId="4473B13B" w14:textId="77777777" w:rsidR="00867D36" w:rsidRPr="00373547" w:rsidRDefault="00867D36" w:rsidP="00AF7394">
            <w:pPr>
              <w:rPr>
                <w:lang w:val="en-US"/>
              </w:rPr>
            </w:pPr>
          </w:p>
        </w:tc>
        <w:tc>
          <w:tcPr>
            <w:tcW w:w="1177" w:type="dxa"/>
          </w:tcPr>
          <w:p w14:paraId="2562EF10" w14:textId="77777777" w:rsidR="00867D36" w:rsidRPr="00373547" w:rsidRDefault="00867D36" w:rsidP="00AF7394">
            <w:pPr>
              <w:rPr>
                <w:lang w:val="en-US"/>
              </w:rPr>
            </w:pPr>
          </w:p>
        </w:tc>
      </w:tr>
      <w:tr w:rsidR="00867D36" w:rsidRPr="0024722F" w14:paraId="4B1883C2" w14:textId="77777777" w:rsidTr="00AF7394">
        <w:tc>
          <w:tcPr>
            <w:tcW w:w="2577" w:type="dxa"/>
          </w:tcPr>
          <w:p w14:paraId="68ABE807" w14:textId="77777777" w:rsidR="00867D36" w:rsidRPr="00373547" w:rsidRDefault="00867D36" w:rsidP="00AF7394">
            <w:pPr>
              <w:rPr>
                <w:lang w:val="en-US"/>
              </w:rPr>
            </w:pPr>
          </w:p>
        </w:tc>
        <w:tc>
          <w:tcPr>
            <w:tcW w:w="1678" w:type="dxa"/>
          </w:tcPr>
          <w:p w14:paraId="25F149CF" w14:textId="77777777" w:rsidR="00867D36" w:rsidRPr="00373547" w:rsidRDefault="00867D36" w:rsidP="00AF7394">
            <w:pPr>
              <w:rPr>
                <w:lang w:val="en-US"/>
              </w:rPr>
            </w:pPr>
          </w:p>
        </w:tc>
        <w:tc>
          <w:tcPr>
            <w:tcW w:w="1815" w:type="dxa"/>
          </w:tcPr>
          <w:p w14:paraId="34A947F1" w14:textId="77777777" w:rsidR="00867D36" w:rsidRPr="00373547" w:rsidRDefault="00867D36" w:rsidP="00AF7394">
            <w:pPr>
              <w:rPr>
                <w:lang w:val="en-US"/>
              </w:rPr>
            </w:pPr>
          </w:p>
        </w:tc>
        <w:tc>
          <w:tcPr>
            <w:tcW w:w="1815" w:type="dxa"/>
          </w:tcPr>
          <w:p w14:paraId="5D39B5CD" w14:textId="77777777" w:rsidR="00867D36" w:rsidRPr="00373547" w:rsidRDefault="00867D36" w:rsidP="00AF7394">
            <w:pPr>
              <w:rPr>
                <w:lang w:val="en-US"/>
              </w:rPr>
            </w:pPr>
          </w:p>
        </w:tc>
        <w:tc>
          <w:tcPr>
            <w:tcW w:w="1177" w:type="dxa"/>
          </w:tcPr>
          <w:p w14:paraId="0A005DBB" w14:textId="77777777" w:rsidR="00867D36" w:rsidRPr="00373547" w:rsidRDefault="00867D36" w:rsidP="00AF7394">
            <w:pPr>
              <w:rPr>
                <w:lang w:val="en-US"/>
              </w:rPr>
            </w:pPr>
          </w:p>
        </w:tc>
      </w:tr>
      <w:tr w:rsidR="00867D36" w:rsidRPr="0024722F" w14:paraId="5BBC6B0F" w14:textId="77777777" w:rsidTr="00AF7394">
        <w:tc>
          <w:tcPr>
            <w:tcW w:w="2577" w:type="dxa"/>
          </w:tcPr>
          <w:p w14:paraId="0683857E" w14:textId="77777777" w:rsidR="00867D36" w:rsidRPr="00373547" w:rsidRDefault="00867D36" w:rsidP="00AF7394">
            <w:pPr>
              <w:rPr>
                <w:lang w:val="en-US"/>
              </w:rPr>
            </w:pPr>
            <w:r w:rsidRPr="00373547">
              <w:rPr>
                <w:lang w:val="en-US"/>
              </w:rPr>
              <w:t xml:space="preserve">Taskforce </w:t>
            </w:r>
            <w:proofErr w:type="spellStart"/>
            <w:r w:rsidRPr="00373547">
              <w:rPr>
                <w:lang w:val="en-US"/>
              </w:rPr>
              <w:t>infrastructuur</w:t>
            </w:r>
            <w:proofErr w:type="spellEnd"/>
            <w:r w:rsidRPr="00373547">
              <w:rPr>
                <w:lang w:val="en-US"/>
              </w:rPr>
              <w:t xml:space="preserve"> </w:t>
            </w:r>
            <w:proofErr w:type="spellStart"/>
            <w:r w:rsidRPr="00373547">
              <w:rPr>
                <w:lang w:val="en-US"/>
              </w:rPr>
              <w:t>klimaatakkoord</w:t>
            </w:r>
            <w:proofErr w:type="spellEnd"/>
            <w:r w:rsidRPr="00373547">
              <w:rPr>
                <w:lang w:val="en-US"/>
              </w:rPr>
              <w:t xml:space="preserve"> </w:t>
            </w:r>
            <w:proofErr w:type="spellStart"/>
            <w:r w:rsidRPr="00373547">
              <w:rPr>
                <w:lang w:val="en-US"/>
              </w:rPr>
              <w:t>industrie</w:t>
            </w:r>
            <w:proofErr w:type="spellEnd"/>
          </w:p>
        </w:tc>
        <w:tc>
          <w:tcPr>
            <w:tcW w:w="1678" w:type="dxa"/>
          </w:tcPr>
          <w:p w14:paraId="7EA4E858" w14:textId="77777777" w:rsidR="00867D36" w:rsidRPr="00373547" w:rsidRDefault="00867D36" w:rsidP="00AF7394">
            <w:pPr>
              <w:rPr>
                <w:lang w:val="en-US"/>
              </w:rPr>
            </w:pPr>
            <w:r w:rsidRPr="00373547">
              <w:rPr>
                <w:lang w:val="en-US"/>
              </w:rPr>
              <w:t>Report</w:t>
            </w:r>
          </w:p>
        </w:tc>
        <w:tc>
          <w:tcPr>
            <w:tcW w:w="1815" w:type="dxa"/>
          </w:tcPr>
          <w:p w14:paraId="1772734E" w14:textId="77777777" w:rsidR="00867D36" w:rsidRPr="00373547" w:rsidRDefault="00867D36" w:rsidP="00AF7394">
            <w:pPr>
              <w:rPr>
                <w:lang w:val="en-US"/>
              </w:rPr>
            </w:pPr>
          </w:p>
        </w:tc>
        <w:tc>
          <w:tcPr>
            <w:tcW w:w="1815" w:type="dxa"/>
          </w:tcPr>
          <w:p w14:paraId="1CBE2A37" w14:textId="77777777" w:rsidR="00867D36" w:rsidRPr="00355754" w:rsidRDefault="00867D36" w:rsidP="00AF7394">
            <w:pPr>
              <w:rPr>
                <w:lang w:val="en-US"/>
              </w:rPr>
            </w:pPr>
          </w:p>
        </w:tc>
        <w:tc>
          <w:tcPr>
            <w:tcW w:w="1177" w:type="dxa"/>
          </w:tcPr>
          <w:p w14:paraId="46664045" w14:textId="77777777" w:rsidR="00867D36" w:rsidRPr="00355754" w:rsidRDefault="00867D36" w:rsidP="00AF7394">
            <w:pPr>
              <w:rPr>
                <w:lang w:val="en-US"/>
              </w:rPr>
            </w:pPr>
          </w:p>
        </w:tc>
      </w:tr>
      <w:tr w:rsidR="00867D36" w:rsidRPr="0024722F" w14:paraId="452C02DB" w14:textId="77777777" w:rsidTr="00AF7394">
        <w:tc>
          <w:tcPr>
            <w:tcW w:w="2577" w:type="dxa"/>
          </w:tcPr>
          <w:p w14:paraId="6664100A" w14:textId="77777777" w:rsidR="00867D36" w:rsidRPr="00355754" w:rsidRDefault="00867D36" w:rsidP="00AF7394">
            <w:pPr>
              <w:rPr>
                <w:lang w:val="en-US"/>
              </w:rPr>
            </w:pPr>
          </w:p>
        </w:tc>
        <w:tc>
          <w:tcPr>
            <w:tcW w:w="1678" w:type="dxa"/>
          </w:tcPr>
          <w:p w14:paraId="27C8378F" w14:textId="77777777" w:rsidR="00867D36" w:rsidRPr="00355754" w:rsidRDefault="00867D36" w:rsidP="00AF7394">
            <w:pPr>
              <w:rPr>
                <w:lang w:val="en-US"/>
              </w:rPr>
            </w:pPr>
          </w:p>
        </w:tc>
        <w:tc>
          <w:tcPr>
            <w:tcW w:w="1815" w:type="dxa"/>
          </w:tcPr>
          <w:p w14:paraId="47084051" w14:textId="77777777" w:rsidR="00867D36" w:rsidRPr="00355754" w:rsidRDefault="00867D36" w:rsidP="00AF7394">
            <w:pPr>
              <w:rPr>
                <w:lang w:val="en-US"/>
              </w:rPr>
            </w:pPr>
          </w:p>
        </w:tc>
        <w:tc>
          <w:tcPr>
            <w:tcW w:w="1815" w:type="dxa"/>
          </w:tcPr>
          <w:p w14:paraId="22983553" w14:textId="77777777" w:rsidR="00867D36" w:rsidRPr="00355754" w:rsidRDefault="00867D36" w:rsidP="00AF7394">
            <w:pPr>
              <w:rPr>
                <w:lang w:val="en-US"/>
              </w:rPr>
            </w:pPr>
          </w:p>
        </w:tc>
        <w:tc>
          <w:tcPr>
            <w:tcW w:w="1177" w:type="dxa"/>
          </w:tcPr>
          <w:p w14:paraId="44427915" w14:textId="77777777" w:rsidR="00867D36" w:rsidRPr="00355754" w:rsidRDefault="00867D36" w:rsidP="00AF7394">
            <w:pPr>
              <w:rPr>
                <w:lang w:val="en-US"/>
              </w:rPr>
            </w:pPr>
          </w:p>
        </w:tc>
      </w:tr>
    </w:tbl>
    <w:p w14:paraId="4476586F" w14:textId="77777777" w:rsidR="00867D36" w:rsidRPr="00355754" w:rsidRDefault="00867D36" w:rsidP="00867D36">
      <w:pPr>
        <w:rPr>
          <w:lang w:val="en-US"/>
        </w:rPr>
      </w:pPr>
    </w:p>
    <w:p w14:paraId="0B2B821A" w14:textId="77777777" w:rsidR="00867D36" w:rsidRPr="00355754" w:rsidRDefault="00867D36" w:rsidP="00867D36">
      <w:pPr>
        <w:rPr>
          <w:lang w:val="en-US"/>
        </w:rPr>
      </w:pPr>
    </w:p>
    <w:p w14:paraId="1F2AE8E1" w14:textId="77777777" w:rsidR="00867D36" w:rsidRPr="00355754" w:rsidRDefault="00867D36" w:rsidP="00867D36">
      <w:pPr>
        <w:rPr>
          <w:lang w:val="en-US"/>
        </w:rPr>
      </w:pPr>
    </w:p>
    <w:p w14:paraId="4C34B383" w14:textId="77777777" w:rsidR="00867D36" w:rsidRDefault="00867D36" w:rsidP="00867D36">
      <w:pPr>
        <w:pStyle w:val="Heading2"/>
        <w:rPr>
          <w:lang w:val="en-US"/>
        </w:rPr>
      </w:pPr>
      <w:r>
        <w:rPr>
          <w:lang w:val="en-US"/>
        </w:rPr>
        <w:t>Databases</w:t>
      </w:r>
    </w:p>
    <w:p w14:paraId="1CD79623" w14:textId="77777777" w:rsidR="00867D36" w:rsidRDefault="00867D36" w:rsidP="00867D36">
      <w:pPr>
        <w:pStyle w:val="ListParagraph"/>
        <w:numPr>
          <w:ilvl w:val="0"/>
          <w:numId w:val="8"/>
        </w:numPr>
        <w:rPr>
          <w:lang w:val="en-US"/>
        </w:rPr>
      </w:pPr>
      <w:r>
        <w:rPr>
          <w:lang w:val="en-US"/>
        </w:rPr>
        <w:t>TNO technology factsheets</w:t>
      </w:r>
    </w:p>
    <w:p w14:paraId="15A7859F" w14:textId="77777777" w:rsidR="00867D36" w:rsidRDefault="00867D36" w:rsidP="00867D36">
      <w:pPr>
        <w:pStyle w:val="ListParagraph"/>
        <w:numPr>
          <w:ilvl w:val="0"/>
          <w:numId w:val="8"/>
        </w:numPr>
        <w:rPr>
          <w:lang w:val="en-US"/>
        </w:rPr>
      </w:pPr>
      <w:proofErr w:type="spellStart"/>
      <w:r>
        <w:rPr>
          <w:lang w:val="en-US"/>
        </w:rPr>
        <w:t>OpenMOD</w:t>
      </w:r>
      <w:proofErr w:type="spellEnd"/>
    </w:p>
    <w:p w14:paraId="56BDF47C" w14:textId="77777777" w:rsidR="00867D36" w:rsidRDefault="00867D36" w:rsidP="00867D36">
      <w:pPr>
        <w:pStyle w:val="ListParagraph"/>
        <w:numPr>
          <w:ilvl w:val="0"/>
          <w:numId w:val="8"/>
        </w:numPr>
        <w:rPr>
          <w:lang w:val="en-US"/>
        </w:rPr>
      </w:pPr>
      <w:r>
        <w:rPr>
          <w:lang w:val="en-US"/>
        </w:rPr>
        <w:t>World power plant WRI</w:t>
      </w:r>
    </w:p>
    <w:p w14:paraId="50591D13" w14:textId="77777777" w:rsidR="00867D36" w:rsidRDefault="00867D36" w:rsidP="00867D36">
      <w:pPr>
        <w:pStyle w:val="ListParagraph"/>
        <w:numPr>
          <w:ilvl w:val="0"/>
          <w:numId w:val="8"/>
        </w:numPr>
        <w:rPr>
          <w:lang w:val="en-US"/>
        </w:rPr>
      </w:pPr>
      <w:r>
        <w:rPr>
          <w:lang w:val="en-US"/>
        </w:rPr>
        <w:t>Danish Energy Agency Technology Data</w:t>
      </w:r>
    </w:p>
    <w:p w14:paraId="05BD4E8D" w14:textId="77777777" w:rsidR="00867D36" w:rsidRDefault="00867D36" w:rsidP="00867D36">
      <w:pPr>
        <w:pStyle w:val="ListParagraph"/>
        <w:numPr>
          <w:ilvl w:val="0"/>
          <w:numId w:val="8"/>
        </w:numPr>
        <w:rPr>
          <w:lang w:val="en-US"/>
        </w:rPr>
      </w:pPr>
      <w:proofErr w:type="spellStart"/>
      <w:r>
        <w:rPr>
          <w:lang w:val="en-US"/>
        </w:rPr>
        <w:t>Quintel</w:t>
      </w:r>
      <w:proofErr w:type="spellEnd"/>
      <w:r>
        <w:rPr>
          <w:lang w:val="en-US"/>
        </w:rPr>
        <w:t xml:space="preserve"> ETM Documentation</w:t>
      </w:r>
    </w:p>
    <w:p w14:paraId="38E92AC9" w14:textId="2A1A33D9" w:rsidR="00CD3FC0" w:rsidRDefault="00867D36" w:rsidP="00CD3FC0">
      <w:pPr>
        <w:pStyle w:val="ListParagraph"/>
        <w:numPr>
          <w:ilvl w:val="0"/>
          <w:numId w:val="8"/>
        </w:numPr>
        <w:rPr>
          <w:lang w:val="en-US"/>
        </w:rPr>
      </w:pPr>
      <w:r>
        <w:rPr>
          <w:lang w:val="en-US"/>
        </w:rPr>
        <w:t>Tom Brown</w:t>
      </w:r>
    </w:p>
    <w:p w14:paraId="4A43C633" w14:textId="487F82CC" w:rsidR="00CD3FC0" w:rsidRDefault="00CD3FC0" w:rsidP="00CD3FC0">
      <w:pPr>
        <w:pStyle w:val="ListParagraph"/>
        <w:numPr>
          <w:ilvl w:val="0"/>
          <w:numId w:val="8"/>
        </w:numPr>
        <w:rPr>
          <w:lang w:val="en-US"/>
        </w:rPr>
      </w:pPr>
      <w:r w:rsidRPr="00CD3FC0">
        <w:rPr>
          <w:lang w:val="en-US"/>
        </w:rPr>
        <w:t>https://open-power-system-data.org/</w:t>
      </w:r>
    </w:p>
    <w:p w14:paraId="36AC6164" w14:textId="77777777" w:rsidR="00CD3FC0" w:rsidRDefault="00CD3FC0" w:rsidP="00CD3FC0">
      <w:pPr>
        <w:rPr>
          <w:lang w:val="en-US"/>
        </w:rPr>
      </w:pPr>
    </w:p>
    <w:p w14:paraId="2311EB04" w14:textId="77777777" w:rsidR="00CD3FC0" w:rsidRDefault="00CD3FC0" w:rsidP="00CD3FC0">
      <w:pPr>
        <w:rPr>
          <w:lang w:val="en-US"/>
        </w:rPr>
      </w:pPr>
    </w:p>
    <w:p w14:paraId="69BD6D5C" w14:textId="77777777" w:rsidR="00CD3FC0" w:rsidRDefault="00CD3FC0" w:rsidP="00CD3FC0">
      <w:pPr>
        <w:pStyle w:val="Heading2"/>
      </w:pPr>
      <w:r w:rsidRPr="00CD3FC0">
        <w:t xml:space="preserve">Heat </w:t>
      </w:r>
      <w:proofErr w:type="spellStart"/>
      <w:r>
        <w:t>Demand</w:t>
      </w:r>
      <w:proofErr w:type="spellEnd"/>
      <w:r>
        <w:t xml:space="preserve"> </w:t>
      </w:r>
      <w:proofErr w:type="spellStart"/>
      <w:r>
        <w:t>Modelling</w:t>
      </w:r>
      <w:proofErr w:type="spellEnd"/>
    </w:p>
    <w:p w14:paraId="3C69F83B" w14:textId="77777777" w:rsidR="00CD3FC0" w:rsidRDefault="00CD3FC0" w:rsidP="00CD3FC0">
      <w:pPr>
        <w:pStyle w:val="Heading3"/>
      </w:pPr>
      <w:r>
        <w:t xml:space="preserve">NEDU </w:t>
      </w:r>
      <w:proofErr w:type="spellStart"/>
      <w:r>
        <w:t>Demand</w:t>
      </w:r>
      <w:proofErr w:type="spellEnd"/>
      <w:r>
        <w:t xml:space="preserve"> </w:t>
      </w:r>
      <w:proofErr w:type="spellStart"/>
      <w:r>
        <w:t>Profiles</w:t>
      </w:r>
      <w:proofErr w:type="spellEnd"/>
    </w:p>
    <w:p w14:paraId="5D455734" w14:textId="78492B97" w:rsidR="00CD3FC0" w:rsidRPr="00CD3FC0" w:rsidRDefault="00CD3FC0" w:rsidP="00CD3FC0">
      <w:pPr>
        <w:pStyle w:val="Heading3"/>
      </w:pPr>
      <w:r w:rsidRPr="00CD3FC0">
        <w:rPr>
          <w:lang w:val="en-US"/>
        </w:rPr>
        <w:t>When2Heat Heating Profiles time s</w:t>
      </w:r>
      <w:r>
        <w:rPr>
          <w:lang w:val="en-US"/>
        </w:rPr>
        <w:t xml:space="preserve">eries </w:t>
      </w:r>
      <w:r>
        <w:rPr>
          <w:lang w:val="en-US"/>
        </w:rPr>
        <w:fldChar w:fldCharType="begin"/>
      </w:r>
      <w:r>
        <w:rPr>
          <w:lang w:val="en-US"/>
        </w:rPr>
        <w:instrText xml:space="preserve"> ADDIN ZOTERO_ITEM CSL_CITATION {"citationID":"rQ89W6Xm","properties":{"formattedCitation":"(Ruhnau 2019; Ruhnau, Hirth, and Praktiknjo 2019)","plainCitation":"(Ruhnau 2019; Ruhnau, Hirth, and Praktiknjo 2019)","noteIndex":0},"citationItems":[{"id":7770,"uris":["http://zotero.org/groups/2602819/items/5MTGTRVN"],"uri":["http://zotero.org/groups/2602819/items/5MTGTRVN"],"itemData":{"id":7770,"type":"article","abstract":"This dataset comprises national time series for representing building heat pumps in power system models. The heat demand of buildings and the coefficient of performance (COP) of heat pumps is calculated for 16 European countries from 2008 to 2018 in an hourly resolution. Heat demand time series for space and water heating are computed by combining gas standard load profiles with spatial temperature and wind speed reanalysis data as well as population geodata. The profiles are year-wise scaled to 1 TWh each. For the years 2008 to 2013, the data is additionally scaled with annual statistics on the final energy consumption for heating. COP time series for different heat sources – air, ground, and groundwater – and different heat sinks – floor heating, radiators, and water heating – are calculated based on COP and heating curves using reanalysis temperature data, spatially aggregated with respect to the heat demand, and corrected based on field measurements. All data processing as well as the download of relevant input data is conducted in python and pandas and has been documented in the Jupyter notebooks linked below.","note":"version: 2019-08-06\ntype: dataset\nDOI: 10.25832/WHEN2HEAT/2019-08-06","publisher":"Open Power System Data","source":"DOI.org (Datacite)","title":"When2Heat Heating Profiles","URL":"https://data.open-power-system-data.org/when2heat/2019-08-06","author":[{"family":"Ruhnau","given":"Oliver"}],"accessed":{"date-parts":[["2021",3,3]]},"issued":{"date-parts":[["2019",8,6]]}}},{"id":7769,"uris":["http://zotero.org/groups/2602819/items/M27JX44D"],"uri":["http://zotero.org/groups/2602819/items/M27JX44D"],"itemData":{"id":7769,"type":"article-journal","abstract":"Abstract\n            With electric heat pumps substituting for fossil-fueled alternatives, the temporal variability of their power consumption becom</w:instrText>
      </w:r>
      <w:r w:rsidRPr="00CD3FC0">
        <w:instrText xml:space="preserve">es increasingly important to the electricity system. To easily include this variability in energy system analyses, this paper introduces the “When2Heat” dataset comprising synthetic national time series of both the heat demand and the coefficient of performance (COP) of heat pumps. It covers 16 European countries, includes the years 2008 to 2018, and features an hourly resolution. Demand profiles for space and water heating are computed by combining gas standard load profiles with spatial temperature and wind speed reanalysis data as well as population geodata. COP time series for different heat sources – air, ground, and groundwater – and different heat sinks – floor heating, radiators, and water heating – are calculated based on COP and heating curves using reanalysis temperature data. The dataset, as well as the scripts and input parameters, are publicly available under an open source license on the Open Power System Data platform.","container-title":"Scientific Data","DOI":"10.1038/s41597-019-0199-y","ISSN":"2052-4463","issue":"1","journalAbbreviation":"Sci Data","language":"en","page":"189","source":"DOI.org (Crossref)","title":"Time series of heat demand and heat pump efficiency for energy system modeling","volume":"6","author":[{"family":"Ruhnau","given":"Oliver"},{"family":"Hirth","given":"Lion"},{"family":"Praktiknjo","given":"Aaron"}],"issued":{"date-parts":[["2019",12]]}}}],"schema":"https://github.com/citation-style-language/schema/raw/master/csl-citation.json"} </w:instrText>
      </w:r>
      <w:r>
        <w:rPr>
          <w:lang w:val="en-US"/>
        </w:rPr>
        <w:fldChar w:fldCharType="separate"/>
      </w:r>
      <w:r w:rsidRPr="00CD3FC0">
        <w:rPr>
          <w:rFonts w:ascii="Calibri Light" w:hAnsi="Calibri Light" w:cs="Calibri Light"/>
        </w:rPr>
        <w:t>(</w:t>
      </w:r>
      <w:proofErr w:type="spellStart"/>
      <w:r w:rsidRPr="00CD3FC0">
        <w:rPr>
          <w:rFonts w:ascii="Calibri Light" w:hAnsi="Calibri Light" w:cs="Calibri Light"/>
        </w:rPr>
        <w:t>Ruhnau</w:t>
      </w:r>
      <w:proofErr w:type="spellEnd"/>
      <w:r w:rsidRPr="00CD3FC0">
        <w:rPr>
          <w:rFonts w:ascii="Calibri Light" w:hAnsi="Calibri Light" w:cs="Calibri Light"/>
        </w:rPr>
        <w:t xml:space="preserve"> 2019; </w:t>
      </w:r>
      <w:proofErr w:type="spellStart"/>
      <w:r w:rsidRPr="00CD3FC0">
        <w:rPr>
          <w:rFonts w:ascii="Calibri Light" w:hAnsi="Calibri Light" w:cs="Calibri Light"/>
        </w:rPr>
        <w:t>Ruhnau</w:t>
      </w:r>
      <w:proofErr w:type="spellEnd"/>
      <w:r w:rsidRPr="00CD3FC0">
        <w:rPr>
          <w:rFonts w:ascii="Calibri Light" w:hAnsi="Calibri Light" w:cs="Calibri Light"/>
        </w:rPr>
        <w:t xml:space="preserve">, </w:t>
      </w:r>
      <w:proofErr w:type="spellStart"/>
      <w:r w:rsidRPr="00CD3FC0">
        <w:rPr>
          <w:rFonts w:ascii="Calibri Light" w:hAnsi="Calibri Light" w:cs="Calibri Light"/>
        </w:rPr>
        <w:t>Hirth</w:t>
      </w:r>
      <w:proofErr w:type="spellEnd"/>
      <w:r w:rsidRPr="00CD3FC0">
        <w:rPr>
          <w:rFonts w:ascii="Calibri Light" w:hAnsi="Calibri Light" w:cs="Calibri Light"/>
        </w:rPr>
        <w:t xml:space="preserve">, and </w:t>
      </w:r>
      <w:proofErr w:type="spellStart"/>
      <w:r w:rsidRPr="00CD3FC0">
        <w:rPr>
          <w:rFonts w:ascii="Calibri Light" w:hAnsi="Calibri Light" w:cs="Calibri Light"/>
        </w:rPr>
        <w:t>Praktiknjo</w:t>
      </w:r>
      <w:proofErr w:type="spellEnd"/>
      <w:r w:rsidRPr="00CD3FC0">
        <w:rPr>
          <w:rFonts w:ascii="Calibri Light" w:hAnsi="Calibri Light" w:cs="Calibri Light"/>
        </w:rPr>
        <w:t xml:space="preserve"> 2019)</w:t>
      </w:r>
      <w:r>
        <w:rPr>
          <w:lang w:val="en-US"/>
        </w:rPr>
        <w:fldChar w:fldCharType="end"/>
      </w:r>
    </w:p>
    <w:p w14:paraId="2E422B99" w14:textId="77777777" w:rsidR="00CD3FC0" w:rsidRPr="00CD3FC0" w:rsidRDefault="00CD3FC0" w:rsidP="00CD3FC0"/>
    <w:p w14:paraId="744F8D9B" w14:textId="4C304FD6" w:rsidR="00867D36" w:rsidRPr="00CD3FC0" w:rsidRDefault="00867D36" w:rsidP="00CD3FC0">
      <w:pPr>
        <w:pStyle w:val="Heading3"/>
      </w:pPr>
      <w:r w:rsidRPr="00CD3FC0">
        <w:br w:type="page"/>
      </w:r>
    </w:p>
    <w:p w14:paraId="2AF87935" w14:textId="77777777" w:rsidR="00867D36" w:rsidRPr="00CD3FC0" w:rsidRDefault="00867D36" w:rsidP="00867D36"/>
    <w:p w14:paraId="194EB083" w14:textId="77777777" w:rsidR="00867D36" w:rsidRPr="00CD3FC0" w:rsidRDefault="00867D36" w:rsidP="00867D36"/>
    <w:p w14:paraId="7AD64549" w14:textId="77777777" w:rsidR="00867D36" w:rsidRPr="00CD3FC0" w:rsidRDefault="00867D36" w:rsidP="00867D36"/>
    <w:p w14:paraId="092D0E77" w14:textId="77777777" w:rsidR="00867D36" w:rsidRPr="00CD3FC0" w:rsidRDefault="00867D36" w:rsidP="00867D36">
      <w:r w:rsidRPr="00CD3FC0">
        <w:t>Klimaatakkoord</w:t>
      </w:r>
    </w:p>
    <w:p w14:paraId="209091F8" w14:textId="77777777" w:rsidR="00867D36" w:rsidRPr="00CD3FC0" w:rsidRDefault="00867D36" w:rsidP="00867D36">
      <w:r w:rsidRPr="00CD3FC0">
        <w:t>KEV</w:t>
      </w:r>
    </w:p>
    <w:p w14:paraId="653CAD69" w14:textId="77777777" w:rsidR="00867D36" w:rsidRPr="00CD3FC0" w:rsidRDefault="00867D36" w:rsidP="00867D36">
      <w:r w:rsidRPr="00CD3FC0">
        <w:t>II3050</w:t>
      </w:r>
    </w:p>
    <w:p w14:paraId="63D57893" w14:textId="77777777" w:rsidR="00867D36" w:rsidRPr="00C54A40" w:rsidRDefault="00867D36" w:rsidP="00867D36">
      <w:r w:rsidRPr="00C54A40">
        <w:t xml:space="preserve">Energie </w:t>
      </w:r>
      <w:proofErr w:type="spellStart"/>
      <w:r w:rsidRPr="00C54A40">
        <w:t>Nederand</w:t>
      </w:r>
      <w:proofErr w:type="spellEnd"/>
      <w:r w:rsidRPr="00C54A40">
        <w:t xml:space="preserve"> / EBN - </w:t>
      </w:r>
      <w:hyperlink r:id="rId8" w:history="1">
        <w:r w:rsidRPr="00C54A40">
          <w:rPr>
            <w:rStyle w:val="Hyperlink"/>
          </w:rPr>
          <w:t>https://www.energieinnederland.nl/wp-content/uploads/2021/01/13450-EBN-energie-infographic-folder_final.pdf</w:t>
        </w:r>
      </w:hyperlink>
    </w:p>
    <w:p w14:paraId="0F7F7AAB" w14:textId="77777777" w:rsidR="00867D36" w:rsidRPr="00C54A40" w:rsidRDefault="00867D36" w:rsidP="00867D36"/>
    <w:p w14:paraId="2891AEBD" w14:textId="77777777" w:rsidR="00867D36" w:rsidRPr="00CD3FC0" w:rsidRDefault="00867D36" w:rsidP="00867D36">
      <w:proofErr w:type="spellStart"/>
      <w:r w:rsidRPr="00CD3FC0">
        <w:t>Ele</w:t>
      </w:r>
      <w:proofErr w:type="spellEnd"/>
    </w:p>
    <w:p w14:paraId="77E96079" w14:textId="77777777" w:rsidR="00867D36" w:rsidRPr="00CD3FC0" w:rsidRDefault="00867D36" w:rsidP="00867D36"/>
    <w:p w14:paraId="4F26FDAA" w14:textId="77777777" w:rsidR="00867D36" w:rsidRPr="00CD3FC0" w:rsidRDefault="00867D36" w:rsidP="00867D36">
      <w:r w:rsidRPr="00D95F31">
        <w:rPr>
          <w:noProof/>
        </w:rPr>
        <w:drawing>
          <wp:inline distT="0" distB="0" distL="0" distR="0" wp14:anchorId="1390A4A0" wp14:editId="2F084F3D">
            <wp:extent cx="4656223" cy="39703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6223" cy="3970364"/>
                    </a:xfrm>
                    <a:prstGeom prst="rect">
                      <a:avLst/>
                    </a:prstGeom>
                  </pic:spPr>
                </pic:pic>
              </a:graphicData>
            </a:graphic>
          </wp:inline>
        </w:drawing>
      </w:r>
    </w:p>
    <w:p w14:paraId="25DE3867" w14:textId="77777777" w:rsidR="00867D36" w:rsidRPr="00CD3FC0" w:rsidRDefault="00867D36" w:rsidP="00867D36"/>
    <w:p w14:paraId="5926927F" w14:textId="77777777" w:rsidR="00867D36" w:rsidRPr="00CD3FC0" w:rsidRDefault="00867D36" w:rsidP="00867D36">
      <w:pPr>
        <w:pStyle w:val="Heading2"/>
      </w:pPr>
      <w:r w:rsidRPr="00CD3FC0">
        <w:t>Sectors</w:t>
      </w:r>
    </w:p>
    <w:p w14:paraId="37CEEC20" w14:textId="77777777" w:rsidR="00867D36" w:rsidRPr="00CD3FC0" w:rsidRDefault="00867D36" w:rsidP="00867D36"/>
    <w:p w14:paraId="1845673C" w14:textId="77777777" w:rsidR="00867D36" w:rsidRPr="00CD3FC0" w:rsidRDefault="00867D36" w:rsidP="00867D36">
      <w:r w:rsidRPr="00D25610">
        <w:rPr>
          <w:noProof/>
        </w:rPr>
        <w:lastRenderedPageBreak/>
        <w:drawing>
          <wp:inline distT="0" distB="0" distL="0" distR="0" wp14:anchorId="6CD4AB14" wp14:editId="35B408E4">
            <wp:extent cx="5760720" cy="3187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87065"/>
                    </a:xfrm>
                    <a:prstGeom prst="rect">
                      <a:avLst/>
                    </a:prstGeom>
                  </pic:spPr>
                </pic:pic>
              </a:graphicData>
            </a:graphic>
          </wp:inline>
        </w:drawing>
      </w:r>
    </w:p>
    <w:p w14:paraId="399639F2" w14:textId="77777777" w:rsidR="00867D36" w:rsidRPr="00CD3FC0" w:rsidRDefault="00867D36" w:rsidP="00867D36"/>
    <w:p w14:paraId="5339C7E3" w14:textId="77777777" w:rsidR="00867D36" w:rsidRPr="00CD3FC0" w:rsidRDefault="00867D36" w:rsidP="00867D36">
      <w:pPr>
        <w:pStyle w:val="Heading3"/>
      </w:pPr>
      <w:r w:rsidRPr="00CD3FC0">
        <w:t>Wind</w:t>
      </w:r>
    </w:p>
    <w:p w14:paraId="6AB63A89" w14:textId="77777777" w:rsidR="00867D36" w:rsidRPr="00CD3FC0" w:rsidRDefault="00867D36" w:rsidP="00867D36"/>
    <w:p w14:paraId="6BF08943" w14:textId="77777777" w:rsidR="00867D36" w:rsidRPr="00CD3FC0" w:rsidRDefault="00867D36" w:rsidP="00867D36">
      <w:pPr>
        <w:rPr>
          <w:b/>
          <w:bCs/>
        </w:rPr>
      </w:pPr>
      <w:r w:rsidRPr="00CD3FC0">
        <w:rPr>
          <w:b/>
          <w:bCs/>
        </w:rPr>
        <w:t>Wind on Land</w:t>
      </w:r>
    </w:p>
    <w:p w14:paraId="05CEB3F9" w14:textId="77777777" w:rsidR="00867D36" w:rsidRPr="00CD3FC0" w:rsidRDefault="00867D36" w:rsidP="00867D36">
      <w:pPr>
        <w:rPr>
          <w:b/>
          <w:bCs/>
        </w:rPr>
      </w:pPr>
      <w:r w:rsidRPr="00CD3FC0">
        <w:t>Monitor Wind op Land 2019</w:t>
      </w:r>
    </w:p>
    <w:p w14:paraId="65DB08D5" w14:textId="77777777" w:rsidR="00867D36" w:rsidRPr="00CD3FC0" w:rsidRDefault="00867D36" w:rsidP="00867D36"/>
    <w:p w14:paraId="1EEEC81F" w14:textId="77777777" w:rsidR="00867D36" w:rsidRPr="00CD3FC0" w:rsidRDefault="00867D36" w:rsidP="00867D36">
      <w:pPr>
        <w:pStyle w:val="Heading3"/>
      </w:pPr>
      <w:proofErr w:type="spellStart"/>
      <w:r w:rsidRPr="00CD3FC0">
        <w:t>Biomass</w:t>
      </w:r>
      <w:proofErr w:type="spellEnd"/>
    </w:p>
    <w:p w14:paraId="49800096" w14:textId="77777777" w:rsidR="00867D36" w:rsidRPr="00CD3FC0" w:rsidRDefault="00867D36" w:rsidP="00867D36"/>
    <w:p w14:paraId="4EA36497" w14:textId="77777777" w:rsidR="00867D36" w:rsidRPr="00CD3FC0" w:rsidRDefault="00867D36" w:rsidP="00867D36">
      <w:r w:rsidRPr="00DB0A5D">
        <w:rPr>
          <w:noProof/>
        </w:rPr>
        <w:drawing>
          <wp:inline distT="0" distB="0" distL="0" distR="0" wp14:anchorId="56C5D896" wp14:editId="7F12D073">
            <wp:extent cx="4343776" cy="184420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776" cy="1844200"/>
                    </a:xfrm>
                    <a:prstGeom prst="rect">
                      <a:avLst/>
                    </a:prstGeom>
                  </pic:spPr>
                </pic:pic>
              </a:graphicData>
            </a:graphic>
          </wp:inline>
        </w:drawing>
      </w:r>
    </w:p>
    <w:p w14:paraId="6D56D67C" w14:textId="7B01F5C3" w:rsidR="00867D36" w:rsidRDefault="00867D36" w:rsidP="00867D36">
      <w:r>
        <w:fldChar w:fldCharType="begin"/>
      </w:r>
      <w:r w:rsidR="00CD3FC0" w:rsidRPr="00CD3FC0">
        <w:instrText xml:space="preserve"> ADDIN ZOTERO_ITEM CSL_CITATION {"citationID":"2QfWNjqf","properties":{"formattedCitation":"(CE Delft 2020)","plainCitation":"(CE Delft 2020)","noteIndex":0},"citationItems":[{"id":7213,"uris":["http://zotero.org/groups/2602819/items/9EFYJ6L6"],"uri":["http://zotero.org/groups/2602819/items/9EFYJ6L6"],"itemData":{"id":7213,"type":"report","event-place":"Delft","language":"nl","number":"20.190186.017","page":"218","publisher":"CE Delft","publisher-place":"Delft","title":"Bio-Scope: Toepassingen en beschikbaarheid van duurzame biomassa","author":[{"literal":"CE Delft"}],"issued":{"date-parts":[["2020",2]]}}}],"schema":"https://github.com/citation-style-language/schema/raw/master/csl-citation.json"} </w:instrText>
      </w:r>
      <w:r>
        <w:fldChar w:fldCharType="separate"/>
      </w:r>
      <w:r w:rsidR="00CD3FC0" w:rsidRPr="00CD3FC0">
        <w:rPr>
          <w:rFonts w:cs="Arial"/>
        </w:rPr>
        <w:t>(CE Delft 2020)</w:t>
      </w:r>
      <w:r>
        <w:fldChar w:fldCharType="end"/>
      </w:r>
    </w:p>
    <w:p w14:paraId="376F46E3" w14:textId="77777777" w:rsidR="00867D36" w:rsidRDefault="00867D36" w:rsidP="00867D36">
      <w:r w:rsidRPr="00E7081E">
        <w:rPr>
          <w:noProof/>
        </w:rPr>
        <w:lastRenderedPageBreak/>
        <w:drawing>
          <wp:inline distT="0" distB="0" distL="0" distR="0" wp14:anchorId="0FD3C371" wp14:editId="49FD7CAC">
            <wp:extent cx="2415749" cy="23090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5749" cy="2309060"/>
                    </a:xfrm>
                    <a:prstGeom prst="rect">
                      <a:avLst/>
                    </a:prstGeom>
                  </pic:spPr>
                </pic:pic>
              </a:graphicData>
            </a:graphic>
          </wp:inline>
        </w:drawing>
      </w:r>
    </w:p>
    <w:p w14:paraId="42FF4569" w14:textId="77777777" w:rsidR="00867D36" w:rsidRPr="00BE54FB" w:rsidRDefault="00867D36" w:rsidP="00867D36">
      <w:r w:rsidRPr="00E7081E">
        <w:rPr>
          <w:noProof/>
        </w:rPr>
        <w:drawing>
          <wp:inline distT="0" distB="0" distL="0" distR="0" wp14:anchorId="1CA4BC49" wp14:editId="76D80246">
            <wp:extent cx="5204911" cy="16384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4911" cy="1638442"/>
                    </a:xfrm>
                    <a:prstGeom prst="rect">
                      <a:avLst/>
                    </a:prstGeom>
                  </pic:spPr>
                </pic:pic>
              </a:graphicData>
            </a:graphic>
          </wp:inline>
        </w:drawing>
      </w:r>
    </w:p>
    <w:p w14:paraId="5616A9E8" w14:textId="77777777" w:rsidR="00867D36" w:rsidRDefault="00867D36" w:rsidP="00867D36"/>
    <w:p w14:paraId="3E80FE2D" w14:textId="77777777" w:rsidR="00867D36" w:rsidRPr="00725A3B" w:rsidRDefault="00867D36" w:rsidP="00867D36">
      <w:pPr>
        <w:rPr>
          <w:b/>
          <w:bCs/>
        </w:rPr>
      </w:pPr>
      <w:r w:rsidRPr="00725A3B">
        <w:rPr>
          <w:b/>
          <w:bCs/>
        </w:rPr>
        <w:t>Inzet van duurzame biomassa</w:t>
      </w:r>
    </w:p>
    <w:p w14:paraId="75A3D677" w14:textId="77777777" w:rsidR="00867D36" w:rsidRDefault="00867D36" w:rsidP="00867D36"/>
    <w:p w14:paraId="2967966E" w14:textId="77777777" w:rsidR="00867D36" w:rsidRDefault="00867D36" w:rsidP="00867D36">
      <w:r>
        <w:t>Het streven van partijen is om toe te werken naar een zo hoogwaardig mogelijke toepassing van duurzame biomassa. Het Planbureau voor de Leefomgeving verwacht in de periode na 2030 knelpunten in het aanbod. Daarom is richting 2050 prioritering van de inzet van duurzame biomassa in Nederland gewenst.</w:t>
      </w:r>
    </w:p>
    <w:p w14:paraId="0602D5E7" w14:textId="77777777" w:rsidR="00867D36" w:rsidRDefault="00867D36" w:rsidP="00867D36">
      <w:r>
        <w:t>In de periode tot 2030 kan biomassa voor meerdere toepassingen dienen als transitiebrandstof. Dit komt tot uitdrukking in de voorstellen voor extra inzet van duurzame biomassa in de sectoren. Voor de langere termijn is het streven van partijen om duurzame biomassa in te zetten voor hoogwaardige toepassingen in de economische sectoren waar weinig alternatieven zijn, bijvoorbeeld als grondstof in de industrie en als brandstof in zware voertuigen en de lucht- en scheepvaart. Richting 2030 moet hiermee al rekening worden gehouden in de mate waarin toepassingen worden gestimuleerd of ontmoedigd. Dit komt ook concreet tot uiting in de inzet van partijen om onder meer in de kennis- en innovatieagenda’s in te zetten op de ontwikkeling en opschaling van biomassa-vrije alternatieven voor alle</w:t>
      </w:r>
    </w:p>
    <w:p w14:paraId="35D4AD86" w14:textId="49A172F0" w:rsidR="00867D36" w:rsidRDefault="00867D36" w:rsidP="00867D36">
      <w:r>
        <w:t xml:space="preserve">toepassingen. Daarnaast zal de Mobiliteitstafel als onderdeel van het Klimaatakkoord afspraken maken om de productie en het aanbod van duurzame geavanceerde gasvormige en vloeibare biobrandstoffen te vergroten, vooral welke in de toekomst nodig zijn voor zwaar wegtransport en lucht- en scheepvaart waar ook na 2030 geen voldoende alternatieve aandrijfbronnen voor beschikbaar zijn. </w:t>
      </w:r>
      <w:r>
        <w:fldChar w:fldCharType="begin"/>
      </w:r>
      <w:r w:rsidR="00CD3FC0">
        <w:instrText xml:space="preserve"> ADDIN ZOTERO_ITEM CSL_CITATION {"citationID":"SDmfn1po","properties":{"formattedCitation":"(\\uc0\\u8220{}Klimaatakkoord\\uc0\\u8221{} 2019)","plainCitation":"(“Klimaatakkoord” 2019)","noteIndex":0},"citationItems":[{"id":7088,"uris":["http://zotero.org/groups/2602819/items/Z5RWAYIA"],"uri":["http://zotero.org/groups/2602819/items/Z5RWAYIA"],"itemData":{"id":7088,"type":"report","event-place":"Den Haag","page":"239","publisher-place":"Den Haag","title":"Klimaatakkoord","issued":{"date-parts":[["2019",6,28]]}}}],"schema":"https://github.com/citation-style-language/schema/raw/master/csl-citation.json"} </w:instrText>
      </w:r>
      <w:r>
        <w:fldChar w:fldCharType="separate"/>
      </w:r>
      <w:r w:rsidR="00CD3FC0" w:rsidRPr="00CD3FC0">
        <w:rPr>
          <w:rFonts w:cs="Arial"/>
          <w:szCs w:val="24"/>
        </w:rPr>
        <w:t>(“Klimaatakkoord” 2019)</w:t>
      </w:r>
      <w:r>
        <w:fldChar w:fldCharType="end"/>
      </w:r>
    </w:p>
    <w:p w14:paraId="3B11C6C5" w14:textId="77777777" w:rsidR="00867D36" w:rsidRDefault="00867D36" w:rsidP="00867D36"/>
    <w:p w14:paraId="34034C48" w14:textId="77777777" w:rsidR="00867D36" w:rsidRDefault="00867D36" w:rsidP="00867D36">
      <w:pPr>
        <w:pStyle w:val="Heading3"/>
      </w:pPr>
      <w:r>
        <w:lastRenderedPageBreak/>
        <w:t>Built environment</w:t>
      </w:r>
    </w:p>
    <w:p w14:paraId="7D924264" w14:textId="77777777" w:rsidR="00867D36" w:rsidRDefault="00867D36" w:rsidP="00867D36"/>
    <w:p w14:paraId="6F09E72B" w14:textId="77777777" w:rsidR="00867D36" w:rsidRDefault="00867D36" w:rsidP="00867D36">
      <w:r w:rsidRPr="00BC337D">
        <w:rPr>
          <w:noProof/>
        </w:rPr>
        <w:drawing>
          <wp:inline distT="0" distB="0" distL="0" distR="0" wp14:anchorId="57DC3BC0" wp14:editId="36ED2C90">
            <wp:extent cx="4298052" cy="351312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052" cy="3513124"/>
                    </a:xfrm>
                    <a:prstGeom prst="rect">
                      <a:avLst/>
                    </a:prstGeom>
                  </pic:spPr>
                </pic:pic>
              </a:graphicData>
            </a:graphic>
          </wp:inline>
        </w:drawing>
      </w:r>
    </w:p>
    <w:p w14:paraId="69F64BBD" w14:textId="77777777" w:rsidR="00867D36" w:rsidRDefault="00867D36" w:rsidP="00867D36">
      <w:r>
        <w:t xml:space="preserve">Achtergronddocument effecten ontwerp </w:t>
      </w:r>
      <w:proofErr w:type="spellStart"/>
      <w:r>
        <w:t>klimaatakoord</w:t>
      </w:r>
      <w:proofErr w:type="spellEnd"/>
      <w:r>
        <w:t xml:space="preserve"> gebouwde omgeving PBL 2019</w:t>
      </w:r>
    </w:p>
    <w:p w14:paraId="28C479E3" w14:textId="77777777" w:rsidR="00867D36" w:rsidRDefault="00867D36" w:rsidP="00867D36">
      <w:r w:rsidRPr="0004632C">
        <w:rPr>
          <w:noProof/>
        </w:rPr>
        <w:drawing>
          <wp:inline distT="0" distB="0" distL="0" distR="0" wp14:anchorId="43D354CC" wp14:editId="1D68F0B3">
            <wp:extent cx="4229467" cy="155461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467" cy="1554615"/>
                    </a:xfrm>
                    <a:prstGeom prst="rect">
                      <a:avLst/>
                    </a:prstGeom>
                  </pic:spPr>
                </pic:pic>
              </a:graphicData>
            </a:graphic>
          </wp:inline>
        </w:drawing>
      </w:r>
    </w:p>
    <w:p w14:paraId="1484C658" w14:textId="77777777" w:rsidR="00867D36" w:rsidRDefault="00867D36" w:rsidP="00867D36">
      <w:pPr>
        <w:pStyle w:val="Heading3"/>
      </w:pPr>
      <w:r>
        <w:t xml:space="preserve">District </w:t>
      </w:r>
      <w:proofErr w:type="spellStart"/>
      <w:r>
        <w:t>heating</w:t>
      </w:r>
      <w:proofErr w:type="spellEnd"/>
    </w:p>
    <w:p w14:paraId="44B9DF62" w14:textId="77777777" w:rsidR="00867D36" w:rsidRDefault="00867D36" w:rsidP="00867D36">
      <w:r w:rsidRPr="00355754">
        <w:rPr>
          <w:noProof/>
        </w:rPr>
        <w:drawing>
          <wp:inline distT="0" distB="0" distL="0" distR="0" wp14:anchorId="5DE6CDA8" wp14:editId="7A6C7C92">
            <wp:extent cx="5151566" cy="178323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1566" cy="1783235"/>
                    </a:xfrm>
                    <a:prstGeom prst="rect">
                      <a:avLst/>
                    </a:prstGeom>
                  </pic:spPr>
                </pic:pic>
              </a:graphicData>
            </a:graphic>
          </wp:inline>
        </w:drawing>
      </w:r>
    </w:p>
    <w:p w14:paraId="29BB7C08" w14:textId="77777777" w:rsidR="00867D36" w:rsidRDefault="00164F43" w:rsidP="00867D36">
      <w:pPr>
        <w:rPr>
          <w:rStyle w:val="Hyperlink"/>
        </w:rPr>
      </w:pPr>
      <w:hyperlink r:id="rId17" w:history="1">
        <w:r w:rsidR="00867D36" w:rsidRPr="00083BA4">
          <w:rPr>
            <w:rStyle w:val="Hyperlink"/>
          </w:rPr>
          <w:t>https://www.topsectorenergie.nl/sites/default/files/uploads/Urban%20energy/kennisdossier/Cooperatieve%20warmtenetten/Kennisdossier%20co%C3%B6peratieve%20warmtenetten%20DEF.pdf</w:t>
        </w:r>
      </w:hyperlink>
    </w:p>
    <w:p w14:paraId="1892190C" w14:textId="77777777" w:rsidR="00867D36" w:rsidRDefault="00867D36" w:rsidP="00867D36">
      <w:pPr>
        <w:rPr>
          <w:rStyle w:val="Hyperlink"/>
        </w:rPr>
      </w:pPr>
    </w:p>
    <w:p w14:paraId="37D7A88B" w14:textId="77777777" w:rsidR="00867D36" w:rsidRDefault="00867D36" w:rsidP="00867D36">
      <w:pPr>
        <w:rPr>
          <w:rStyle w:val="Hyperlink"/>
        </w:rPr>
      </w:pPr>
    </w:p>
    <w:p w14:paraId="6769A566" w14:textId="77B3A6BC" w:rsidR="00867D36" w:rsidRDefault="00867D36" w:rsidP="00867D36">
      <w:pPr>
        <w:pStyle w:val="Heading3"/>
        <w:rPr>
          <w:lang w:val="en-US"/>
        </w:rPr>
      </w:pPr>
      <w:r w:rsidRPr="0063173B">
        <w:rPr>
          <w:lang w:val="en-US"/>
        </w:rPr>
        <w:t>Hydrogen storage</w:t>
      </w:r>
    </w:p>
    <w:p w14:paraId="4B00403D" w14:textId="77777777" w:rsidR="00164F43" w:rsidRPr="00164F43" w:rsidRDefault="00164F43" w:rsidP="00164F43">
      <w:pPr>
        <w:pStyle w:val="Heading1"/>
        <w:shd w:val="clear" w:color="auto" w:fill="FFFFFF"/>
        <w:spacing w:before="0" w:after="240"/>
        <w:rPr>
          <w:color w:val="222222"/>
          <w:lang w:val="en-US"/>
        </w:rPr>
      </w:pPr>
      <w:r w:rsidRPr="00164F43">
        <w:rPr>
          <w:color w:val="222222"/>
          <w:lang w:val="en-US"/>
        </w:rPr>
        <w:t>The future cost of electrical energy storage based on experience rates</w:t>
      </w:r>
    </w:p>
    <w:p w14:paraId="4210848A" w14:textId="6DA935F9" w:rsidR="00164F43" w:rsidRDefault="00164F43" w:rsidP="00164F43">
      <w:r w:rsidRPr="00164F43">
        <w:t xml:space="preserve">Schmidt </w:t>
      </w:r>
      <w:hyperlink r:id="rId18" w:history="1">
        <w:r w:rsidRPr="003E6AD6">
          <w:rPr>
            <w:rStyle w:val="Hyperlink"/>
          </w:rPr>
          <w:t>https://www.nature.com/articles/nenergy2017110</w:t>
        </w:r>
      </w:hyperlink>
    </w:p>
    <w:p w14:paraId="11755DA8" w14:textId="77777777" w:rsidR="00164F43" w:rsidRPr="00164F43" w:rsidRDefault="00164F43" w:rsidP="00164F43"/>
    <w:p w14:paraId="5AFB3024" w14:textId="1C9727D2" w:rsidR="00867D36" w:rsidRDefault="00867D36" w:rsidP="00867D36">
      <w:pPr>
        <w:rPr>
          <w:lang w:val="en-US"/>
        </w:rPr>
      </w:pPr>
      <w:r w:rsidRPr="00E52650">
        <w:rPr>
          <w:lang w:val="en-US"/>
        </w:rPr>
        <w:t xml:space="preserve">Review on </w:t>
      </w:r>
      <w:proofErr w:type="spellStart"/>
      <w:r w:rsidRPr="00E52650">
        <w:rPr>
          <w:lang w:val="en-US"/>
        </w:rPr>
        <w:t>literautre</w:t>
      </w:r>
      <w:proofErr w:type="spellEnd"/>
      <w:r w:rsidRPr="00E52650">
        <w:rPr>
          <w:lang w:val="en-US"/>
        </w:rPr>
        <w:t xml:space="preserve"> of u</w:t>
      </w:r>
      <w:r>
        <w:rPr>
          <w:lang w:val="en-US"/>
        </w:rPr>
        <w:t xml:space="preserve">nderground hydrogen storage - </w:t>
      </w:r>
      <w:r>
        <w:rPr>
          <w:lang w:val="en-US"/>
        </w:rPr>
        <w:fldChar w:fldCharType="begin"/>
      </w:r>
      <w:r w:rsidR="00CD3FC0">
        <w:rPr>
          <w:lang w:val="en-US"/>
        </w:rPr>
        <w:instrText xml:space="preserve"> ADDIN ZOTERO_ITEM CSL_CITATION {"citationID":"9Yy6EOgr","properties":{"formattedCitation":"(Gabrielli et al. 2020)","plainCitation":"(Gabrielli et al. 2020)","noteIndex":0},"citationItems":[{"id":8042,"uris":["http://zotero.org/groups/2602819/items/VLHNH8W6"],"uri":["http://zotero.org/groups/2602819/items/VLHNH8W6"],"itemData":{"id":8042,"type":"article-journal","abstract":"The deployment of diverse energy storage technologies, with the combination of daily, weekly and seasonal storage dynamics, allows for the reduction of carbon dioxide (CO2) emissions per unit energy provided. In particular, the production, storage and re-utilization of hydrogen starting from renewable energy has proven to be one of the most promising solutions for offsetting seasonal mismatch between energy generation and consumption. A realistic possibility for large-scale hydrogen storage, suitable for long-term storage dynamics, is presented by salt caverns. In this contribution, we provide a framework for modeling underground hydrogen storage, with a focus on salt caverns, and we evaluate its potential for reducing the CO2 emissions within an integrated energy systems context. To this end, we develop a first-principle model, which accounts for the transport phenomena within the rock and describes the dynamics of the stored energy when injecting and withdrawing hydrogen. Then, we derive a linear reduced order model that can be used for mixed-integer linear program optimization while retaining an accurate description of the storage dynamics under a variety of operating conditions. Using this new framework, we determine the minimum-emissions design and operation of a multi-energy system with H2 storage. Ultimately, we assess the potential of hydrogen storage for reducing CO2 emissions when different capacities for renewable energy production and energy storage are available, mapping emissions regions on a plane defined by storage capacity and renewable generation. We extend the analysis for solar- and wind-based energy generation and for different energy demands, representing typical profiles of electrical and thermal demands, and different CO2 emissions associated with the electric grid.","container-title":"Renewable and Sustainable Energy Reviews","DOI":"10.1016/j.rser.2019.109629","ISSN":"1364-0321","journalAbbreviation":"Renewable and Sustainable Energy Reviews","language":"en","page":"109629","source":"ScienceDirect","title":"Seasonal energy storage for zero-emissions multi-energy systems via underground hydrogen storage","volume":"121","author":[{"family":"Gabrielli","given":"Paolo"},{"family":"Poluzzi","given":"Alessandro"},{"family":"Kramer","given":"Gert Jan"},{"family":"Spiers","given":"Christopher"},{"family":"Mazzotti","given":"Marco"},{"family":"Gazzani","given":"Matteo"}],"issued":{"date-parts":[["2020",4,1]]}}}],"schema":"https://github.com/citation-style-language/schema/raw/master/csl-citation.json"} </w:instrText>
      </w:r>
      <w:r>
        <w:rPr>
          <w:lang w:val="en-US"/>
        </w:rPr>
        <w:fldChar w:fldCharType="separate"/>
      </w:r>
      <w:r w:rsidR="00CD3FC0" w:rsidRPr="00CD3FC0">
        <w:rPr>
          <w:rFonts w:cs="Arial"/>
          <w:lang w:val="en-US"/>
        </w:rPr>
        <w:t>(</w:t>
      </w:r>
      <w:proofErr w:type="spellStart"/>
      <w:r w:rsidR="00CD3FC0" w:rsidRPr="00CD3FC0">
        <w:rPr>
          <w:rFonts w:cs="Arial"/>
          <w:lang w:val="en-US"/>
        </w:rPr>
        <w:t>Gabrielli</w:t>
      </w:r>
      <w:proofErr w:type="spellEnd"/>
      <w:r w:rsidR="00CD3FC0" w:rsidRPr="00CD3FC0">
        <w:rPr>
          <w:rFonts w:cs="Arial"/>
          <w:lang w:val="en-US"/>
        </w:rPr>
        <w:t xml:space="preserve"> et al. 2020)</w:t>
      </w:r>
      <w:r>
        <w:rPr>
          <w:lang w:val="en-US"/>
        </w:rPr>
        <w:fldChar w:fldCharType="end"/>
      </w:r>
    </w:p>
    <w:p w14:paraId="7172B91B" w14:textId="77777777" w:rsidR="00867D36" w:rsidRDefault="00867D36" w:rsidP="00867D36">
      <w:pPr>
        <w:pStyle w:val="Heading3"/>
        <w:rPr>
          <w:lang w:val="en-US"/>
        </w:rPr>
      </w:pPr>
      <w:proofErr w:type="spellStart"/>
      <w:r>
        <w:rPr>
          <w:lang w:val="en-US"/>
        </w:rPr>
        <w:t>Electrolyser</w:t>
      </w:r>
      <w:proofErr w:type="spellEnd"/>
    </w:p>
    <w:p w14:paraId="59342D74" w14:textId="77777777" w:rsidR="00867D36" w:rsidRDefault="00867D36" w:rsidP="00867D36">
      <w:pPr>
        <w:pStyle w:val="NormalWeb"/>
        <w:shd w:val="clear" w:color="auto" w:fill="FFFFFF"/>
        <w:spacing w:before="0" w:beforeAutospacing="0"/>
        <w:rPr>
          <w:color w:val="212529"/>
          <w:sz w:val="23"/>
          <w:szCs w:val="23"/>
        </w:rPr>
      </w:pPr>
      <w:r>
        <w:rPr>
          <w:color w:val="212529"/>
          <w:sz w:val="23"/>
          <w:szCs w:val="23"/>
        </w:rPr>
        <w:t>Norwegian electrolyser maker Nel has unveiled plans to cut the cost of its electrolysers by about 75% in a new 2GW factory — set to be the world’s largest — and to reduce the price of green hydrogen to $1.50 per kg by 2025, roughly the same cost as grey H</w:t>
      </w:r>
      <w:r>
        <w:rPr>
          <w:color w:val="212529"/>
          <w:sz w:val="17"/>
          <w:szCs w:val="17"/>
          <w:vertAlign w:val="subscript"/>
        </w:rPr>
        <w:t>2</w:t>
      </w:r>
      <w:r>
        <w:rPr>
          <w:color w:val="212529"/>
          <w:sz w:val="23"/>
          <w:szCs w:val="23"/>
        </w:rPr>
        <w:t> derived from unabated fossil fuels.</w:t>
      </w:r>
    </w:p>
    <w:p w14:paraId="41C0A3AA" w14:textId="77777777" w:rsidR="00867D36" w:rsidRDefault="00867D36" w:rsidP="00867D36">
      <w:pPr>
        <w:pStyle w:val="NormalWeb"/>
        <w:shd w:val="clear" w:color="auto" w:fill="FFFFFF"/>
        <w:spacing w:before="0" w:beforeAutospacing="0"/>
        <w:rPr>
          <w:color w:val="212529"/>
          <w:sz w:val="23"/>
          <w:szCs w:val="23"/>
        </w:rPr>
      </w:pPr>
      <w:r>
        <w:rPr>
          <w:color w:val="212529"/>
          <w:sz w:val="23"/>
          <w:szCs w:val="23"/>
        </w:rPr>
        <w:t xml:space="preserve">In his Nel Capital Markets Day presentation on Thursday, chief executive Jon André </w:t>
      </w:r>
      <w:proofErr w:type="spellStart"/>
      <w:r>
        <w:rPr>
          <w:color w:val="212529"/>
          <w:sz w:val="23"/>
          <w:szCs w:val="23"/>
        </w:rPr>
        <w:t>Løkke</w:t>
      </w:r>
      <w:proofErr w:type="spellEnd"/>
      <w:r>
        <w:rPr>
          <w:color w:val="212529"/>
          <w:sz w:val="23"/>
          <w:szCs w:val="23"/>
        </w:rPr>
        <w:t xml:space="preserve"> explained that the company will complete its first 500MW production line at its new fully automated alkaline-electrolyser factory in </w:t>
      </w:r>
      <w:proofErr w:type="spellStart"/>
      <w:r>
        <w:rPr>
          <w:color w:val="212529"/>
          <w:sz w:val="23"/>
          <w:szCs w:val="23"/>
        </w:rPr>
        <w:t>Herøya</w:t>
      </w:r>
      <w:proofErr w:type="spellEnd"/>
      <w:r>
        <w:rPr>
          <w:color w:val="212529"/>
          <w:sz w:val="23"/>
          <w:szCs w:val="23"/>
        </w:rPr>
        <w:t>, Norway, in the second quarter of this year.</w:t>
      </w:r>
    </w:p>
    <w:p w14:paraId="16539983" w14:textId="77777777" w:rsidR="00867D36" w:rsidRDefault="00164F43" w:rsidP="00867D36">
      <w:pPr>
        <w:rPr>
          <w:lang w:val="en-NL"/>
        </w:rPr>
      </w:pPr>
      <w:hyperlink r:id="rId19" w:history="1">
        <w:r w:rsidR="00867D36" w:rsidRPr="008A3EF1">
          <w:rPr>
            <w:rStyle w:val="Hyperlink"/>
            <w:lang w:val="en-NL"/>
          </w:rPr>
          <w:t>https://www.rechargenews.com/transition/nel-to-slash-cost-of-electrolysers-by-75-with-green-hydrogen-at-same-price-as-fossil-h2-by-2025/2-1-949219</w:t>
        </w:r>
      </w:hyperlink>
    </w:p>
    <w:p w14:paraId="2034E785" w14:textId="77777777" w:rsidR="00867D36" w:rsidRDefault="00164F43" w:rsidP="00867D36">
      <w:pPr>
        <w:rPr>
          <w:lang w:val="en-NL"/>
        </w:rPr>
      </w:pPr>
      <w:hyperlink r:id="rId20" w:history="1">
        <w:r w:rsidR="00867D36" w:rsidRPr="008A3EF1">
          <w:rPr>
            <w:rStyle w:val="Hyperlink"/>
            <w:lang w:val="en-NL"/>
          </w:rPr>
          <w:t>https://irena.org/-/media/Files/IRENA/Agency/Publication/2020/Dec/IRENA_Green_hydrogen_cost_2020.pdf</w:t>
        </w:r>
      </w:hyperlink>
    </w:p>
    <w:p w14:paraId="32C9BD63" w14:textId="7D726A9C" w:rsidR="00164F43" w:rsidRDefault="00164F43" w:rsidP="00867D36">
      <w:pPr>
        <w:rPr>
          <w:lang w:val="en-US"/>
        </w:rPr>
      </w:pPr>
    </w:p>
    <w:p w14:paraId="2970D923" w14:textId="79F9D319" w:rsidR="00164F43" w:rsidRDefault="00164F43" w:rsidP="00164F43">
      <w:pPr>
        <w:pStyle w:val="Heading3"/>
        <w:rPr>
          <w:lang w:val="en-US"/>
        </w:rPr>
      </w:pPr>
      <w:r>
        <w:rPr>
          <w:lang w:val="en-US"/>
        </w:rPr>
        <w:t>Utility scale batteries</w:t>
      </w:r>
    </w:p>
    <w:p w14:paraId="5C5728D5" w14:textId="16C65982" w:rsidR="00164F43" w:rsidRDefault="00164F43" w:rsidP="00867D36">
      <w:pPr>
        <w:rPr>
          <w:lang w:val="en-US"/>
        </w:rPr>
      </w:pPr>
    </w:p>
    <w:p w14:paraId="526499CE" w14:textId="4354D9EF" w:rsidR="00164F43" w:rsidRPr="00164F43" w:rsidRDefault="00164F43" w:rsidP="00867D36">
      <w:pPr>
        <w:rPr>
          <w:lang w:val="en-US"/>
        </w:rPr>
      </w:pPr>
      <w:r w:rsidRPr="00164F43">
        <w:rPr>
          <w:lang w:val="en-US"/>
        </w:rPr>
        <w:t>https://www.eia.gov/todayinenergy/detail.php?id=45596</w:t>
      </w:r>
    </w:p>
    <w:p w14:paraId="0283D0F1" w14:textId="77777777" w:rsidR="00867D36" w:rsidRPr="00245E7A" w:rsidRDefault="00867D36" w:rsidP="00867D36">
      <w:pPr>
        <w:rPr>
          <w:lang w:val="en-US"/>
        </w:rPr>
      </w:pPr>
      <w:r w:rsidRPr="00927D71">
        <w:rPr>
          <w:noProof/>
        </w:rPr>
        <w:lastRenderedPageBreak/>
        <w:drawing>
          <wp:inline distT="0" distB="0" distL="0" distR="0" wp14:anchorId="2EF3E560" wp14:editId="5DB362EC">
            <wp:extent cx="5258256" cy="4580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8256" cy="4580017"/>
                    </a:xfrm>
                    <a:prstGeom prst="rect">
                      <a:avLst/>
                    </a:prstGeom>
                  </pic:spPr>
                </pic:pic>
              </a:graphicData>
            </a:graphic>
          </wp:inline>
        </w:drawing>
      </w:r>
    </w:p>
    <w:p w14:paraId="15F36F0A" w14:textId="77777777" w:rsidR="00867D36" w:rsidRPr="00245E7A" w:rsidRDefault="00164F43" w:rsidP="00867D36">
      <w:pPr>
        <w:rPr>
          <w:lang w:val="en-US"/>
        </w:rPr>
      </w:pPr>
      <w:hyperlink r:id="rId22" w:history="1">
        <w:r w:rsidR="00867D36" w:rsidRPr="00245E7A">
          <w:rPr>
            <w:rStyle w:val="Hyperlink"/>
            <w:lang w:val="en-US"/>
          </w:rPr>
          <w:t>https://www.topsectorenergie.nl/sites/default/files/uploads/Urban%20energy/publicaties/Collectieve%20warmte%20naar%20lage%20temperatuur%20-%20definitief.pdf</w:t>
        </w:r>
      </w:hyperlink>
    </w:p>
    <w:p w14:paraId="36F7A309" w14:textId="77777777" w:rsidR="00867D36" w:rsidRPr="00245E7A" w:rsidRDefault="00867D36" w:rsidP="00867D36">
      <w:pPr>
        <w:rPr>
          <w:lang w:val="en-US"/>
        </w:rPr>
      </w:pPr>
      <w:r w:rsidRPr="003A158A">
        <w:rPr>
          <w:noProof/>
        </w:rPr>
        <w:drawing>
          <wp:inline distT="0" distB="0" distL="0" distR="0" wp14:anchorId="45E6E9C6" wp14:editId="46A33C4D">
            <wp:extent cx="4907705" cy="173751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7705" cy="1737511"/>
                    </a:xfrm>
                    <a:prstGeom prst="rect">
                      <a:avLst/>
                    </a:prstGeom>
                  </pic:spPr>
                </pic:pic>
              </a:graphicData>
            </a:graphic>
          </wp:inline>
        </w:drawing>
      </w:r>
    </w:p>
    <w:p w14:paraId="553656ED" w14:textId="77777777" w:rsidR="00867D36" w:rsidRPr="0063173B" w:rsidRDefault="00867D36" w:rsidP="00867D36">
      <w:r w:rsidRPr="00CD3FC0">
        <w:rPr>
          <w:lang w:val="en-US"/>
        </w:rPr>
        <w:t>pbl.nl/sites/default/files/</w:t>
      </w:r>
      <w:proofErr w:type="spellStart"/>
      <w:r w:rsidRPr="00CD3FC0">
        <w:rPr>
          <w:lang w:val="en-US"/>
        </w:rPr>
        <w:t>downloa</w:t>
      </w:r>
      <w:proofErr w:type="spellEnd"/>
      <w:r w:rsidRPr="0063173B">
        <w:t>ds/pbl-2017-toekomstbeeld-klimaatneutrale-warmtenetten-in-nederland-1926.pdf</w:t>
      </w:r>
    </w:p>
    <w:p w14:paraId="20B1A6F4" w14:textId="77777777" w:rsidR="00867D36" w:rsidRPr="0063173B" w:rsidRDefault="00867D36" w:rsidP="00867D36"/>
    <w:p w14:paraId="5A5EA4D9" w14:textId="77777777" w:rsidR="00867D36" w:rsidRPr="00245E7A" w:rsidRDefault="00867D36" w:rsidP="00867D36">
      <w:pPr>
        <w:rPr>
          <w:lang w:val="en-US"/>
        </w:rPr>
      </w:pPr>
      <w:r w:rsidRPr="00D536F5">
        <w:rPr>
          <w:noProof/>
        </w:rPr>
        <w:lastRenderedPageBreak/>
        <w:drawing>
          <wp:inline distT="0" distB="0" distL="0" distR="0" wp14:anchorId="7F4D3AF9" wp14:editId="50DC5CF7">
            <wp:extent cx="5760720" cy="3363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63595"/>
                    </a:xfrm>
                    <a:prstGeom prst="rect">
                      <a:avLst/>
                    </a:prstGeom>
                  </pic:spPr>
                </pic:pic>
              </a:graphicData>
            </a:graphic>
          </wp:inline>
        </w:drawing>
      </w:r>
    </w:p>
    <w:p w14:paraId="7BE6FA3C" w14:textId="77777777" w:rsidR="00867D36" w:rsidRPr="00245E7A" w:rsidRDefault="00867D36" w:rsidP="00867D36">
      <w:pPr>
        <w:pStyle w:val="Heading2"/>
        <w:rPr>
          <w:lang w:val="en-US"/>
        </w:rPr>
      </w:pPr>
      <w:r w:rsidRPr="00245E7A">
        <w:rPr>
          <w:lang w:val="en-US"/>
        </w:rPr>
        <w:t>EV</w:t>
      </w:r>
    </w:p>
    <w:p w14:paraId="671AD518" w14:textId="77777777" w:rsidR="00867D36" w:rsidRPr="00245E7A" w:rsidRDefault="00867D36" w:rsidP="00867D36">
      <w:pPr>
        <w:rPr>
          <w:lang w:val="en-US"/>
        </w:rPr>
      </w:pPr>
      <w:r w:rsidRPr="00A265F2">
        <w:rPr>
          <w:noProof/>
        </w:rPr>
        <w:drawing>
          <wp:inline distT="0" distB="0" distL="0" distR="0" wp14:anchorId="30E748F9" wp14:editId="33E738BF">
            <wp:extent cx="5174428" cy="295681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4428" cy="2956816"/>
                    </a:xfrm>
                    <a:prstGeom prst="rect">
                      <a:avLst/>
                    </a:prstGeom>
                  </pic:spPr>
                </pic:pic>
              </a:graphicData>
            </a:graphic>
          </wp:inline>
        </w:drawing>
      </w:r>
    </w:p>
    <w:p w14:paraId="0B6DD8F5" w14:textId="77777777" w:rsidR="00867D36" w:rsidRPr="00245E7A" w:rsidRDefault="00164F43" w:rsidP="00867D36">
      <w:pPr>
        <w:rPr>
          <w:lang w:val="en-US"/>
        </w:rPr>
      </w:pPr>
      <w:hyperlink r:id="rId26" w:history="1">
        <w:r w:rsidR="00867D36" w:rsidRPr="00245E7A">
          <w:rPr>
            <w:rStyle w:val="Hyperlink"/>
            <w:lang w:val="en-US"/>
          </w:rPr>
          <w:t>https://www.citigroup.com/commercialbank/insights/assets/docs/2018/electric-vehicles.pdf</w:t>
        </w:r>
      </w:hyperlink>
    </w:p>
    <w:p w14:paraId="1028DD50" w14:textId="77777777" w:rsidR="00867D36" w:rsidRPr="00245E7A" w:rsidRDefault="00867D36" w:rsidP="00867D36">
      <w:pPr>
        <w:rPr>
          <w:lang w:val="en-US"/>
        </w:rPr>
      </w:pPr>
    </w:p>
    <w:p w14:paraId="0ABF0348" w14:textId="77777777" w:rsidR="00867D36" w:rsidRPr="00245E7A" w:rsidRDefault="00867D36" w:rsidP="00867D36">
      <w:pPr>
        <w:rPr>
          <w:lang w:val="en-US"/>
        </w:rPr>
      </w:pPr>
    </w:p>
    <w:p w14:paraId="5CEDA3FE" w14:textId="77777777" w:rsidR="00867D36" w:rsidRPr="00245E7A" w:rsidRDefault="00867D36" w:rsidP="00867D36">
      <w:pPr>
        <w:rPr>
          <w:lang w:val="en-US"/>
        </w:rPr>
      </w:pPr>
    </w:p>
    <w:p w14:paraId="23B92203" w14:textId="77777777" w:rsidR="00867D36" w:rsidRPr="00245E7A" w:rsidRDefault="00867D36" w:rsidP="00867D36">
      <w:pPr>
        <w:rPr>
          <w:lang w:val="en-US"/>
        </w:rPr>
      </w:pPr>
      <w:r w:rsidRPr="00DF48C3">
        <w:rPr>
          <w:noProof/>
        </w:rPr>
        <w:lastRenderedPageBreak/>
        <w:drawing>
          <wp:inline distT="0" distB="0" distL="0" distR="0" wp14:anchorId="4878CB62" wp14:editId="5D1F39D4">
            <wp:extent cx="2674852" cy="26138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4852" cy="2613887"/>
                    </a:xfrm>
                    <a:prstGeom prst="rect">
                      <a:avLst/>
                    </a:prstGeom>
                  </pic:spPr>
                </pic:pic>
              </a:graphicData>
            </a:graphic>
          </wp:inline>
        </w:drawing>
      </w:r>
    </w:p>
    <w:p w14:paraId="105AA5A9" w14:textId="77777777" w:rsidR="00867D36" w:rsidRPr="00245E7A" w:rsidRDefault="00867D36" w:rsidP="00867D36">
      <w:pPr>
        <w:rPr>
          <w:lang w:val="en-US"/>
        </w:rPr>
      </w:pPr>
      <w:r w:rsidRPr="00245E7A">
        <w:rPr>
          <w:lang w:val="en-US"/>
        </w:rPr>
        <w:t xml:space="preserve">Net-zero </w:t>
      </w:r>
      <w:proofErr w:type="spellStart"/>
      <w:r w:rsidRPr="00245E7A">
        <w:rPr>
          <w:lang w:val="en-US"/>
        </w:rPr>
        <w:t>america</w:t>
      </w:r>
      <w:proofErr w:type="spellEnd"/>
    </w:p>
    <w:p w14:paraId="0091EC56" w14:textId="77777777" w:rsidR="00867D36" w:rsidRPr="00245E7A" w:rsidRDefault="00867D36" w:rsidP="00867D36">
      <w:pPr>
        <w:rPr>
          <w:lang w:val="en-US"/>
        </w:rPr>
      </w:pPr>
      <w:r w:rsidRPr="00B93EFF">
        <w:rPr>
          <w:noProof/>
        </w:rPr>
        <w:drawing>
          <wp:inline distT="0" distB="0" distL="0" distR="0" wp14:anchorId="11FA61F2" wp14:editId="4D8C31EB">
            <wp:extent cx="5760720" cy="2942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42590"/>
                    </a:xfrm>
                    <a:prstGeom prst="rect">
                      <a:avLst/>
                    </a:prstGeom>
                  </pic:spPr>
                </pic:pic>
              </a:graphicData>
            </a:graphic>
          </wp:inline>
        </w:drawing>
      </w:r>
    </w:p>
    <w:p w14:paraId="79244B99" w14:textId="77777777" w:rsidR="00867D36" w:rsidRPr="00245E7A" w:rsidRDefault="00867D36" w:rsidP="00867D36">
      <w:pPr>
        <w:rPr>
          <w:lang w:val="en-US"/>
        </w:rPr>
      </w:pPr>
    </w:p>
    <w:p w14:paraId="00751ACF" w14:textId="77777777" w:rsidR="00867D36" w:rsidRPr="00245E7A" w:rsidRDefault="00867D36" w:rsidP="00867D36">
      <w:pPr>
        <w:rPr>
          <w:lang w:val="en-US"/>
        </w:rPr>
      </w:pPr>
    </w:p>
    <w:p w14:paraId="27921758" w14:textId="77777777" w:rsidR="00867D36" w:rsidRPr="00245E7A" w:rsidRDefault="00867D36" w:rsidP="00867D36">
      <w:pPr>
        <w:pStyle w:val="Heading3"/>
        <w:rPr>
          <w:lang w:val="en-US"/>
        </w:rPr>
      </w:pPr>
      <w:r w:rsidRPr="00245E7A">
        <w:rPr>
          <w:lang w:val="en-US"/>
        </w:rPr>
        <w:t xml:space="preserve">Start-up costs </w:t>
      </w:r>
      <w:proofErr w:type="spellStart"/>
      <w:r w:rsidRPr="00245E7A">
        <w:rPr>
          <w:lang w:val="en-US"/>
        </w:rPr>
        <w:t>themal</w:t>
      </w:r>
      <w:proofErr w:type="spellEnd"/>
      <w:r w:rsidRPr="00245E7A">
        <w:rPr>
          <w:lang w:val="en-US"/>
        </w:rPr>
        <w:t xml:space="preserve"> plants</w:t>
      </w:r>
    </w:p>
    <w:p w14:paraId="2A9661E3" w14:textId="77777777" w:rsidR="00867D36" w:rsidRPr="00245E7A" w:rsidRDefault="00867D36" w:rsidP="00867D36">
      <w:pPr>
        <w:rPr>
          <w:lang w:val="en-US"/>
        </w:rPr>
      </w:pPr>
      <w:r w:rsidRPr="000B3357">
        <w:rPr>
          <w:noProof/>
        </w:rPr>
        <w:drawing>
          <wp:inline distT="0" distB="0" distL="0" distR="0" wp14:anchorId="1663D645" wp14:editId="0F1FDD00">
            <wp:extent cx="4938188" cy="185944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188" cy="1859441"/>
                    </a:xfrm>
                    <a:prstGeom prst="rect">
                      <a:avLst/>
                    </a:prstGeom>
                  </pic:spPr>
                </pic:pic>
              </a:graphicData>
            </a:graphic>
          </wp:inline>
        </w:drawing>
      </w:r>
    </w:p>
    <w:p w14:paraId="66361B6A" w14:textId="77777777" w:rsidR="00867D36" w:rsidRPr="00245E7A" w:rsidRDefault="00164F43" w:rsidP="00867D36">
      <w:pPr>
        <w:rPr>
          <w:lang w:val="en-US"/>
        </w:rPr>
      </w:pPr>
      <w:hyperlink r:id="rId30" w:history="1">
        <w:r w:rsidR="00867D36" w:rsidRPr="00245E7A">
          <w:rPr>
            <w:rStyle w:val="Hyperlink"/>
            <w:lang w:val="en-US"/>
          </w:rPr>
          <w:t>https://www.diw.de/documents/publikationen/73/diw_01.c.524200.de/dp1540.pdf</w:t>
        </w:r>
      </w:hyperlink>
    </w:p>
    <w:p w14:paraId="44C6A0D0" w14:textId="77777777" w:rsidR="00867D36" w:rsidRPr="00245E7A" w:rsidRDefault="00867D36" w:rsidP="00867D36">
      <w:pPr>
        <w:rPr>
          <w:lang w:val="en-US"/>
        </w:rPr>
      </w:pPr>
    </w:p>
    <w:p w14:paraId="131431EB" w14:textId="77777777" w:rsidR="00867D36" w:rsidRPr="00245E7A" w:rsidRDefault="00867D36" w:rsidP="00867D36">
      <w:pPr>
        <w:rPr>
          <w:lang w:val="en-US"/>
        </w:rPr>
      </w:pPr>
      <w:r w:rsidRPr="00245E7A">
        <w:rPr>
          <w:lang w:val="en-US"/>
        </w:rPr>
        <w:t>IPCC</w:t>
      </w:r>
    </w:p>
    <w:p w14:paraId="08CBBC7F" w14:textId="77777777" w:rsidR="00867D36" w:rsidRPr="00245E7A" w:rsidRDefault="00867D36" w:rsidP="00867D36">
      <w:pPr>
        <w:rPr>
          <w:lang w:val="en-US"/>
        </w:rPr>
      </w:pPr>
      <w:r w:rsidRPr="004272AF">
        <w:rPr>
          <w:noProof/>
        </w:rPr>
        <w:drawing>
          <wp:inline distT="0" distB="0" distL="0" distR="0" wp14:anchorId="546E0ADC" wp14:editId="1CA38D2A">
            <wp:extent cx="5760720" cy="2019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19935"/>
                    </a:xfrm>
                    <a:prstGeom prst="rect">
                      <a:avLst/>
                    </a:prstGeom>
                  </pic:spPr>
                </pic:pic>
              </a:graphicData>
            </a:graphic>
          </wp:inline>
        </w:drawing>
      </w:r>
    </w:p>
    <w:p w14:paraId="0B0B097D" w14:textId="77777777" w:rsidR="00867D36" w:rsidRPr="001A4F64" w:rsidRDefault="00867D36" w:rsidP="00867D36">
      <w:pPr>
        <w:rPr>
          <w:lang w:val="en-US"/>
        </w:rPr>
      </w:pPr>
      <w:r w:rsidRPr="00AA411E">
        <w:rPr>
          <w:lang w:val="en-US"/>
        </w:rPr>
        <w:t xml:space="preserve">IPCC taken from </w:t>
      </w:r>
      <w:r>
        <w:rPr>
          <w:rFonts w:ascii="TimesNewRomanPSMT" w:hAnsi="TimesNewRomanPSMT" w:cs="TimesNewRomanPSMT"/>
          <w:lang w:val="en-NL"/>
        </w:rPr>
        <w:t xml:space="preserve">(IEA 2019; </w:t>
      </w:r>
      <w:proofErr w:type="spellStart"/>
      <w:r>
        <w:rPr>
          <w:rFonts w:ascii="TimesNewRomanPSMT" w:hAnsi="TimesNewRomanPSMT" w:cs="TimesNewRomanPSMT"/>
          <w:lang w:val="en-NL"/>
        </w:rPr>
        <w:t>Fasihi</w:t>
      </w:r>
      <w:proofErr w:type="spellEnd"/>
      <w:r>
        <w:rPr>
          <w:rFonts w:ascii="TimesNewRomanPSMT" w:hAnsi="TimesNewRomanPSMT" w:cs="TimesNewRomanPSMT"/>
          <w:lang w:val="en-NL"/>
        </w:rPr>
        <w:t xml:space="preserve"> and </w:t>
      </w:r>
      <w:proofErr w:type="spellStart"/>
      <w:r>
        <w:rPr>
          <w:rFonts w:ascii="TimesNewRomanPSMT" w:hAnsi="TimesNewRomanPSMT" w:cs="TimesNewRomanPSMT"/>
          <w:lang w:val="en-NL"/>
        </w:rPr>
        <w:t>Breyer</w:t>
      </w:r>
      <w:proofErr w:type="spellEnd"/>
      <w:r>
        <w:rPr>
          <w:rFonts w:ascii="TimesNewRomanPSMT" w:hAnsi="TimesNewRomanPSMT" w:cs="TimesNewRomanPSMT"/>
          <w:lang w:val="en-NL"/>
        </w:rPr>
        <w:t xml:space="preserve"> 2020</w:t>
      </w:r>
      <w:r>
        <w:rPr>
          <w:rFonts w:ascii="TimesNewRomanPSMT" w:hAnsi="TimesNewRomanPSMT" w:cs="TimesNewRomanPSMT"/>
          <w:lang w:val="en-US"/>
        </w:rPr>
        <w:t>)</w:t>
      </w:r>
    </w:p>
    <w:p w14:paraId="4177C079" w14:textId="77777777" w:rsidR="00867D36" w:rsidRPr="00245E7A" w:rsidRDefault="00867D36" w:rsidP="00867D36">
      <w:pPr>
        <w:rPr>
          <w:lang w:val="en-US"/>
        </w:rPr>
      </w:pPr>
      <w:r w:rsidRPr="00234A1A">
        <w:rPr>
          <w:noProof/>
        </w:rPr>
        <w:drawing>
          <wp:inline distT="0" distB="0" distL="0" distR="0" wp14:anchorId="496B45AC" wp14:editId="335CA0EA">
            <wp:extent cx="5760720" cy="1924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24685"/>
                    </a:xfrm>
                    <a:prstGeom prst="rect">
                      <a:avLst/>
                    </a:prstGeom>
                  </pic:spPr>
                </pic:pic>
              </a:graphicData>
            </a:graphic>
          </wp:inline>
        </w:drawing>
      </w:r>
    </w:p>
    <w:p w14:paraId="2A1FC769" w14:textId="77777777" w:rsidR="00867D36" w:rsidRPr="00245E7A" w:rsidRDefault="00867D36" w:rsidP="00867D36">
      <w:pPr>
        <w:rPr>
          <w:lang w:val="en-US"/>
        </w:rPr>
      </w:pPr>
    </w:p>
    <w:p w14:paraId="2031DEBD" w14:textId="77777777" w:rsidR="00867D36" w:rsidRPr="00245E7A" w:rsidRDefault="00867D36" w:rsidP="00867D36">
      <w:pPr>
        <w:rPr>
          <w:lang w:val="en-US"/>
        </w:rPr>
      </w:pPr>
      <w:r w:rsidRPr="00245E7A">
        <w:rPr>
          <w:lang w:val="en-US"/>
        </w:rPr>
        <w:t>Balancing options IPCC</w:t>
      </w:r>
    </w:p>
    <w:p w14:paraId="343AB919" w14:textId="77777777" w:rsidR="00867D36" w:rsidRPr="00245E7A" w:rsidRDefault="00867D36" w:rsidP="00867D36">
      <w:pPr>
        <w:pStyle w:val="ListParagraph"/>
        <w:numPr>
          <w:ilvl w:val="0"/>
          <w:numId w:val="4"/>
        </w:numPr>
        <w:rPr>
          <w:lang w:val="en-US"/>
        </w:rPr>
      </w:pPr>
      <w:r w:rsidRPr="00245E7A">
        <w:rPr>
          <w:lang w:val="en-US"/>
        </w:rPr>
        <w:t>Energy storage</w:t>
      </w:r>
    </w:p>
    <w:p w14:paraId="4BDBD603" w14:textId="77777777" w:rsidR="00867D36" w:rsidRPr="00245E7A" w:rsidRDefault="00867D36" w:rsidP="00867D36">
      <w:pPr>
        <w:pStyle w:val="ListParagraph"/>
        <w:numPr>
          <w:ilvl w:val="0"/>
          <w:numId w:val="4"/>
        </w:numPr>
        <w:rPr>
          <w:lang w:val="en-US"/>
        </w:rPr>
      </w:pPr>
      <w:r w:rsidRPr="00245E7A">
        <w:rPr>
          <w:lang w:val="en-US"/>
        </w:rPr>
        <w:t>Transmission and trade</w:t>
      </w:r>
    </w:p>
    <w:p w14:paraId="4BAE1A70" w14:textId="77777777" w:rsidR="00867D36" w:rsidRPr="00245E7A" w:rsidRDefault="00867D36" w:rsidP="00867D36">
      <w:pPr>
        <w:pStyle w:val="ListParagraph"/>
        <w:numPr>
          <w:ilvl w:val="0"/>
          <w:numId w:val="4"/>
        </w:numPr>
        <w:rPr>
          <w:lang w:val="en-US"/>
        </w:rPr>
      </w:pPr>
      <w:r w:rsidRPr="00245E7A">
        <w:rPr>
          <w:lang w:val="en-US"/>
        </w:rPr>
        <w:t>Dispatchable (“on-demand”) generation</w:t>
      </w:r>
    </w:p>
    <w:p w14:paraId="7139235C" w14:textId="77777777" w:rsidR="00867D36" w:rsidRPr="00245E7A" w:rsidRDefault="00867D36" w:rsidP="00867D36">
      <w:pPr>
        <w:pStyle w:val="ListParagraph"/>
        <w:numPr>
          <w:ilvl w:val="0"/>
          <w:numId w:val="4"/>
        </w:numPr>
        <w:rPr>
          <w:lang w:val="en-US"/>
        </w:rPr>
      </w:pPr>
      <w:r w:rsidRPr="00245E7A">
        <w:rPr>
          <w:lang w:val="en-US"/>
        </w:rPr>
        <w:t>Demand management</w:t>
      </w:r>
    </w:p>
    <w:p w14:paraId="380E771C" w14:textId="77777777" w:rsidR="00867D36" w:rsidRPr="00245E7A" w:rsidRDefault="00867D36" w:rsidP="00867D36">
      <w:pPr>
        <w:pStyle w:val="ListParagraph"/>
        <w:numPr>
          <w:ilvl w:val="0"/>
          <w:numId w:val="4"/>
        </w:numPr>
        <w:rPr>
          <w:lang w:val="en-US"/>
        </w:rPr>
      </w:pPr>
      <w:r w:rsidRPr="00245E7A">
        <w:rPr>
          <w:lang w:val="en-US"/>
        </w:rPr>
        <w:t>Sector coupling</w:t>
      </w:r>
    </w:p>
    <w:p w14:paraId="1DFC3C39" w14:textId="77777777" w:rsidR="00867D36" w:rsidRPr="00245E7A" w:rsidRDefault="00867D36" w:rsidP="00867D36">
      <w:pPr>
        <w:rPr>
          <w:lang w:val="en-US"/>
        </w:rPr>
      </w:pPr>
    </w:p>
    <w:p w14:paraId="709F2262" w14:textId="77777777" w:rsidR="00867D36" w:rsidRPr="00C62BBC" w:rsidRDefault="00867D36" w:rsidP="00867D36">
      <w:pPr>
        <w:rPr>
          <w:lang w:val="en-US"/>
        </w:rPr>
      </w:pPr>
      <w:r w:rsidRPr="00C62BBC">
        <w:rPr>
          <w:lang w:val="en-US"/>
        </w:rPr>
        <w:t>Sec</w:t>
      </w:r>
      <w:r>
        <w:rPr>
          <w:lang w:val="en-US"/>
        </w:rPr>
        <w:t>tor coupling</w:t>
      </w:r>
    </w:p>
    <w:p w14:paraId="23F6F4FA" w14:textId="77777777" w:rsidR="00867D36" w:rsidRPr="00C62BBC" w:rsidRDefault="00867D36" w:rsidP="00867D36">
      <w:pPr>
        <w:pStyle w:val="ListParagraph"/>
        <w:numPr>
          <w:ilvl w:val="0"/>
          <w:numId w:val="5"/>
        </w:numPr>
        <w:rPr>
          <w:lang w:val="en-US"/>
        </w:rPr>
      </w:pPr>
      <w:r w:rsidRPr="00C62BBC">
        <w:rPr>
          <w:lang w:val="en-US"/>
        </w:rPr>
        <w:t xml:space="preserve">Clegg and </w:t>
      </w:r>
      <w:proofErr w:type="spellStart"/>
      <w:r w:rsidRPr="00C62BBC">
        <w:rPr>
          <w:lang w:val="en-US"/>
        </w:rPr>
        <w:t>Mancarella</w:t>
      </w:r>
      <w:proofErr w:type="spellEnd"/>
      <w:r w:rsidRPr="00C62BBC">
        <w:rPr>
          <w:lang w:val="en-US"/>
        </w:rPr>
        <w:t xml:space="preserve"> 2018</w:t>
      </w:r>
    </w:p>
    <w:p w14:paraId="5420D989" w14:textId="77777777" w:rsidR="00867D36" w:rsidRPr="00C62BBC" w:rsidRDefault="00867D36" w:rsidP="00867D36">
      <w:pPr>
        <w:pStyle w:val="ListParagraph"/>
        <w:numPr>
          <w:ilvl w:val="0"/>
          <w:numId w:val="5"/>
        </w:numPr>
        <w:rPr>
          <w:lang w:val="en-US"/>
        </w:rPr>
      </w:pPr>
      <w:r w:rsidRPr="00C62BBC">
        <w:rPr>
          <w:lang w:val="en-US"/>
        </w:rPr>
        <w:t xml:space="preserve">Cesena and </w:t>
      </w:r>
      <w:proofErr w:type="spellStart"/>
      <w:r w:rsidRPr="00C62BBC">
        <w:rPr>
          <w:lang w:val="en-US"/>
        </w:rPr>
        <w:t>mancarella</w:t>
      </w:r>
      <w:proofErr w:type="spellEnd"/>
      <w:r w:rsidRPr="00C62BBC">
        <w:rPr>
          <w:lang w:val="en-US"/>
        </w:rPr>
        <w:t xml:space="preserve"> 2019</w:t>
      </w:r>
    </w:p>
    <w:p w14:paraId="0B4637E3" w14:textId="77777777" w:rsidR="00867D36" w:rsidRPr="00245E7A" w:rsidRDefault="00867D36" w:rsidP="00867D36">
      <w:pPr>
        <w:pStyle w:val="ListParagraph"/>
        <w:numPr>
          <w:ilvl w:val="0"/>
          <w:numId w:val="5"/>
        </w:numPr>
        <w:rPr>
          <w:lang w:val="en-US"/>
        </w:rPr>
      </w:pPr>
      <w:r w:rsidRPr="00245E7A">
        <w:rPr>
          <w:lang w:val="en-US"/>
        </w:rPr>
        <w:t>Zhang et al</w:t>
      </w:r>
    </w:p>
    <w:p w14:paraId="1FDAAE26" w14:textId="77777777" w:rsidR="00867D36" w:rsidRPr="00245E7A" w:rsidRDefault="00867D36" w:rsidP="00867D36">
      <w:pPr>
        <w:pStyle w:val="ListParagraph"/>
        <w:numPr>
          <w:ilvl w:val="0"/>
          <w:numId w:val="5"/>
        </w:numPr>
        <w:rPr>
          <w:lang w:val="en-US"/>
        </w:rPr>
      </w:pPr>
      <w:r w:rsidRPr="00245E7A">
        <w:rPr>
          <w:lang w:val="en-US"/>
        </w:rPr>
        <w:t>Bogdanov 2019</w:t>
      </w:r>
    </w:p>
    <w:p w14:paraId="2357A180" w14:textId="77777777" w:rsidR="00867D36" w:rsidRPr="00245E7A" w:rsidRDefault="00867D36" w:rsidP="00867D36">
      <w:pPr>
        <w:pStyle w:val="ListParagraph"/>
        <w:numPr>
          <w:ilvl w:val="0"/>
          <w:numId w:val="5"/>
        </w:numPr>
        <w:rPr>
          <w:lang w:val="en-US"/>
        </w:rPr>
      </w:pPr>
      <w:proofErr w:type="spellStart"/>
      <w:r w:rsidRPr="00245E7A">
        <w:rPr>
          <w:lang w:val="en-US"/>
        </w:rPr>
        <w:t>Adfaw</w:t>
      </w:r>
      <w:proofErr w:type="spellEnd"/>
      <w:r w:rsidRPr="00245E7A">
        <w:rPr>
          <w:lang w:val="en-US"/>
        </w:rPr>
        <w:t xml:space="preserve"> 2018</w:t>
      </w:r>
    </w:p>
    <w:p w14:paraId="73DB8017" w14:textId="77777777" w:rsidR="00867D36" w:rsidRPr="00245E7A" w:rsidRDefault="00867D36" w:rsidP="00867D36">
      <w:pPr>
        <w:pStyle w:val="ListParagraph"/>
        <w:numPr>
          <w:ilvl w:val="0"/>
          <w:numId w:val="5"/>
        </w:numPr>
        <w:rPr>
          <w:lang w:val="en-US"/>
        </w:rPr>
      </w:pPr>
      <w:r w:rsidRPr="00245E7A">
        <w:rPr>
          <w:lang w:val="en-US"/>
        </w:rPr>
        <w:t>Heinen 2016</w:t>
      </w:r>
    </w:p>
    <w:p w14:paraId="46CDF554" w14:textId="77777777" w:rsidR="00867D36" w:rsidRPr="00245E7A" w:rsidRDefault="00867D36" w:rsidP="00867D36">
      <w:pPr>
        <w:pStyle w:val="ListParagraph"/>
        <w:numPr>
          <w:ilvl w:val="0"/>
          <w:numId w:val="5"/>
        </w:numPr>
        <w:rPr>
          <w:lang w:val="en-US"/>
        </w:rPr>
      </w:pPr>
      <w:proofErr w:type="spellStart"/>
      <w:r w:rsidRPr="00245E7A">
        <w:rPr>
          <w:lang w:val="en-US"/>
        </w:rPr>
        <w:t>Aunedi</w:t>
      </w:r>
      <w:proofErr w:type="spellEnd"/>
      <w:r w:rsidRPr="00245E7A">
        <w:rPr>
          <w:lang w:val="en-US"/>
        </w:rPr>
        <w:t xml:space="preserve"> and </w:t>
      </w:r>
      <w:proofErr w:type="spellStart"/>
      <w:r w:rsidRPr="00245E7A">
        <w:rPr>
          <w:lang w:val="en-US"/>
        </w:rPr>
        <w:t>Strbac</w:t>
      </w:r>
      <w:proofErr w:type="spellEnd"/>
      <w:r w:rsidRPr="00245E7A">
        <w:rPr>
          <w:lang w:val="en-US"/>
        </w:rPr>
        <w:t xml:space="preserve"> 2020</w:t>
      </w:r>
    </w:p>
    <w:p w14:paraId="664984D6" w14:textId="77777777" w:rsidR="00867D36" w:rsidRPr="00245E7A" w:rsidRDefault="00867D36" w:rsidP="00867D36">
      <w:pPr>
        <w:pStyle w:val="ListParagraph"/>
        <w:numPr>
          <w:ilvl w:val="0"/>
          <w:numId w:val="5"/>
        </w:numPr>
        <w:rPr>
          <w:lang w:val="en-US"/>
        </w:rPr>
      </w:pPr>
      <w:proofErr w:type="spellStart"/>
      <w:r w:rsidRPr="00245E7A">
        <w:rPr>
          <w:lang w:val="en-US"/>
        </w:rPr>
        <w:t>Aunedi</w:t>
      </w:r>
      <w:proofErr w:type="spellEnd"/>
      <w:r w:rsidRPr="00245E7A">
        <w:rPr>
          <w:lang w:val="en-US"/>
        </w:rPr>
        <w:t xml:space="preserve"> et al 2017</w:t>
      </w:r>
    </w:p>
    <w:p w14:paraId="2D79E01B" w14:textId="77777777" w:rsidR="00867D36" w:rsidRPr="00245E7A" w:rsidRDefault="00867D36" w:rsidP="00867D36">
      <w:pPr>
        <w:pStyle w:val="ListParagraph"/>
        <w:numPr>
          <w:ilvl w:val="0"/>
          <w:numId w:val="5"/>
        </w:numPr>
        <w:rPr>
          <w:lang w:val="en-US"/>
        </w:rPr>
      </w:pPr>
      <w:r w:rsidRPr="00245E7A">
        <w:rPr>
          <w:lang w:val="en-US"/>
        </w:rPr>
        <w:lastRenderedPageBreak/>
        <w:t>Münster et al 2020</w:t>
      </w:r>
    </w:p>
    <w:p w14:paraId="379747E5" w14:textId="77777777" w:rsidR="00867D36" w:rsidRPr="00245E7A" w:rsidRDefault="00867D36" w:rsidP="00867D36">
      <w:pPr>
        <w:pStyle w:val="ListParagraph"/>
        <w:numPr>
          <w:ilvl w:val="0"/>
          <w:numId w:val="5"/>
        </w:numPr>
        <w:rPr>
          <w:lang w:val="en-US"/>
        </w:rPr>
      </w:pPr>
      <w:r w:rsidRPr="00245E7A">
        <w:rPr>
          <w:lang w:val="en-US"/>
        </w:rPr>
        <w:t>O’Malley et al 2020a</w:t>
      </w:r>
    </w:p>
    <w:p w14:paraId="41ADFF19" w14:textId="77777777" w:rsidR="00867D36" w:rsidRPr="00245E7A" w:rsidRDefault="00867D36" w:rsidP="00867D36">
      <w:pPr>
        <w:pStyle w:val="ListParagraph"/>
        <w:numPr>
          <w:ilvl w:val="0"/>
          <w:numId w:val="5"/>
        </w:numPr>
        <w:rPr>
          <w:lang w:val="en-US"/>
        </w:rPr>
      </w:pPr>
      <w:proofErr w:type="spellStart"/>
      <w:r w:rsidRPr="00245E7A">
        <w:rPr>
          <w:lang w:val="en-US"/>
        </w:rPr>
        <w:t>Fuet</w:t>
      </w:r>
      <w:proofErr w:type="spellEnd"/>
      <w:r w:rsidRPr="00245E7A">
        <w:rPr>
          <w:lang w:val="en-US"/>
        </w:rPr>
        <w:t xml:space="preserve"> et al</w:t>
      </w:r>
    </w:p>
    <w:p w14:paraId="4B2032EE" w14:textId="77777777" w:rsidR="00867D36" w:rsidRPr="00245E7A" w:rsidRDefault="00867D36" w:rsidP="00867D36">
      <w:pPr>
        <w:rPr>
          <w:lang w:val="en-US"/>
        </w:rPr>
      </w:pPr>
    </w:p>
    <w:p w14:paraId="2D4EADED" w14:textId="77777777" w:rsidR="00867D36" w:rsidRDefault="00867D36" w:rsidP="00867D36">
      <w:pPr>
        <w:rPr>
          <w:lang w:val="en-US"/>
        </w:rPr>
      </w:pPr>
      <w:r w:rsidRPr="003A0697">
        <w:rPr>
          <w:lang w:val="en-US"/>
        </w:rPr>
        <w:t>Hydrogen storage for electricity system b</w:t>
      </w:r>
      <w:r>
        <w:rPr>
          <w:lang w:val="en-US"/>
        </w:rPr>
        <w:t>alance</w:t>
      </w:r>
    </w:p>
    <w:p w14:paraId="3E73324B" w14:textId="77777777" w:rsidR="00867D36" w:rsidRDefault="00867D36" w:rsidP="00867D36">
      <w:pPr>
        <w:pStyle w:val="ListParagraph"/>
        <w:numPr>
          <w:ilvl w:val="0"/>
          <w:numId w:val="6"/>
        </w:numPr>
        <w:rPr>
          <w:lang w:val="en-US"/>
        </w:rPr>
      </w:pPr>
      <w:r>
        <w:rPr>
          <w:lang w:val="en-US"/>
        </w:rPr>
        <w:t xml:space="preserve">Stephen and </w:t>
      </w:r>
      <w:proofErr w:type="spellStart"/>
      <w:r>
        <w:rPr>
          <w:lang w:val="en-US"/>
        </w:rPr>
        <w:t>Pierluigi</w:t>
      </w:r>
      <w:proofErr w:type="spellEnd"/>
      <w:r>
        <w:rPr>
          <w:lang w:val="en-US"/>
        </w:rPr>
        <w:t xml:space="preserve"> 2016</w:t>
      </w:r>
    </w:p>
    <w:p w14:paraId="645D2EE0" w14:textId="77777777" w:rsidR="00867D36" w:rsidRDefault="00867D36" w:rsidP="00867D36">
      <w:pPr>
        <w:pStyle w:val="ListParagraph"/>
        <w:numPr>
          <w:ilvl w:val="0"/>
          <w:numId w:val="6"/>
        </w:numPr>
        <w:rPr>
          <w:lang w:val="en-US"/>
        </w:rPr>
      </w:pPr>
      <w:proofErr w:type="spellStart"/>
      <w:r>
        <w:rPr>
          <w:lang w:val="en-US"/>
        </w:rPr>
        <w:t>Strbac</w:t>
      </w:r>
      <w:proofErr w:type="spellEnd"/>
      <w:r>
        <w:rPr>
          <w:lang w:val="en-US"/>
        </w:rPr>
        <w:t xml:space="preserve"> et al 2018</w:t>
      </w:r>
    </w:p>
    <w:p w14:paraId="65DC3A17" w14:textId="77777777" w:rsidR="00867D36" w:rsidRDefault="00867D36" w:rsidP="00867D36">
      <w:pPr>
        <w:rPr>
          <w:lang w:val="en-US"/>
        </w:rPr>
      </w:pPr>
      <w:r>
        <w:rPr>
          <w:lang w:val="en-US"/>
        </w:rPr>
        <w:t>Hybrid heat pumps for flexibility</w:t>
      </w:r>
    </w:p>
    <w:p w14:paraId="4CAD61B7" w14:textId="77777777" w:rsidR="00867D36" w:rsidRDefault="00867D36" w:rsidP="00867D36">
      <w:pPr>
        <w:pStyle w:val="ListParagraph"/>
        <w:numPr>
          <w:ilvl w:val="0"/>
          <w:numId w:val="7"/>
        </w:numPr>
        <w:rPr>
          <w:lang w:val="en-US"/>
        </w:rPr>
      </w:pPr>
      <w:r>
        <w:rPr>
          <w:lang w:val="en-US"/>
        </w:rPr>
        <w:t>Klein et al 2014</w:t>
      </w:r>
    </w:p>
    <w:p w14:paraId="328A8FC2" w14:textId="77777777" w:rsidR="00867D36" w:rsidRDefault="00867D36" w:rsidP="00867D36">
      <w:pPr>
        <w:pStyle w:val="ListParagraph"/>
        <w:numPr>
          <w:ilvl w:val="0"/>
          <w:numId w:val="7"/>
        </w:numPr>
        <w:rPr>
          <w:lang w:val="en-US"/>
        </w:rPr>
      </w:pPr>
      <w:proofErr w:type="spellStart"/>
      <w:r>
        <w:rPr>
          <w:lang w:val="en-US"/>
        </w:rPr>
        <w:t>Dengiz</w:t>
      </w:r>
      <w:proofErr w:type="spellEnd"/>
      <w:r>
        <w:rPr>
          <w:lang w:val="en-US"/>
        </w:rPr>
        <w:t xml:space="preserve"> et al 2019</w:t>
      </w:r>
    </w:p>
    <w:p w14:paraId="08B9DCFF" w14:textId="77777777" w:rsidR="00867D36" w:rsidRDefault="00867D36" w:rsidP="00867D36">
      <w:pPr>
        <w:pStyle w:val="ListParagraph"/>
        <w:numPr>
          <w:ilvl w:val="0"/>
          <w:numId w:val="7"/>
        </w:numPr>
        <w:rPr>
          <w:lang w:val="en-US"/>
        </w:rPr>
      </w:pPr>
      <w:r>
        <w:rPr>
          <w:lang w:val="en-US"/>
        </w:rPr>
        <w:t>Fischer et al 2016</w:t>
      </w:r>
    </w:p>
    <w:p w14:paraId="5D5FDC1B" w14:textId="77777777" w:rsidR="00867D36" w:rsidRDefault="00867D36" w:rsidP="00867D36">
      <w:pPr>
        <w:rPr>
          <w:lang w:val="en-US"/>
        </w:rPr>
      </w:pPr>
    </w:p>
    <w:p w14:paraId="418BDDDC" w14:textId="77777777" w:rsidR="00867D36" w:rsidRDefault="00867D36" w:rsidP="00867D36">
      <w:pPr>
        <w:rPr>
          <w:lang w:val="en-US"/>
        </w:rPr>
      </w:pPr>
    </w:p>
    <w:p w14:paraId="2DCB29E6" w14:textId="77777777" w:rsidR="00867D36" w:rsidRDefault="00867D36" w:rsidP="00867D36">
      <w:pPr>
        <w:rPr>
          <w:lang w:val="en-US"/>
        </w:rPr>
      </w:pPr>
    </w:p>
    <w:p w14:paraId="66132263" w14:textId="77777777" w:rsidR="00867D36" w:rsidRPr="005C7BE5" w:rsidRDefault="00867D36" w:rsidP="00867D36">
      <w:pPr>
        <w:rPr>
          <w:rFonts w:asciiTheme="majorHAnsi" w:eastAsiaTheme="majorEastAsia" w:hAnsiTheme="majorHAnsi" w:cstheme="majorBidi"/>
          <w:color w:val="1F3763" w:themeColor="accent1" w:themeShade="7F"/>
          <w:sz w:val="24"/>
          <w:szCs w:val="24"/>
          <w:lang w:val="en-US"/>
        </w:rPr>
      </w:pPr>
      <w:r w:rsidRPr="00267E55">
        <w:rPr>
          <w:rFonts w:asciiTheme="majorHAnsi" w:eastAsiaTheme="majorEastAsia" w:hAnsiTheme="majorHAnsi" w:cstheme="majorBidi"/>
          <w:noProof/>
          <w:color w:val="1F3763" w:themeColor="accent1" w:themeShade="7F"/>
          <w:sz w:val="24"/>
          <w:szCs w:val="24"/>
          <w:lang w:val="en-US"/>
        </w:rPr>
        <w:drawing>
          <wp:inline distT="0" distB="0" distL="0" distR="0" wp14:anchorId="03960B27" wp14:editId="2E3677FD">
            <wp:extent cx="5037257" cy="1722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7257" cy="1722269"/>
                    </a:xfrm>
                    <a:prstGeom prst="rect">
                      <a:avLst/>
                    </a:prstGeom>
                  </pic:spPr>
                </pic:pic>
              </a:graphicData>
            </a:graphic>
          </wp:inline>
        </w:drawing>
      </w:r>
    </w:p>
    <w:p w14:paraId="071B14E6" w14:textId="77777777" w:rsidR="00867D36" w:rsidRDefault="00867D36" w:rsidP="00867D36">
      <w:pPr>
        <w:autoSpaceDE w:val="0"/>
        <w:autoSpaceDN w:val="0"/>
        <w:adjustRightInd w:val="0"/>
        <w:spacing w:after="0" w:line="240" w:lineRule="auto"/>
        <w:rPr>
          <w:rFonts w:ascii="TimesNewRomanPSMT" w:hAnsi="TimesNewRomanPSMT" w:cs="TimesNewRomanPSMT"/>
          <w:lang w:val="en-NL"/>
        </w:rPr>
      </w:pPr>
      <w:r>
        <w:rPr>
          <w:rFonts w:ascii="TimesNewRomanPSMT" w:hAnsi="TimesNewRomanPSMT" w:cs="TimesNewRomanPSMT"/>
          <w:lang w:val="en-NL"/>
        </w:rPr>
        <w:t>CCUS requires considerable increases in some resources and chemicals, most notably water. Several</w:t>
      </w:r>
    </w:p>
    <w:p w14:paraId="34FD625E" w14:textId="77777777" w:rsidR="00867D36" w:rsidRDefault="00867D36" w:rsidP="00867D36">
      <w:pPr>
        <w:autoSpaceDE w:val="0"/>
        <w:autoSpaceDN w:val="0"/>
        <w:adjustRightInd w:val="0"/>
        <w:spacing w:after="0" w:line="240" w:lineRule="auto"/>
        <w:rPr>
          <w:rFonts w:ascii="TimesNewRomanPSMT" w:hAnsi="TimesNewRomanPSMT" w:cs="TimesNewRomanPSMT"/>
          <w:lang w:val="en-NL"/>
        </w:rPr>
      </w:pPr>
      <w:r>
        <w:rPr>
          <w:rFonts w:ascii="TimesNewRomanPSMT" w:hAnsi="TimesNewRomanPSMT" w:cs="TimesNewRomanPSMT"/>
          <w:lang w:val="en-NL"/>
        </w:rPr>
        <w:t>36 power plants with CCUS might shutdown periodically due to water scarcity (</w:t>
      </w:r>
      <w:r>
        <w:rPr>
          <w:rFonts w:ascii="TimesNewRomanPS-ItalicMT" w:hAnsi="TimesNewRomanPS-ItalicMT" w:cs="TimesNewRomanPS-ItalicMT"/>
          <w:i/>
          <w:iCs/>
          <w:lang w:val="en-NL"/>
        </w:rPr>
        <w:t>high confidence</w:t>
      </w:r>
      <w:r>
        <w:rPr>
          <w:rFonts w:ascii="TimesNewRomanPSMT" w:hAnsi="TimesNewRomanPSMT" w:cs="TimesNewRomanPSMT"/>
          <w:lang w:val="en-NL"/>
        </w:rPr>
        <w:t>). Water</w:t>
      </w:r>
    </w:p>
    <w:p w14:paraId="77B38D6E" w14:textId="77777777" w:rsidR="00867D36" w:rsidRDefault="00867D36" w:rsidP="00867D36">
      <w:pPr>
        <w:autoSpaceDE w:val="0"/>
        <w:autoSpaceDN w:val="0"/>
        <w:adjustRightInd w:val="0"/>
        <w:spacing w:after="0" w:line="240" w:lineRule="auto"/>
        <w:rPr>
          <w:rFonts w:ascii="TimesNewRomanPSMT" w:hAnsi="TimesNewRomanPSMT" w:cs="TimesNewRomanPSMT"/>
          <w:lang w:val="en-NL"/>
        </w:rPr>
      </w:pPr>
      <w:r>
        <w:rPr>
          <w:rFonts w:ascii="TimesNewRomanPSMT" w:hAnsi="TimesNewRomanPSMT" w:cs="TimesNewRomanPSMT"/>
          <w:lang w:val="en-NL"/>
        </w:rPr>
        <w:t>37 withdrawals for CCUS are 25-200%, higher than plants with CCUS (Yang et al. 2020; Rosa et al.</w:t>
      </w:r>
    </w:p>
    <w:p w14:paraId="3E45BAA2" w14:textId="77777777" w:rsidR="00867D36" w:rsidRDefault="00867D36" w:rsidP="00867D36">
      <w:pPr>
        <w:pStyle w:val="Default"/>
        <w:rPr>
          <w:rFonts w:ascii="TimesNewRomanPSMT" w:hAnsi="TimesNewRomanPSMT" w:cs="TimesNewRomanPSMT"/>
        </w:rPr>
      </w:pPr>
      <w:r>
        <w:rPr>
          <w:rFonts w:ascii="TimesNewRomanPSMT" w:hAnsi="TimesNewRomanPSMT" w:cs="TimesNewRomanPSMT"/>
        </w:rPr>
        <w:t>38 2020b).</w:t>
      </w:r>
    </w:p>
    <w:p w14:paraId="1415B47E" w14:textId="77777777" w:rsidR="00867D36" w:rsidRDefault="00867D36" w:rsidP="00867D36">
      <w:pPr>
        <w:pStyle w:val="Default"/>
        <w:rPr>
          <w:rFonts w:ascii="TimesNewRomanPSMT" w:hAnsi="TimesNewRomanPSMT" w:cs="TimesNewRomanPSMT"/>
        </w:rPr>
      </w:pPr>
    </w:p>
    <w:p w14:paraId="1FB9FEDF" w14:textId="77777777" w:rsidR="00867D36" w:rsidRDefault="00867D36" w:rsidP="00867D36">
      <w:pPr>
        <w:pStyle w:val="Default"/>
      </w:pPr>
      <w:r w:rsidRPr="00F30E5C">
        <w:rPr>
          <w:noProof/>
        </w:rPr>
        <w:drawing>
          <wp:inline distT="0" distB="0" distL="0" distR="0" wp14:anchorId="7AA5EDD0" wp14:editId="4AA13AA6">
            <wp:extent cx="4892464" cy="191278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2464" cy="1912786"/>
                    </a:xfrm>
                    <a:prstGeom prst="rect">
                      <a:avLst/>
                    </a:prstGeom>
                  </pic:spPr>
                </pic:pic>
              </a:graphicData>
            </a:graphic>
          </wp:inline>
        </w:drawing>
      </w:r>
    </w:p>
    <w:p w14:paraId="3D737439" w14:textId="77777777" w:rsidR="00867D36" w:rsidRDefault="00867D36" w:rsidP="00867D36">
      <w:pPr>
        <w:pStyle w:val="Default"/>
      </w:pPr>
    </w:p>
    <w:p w14:paraId="113E85ED" w14:textId="20771189" w:rsidR="00867D36" w:rsidRPr="00355295" w:rsidRDefault="00867D36" w:rsidP="00867D36">
      <w:pPr>
        <w:rPr>
          <w:rFonts w:asciiTheme="majorHAnsi" w:eastAsiaTheme="majorEastAsia" w:hAnsiTheme="majorHAnsi" w:cstheme="majorBidi"/>
          <w:color w:val="1F3763" w:themeColor="accent1" w:themeShade="7F"/>
          <w:sz w:val="24"/>
          <w:szCs w:val="24"/>
          <w:lang w:val="en-US"/>
        </w:rPr>
      </w:pPr>
      <w:r>
        <w:rPr>
          <w:rFonts w:asciiTheme="majorHAnsi" w:eastAsiaTheme="majorEastAsia" w:hAnsiTheme="majorHAnsi" w:cstheme="majorBidi"/>
          <w:color w:val="1F3763" w:themeColor="accent1" w:themeShade="7F"/>
          <w:sz w:val="24"/>
          <w:szCs w:val="24"/>
          <w:lang w:val="en-US"/>
        </w:rPr>
        <w:fldChar w:fldCharType="begin"/>
      </w:r>
      <w:r w:rsidR="00CD3FC0">
        <w:rPr>
          <w:rFonts w:asciiTheme="majorHAnsi" w:eastAsiaTheme="majorEastAsia" w:hAnsiTheme="majorHAnsi" w:cstheme="majorBidi"/>
          <w:color w:val="1F3763" w:themeColor="accent1" w:themeShade="7F"/>
          <w:sz w:val="24"/>
          <w:szCs w:val="24"/>
          <w:lang w:val="en-US"/>
        </w:rPr>
        <w:instrText xml:space="preserve"> ADDIN ZOTERO_ITEM CSL_CITATION {"citationID":"IeEzYXbG","properties":{"formattedCitation":"(Bogdanov et al. 2019)","plainCitation":"(Bogdanov et al. 2019)","noteIndex":0},"citationItems":[{"id":7801,"uris":["http://zotero.org/groups/2602819/items/SUH5Z5BD"],"uri":["http://zotero.org/groups/2602819/items/SUH5Z5BD"],"itemData":{"id":7801,"type":"article-journal","abstract":"A transition towards long-term sustainability in global energy systems based on renewable energy resources can mitigate several growing threats to human society simultaneously: greenhouse gas emissions, human-induced climate deviations, and the exceeding of critical planetary boundaries. However, the optimal structure of future systems and potential transition pathways are still open questions. This research describes a global, 100% renewable electricity system, which can be achieved by 2050, and the steps required to enable a realistic transition that prevents societal disruption. Modelling results show that a carbon neutral electricity system can be built in all regions of the world in an economically feasible manner. This radical transformation will require steady but evolutionary changes for the next 35 years, and will lead to sustainable and affordable power supply globally.","container-title":"Nature Communications","DOI":"10.1038/s41467-019-08855-1","ISSN":"2041-1723","issue":"1","language":"en","note":"number: 1\npublisher: Nature Publishing Group","page":"1077","source":"www.nature.com","title":"Radical transformation pathway towards sustainable electricity via evolutionary steps","volume":"10","author":[{"family":"Bogdanov","given":"Dmitrii"},{"family":"Farfan","given":"Javier"},{"family":"Sadovskaia","given":"Kristina"},{"family":"Aghahosseini","given":"Arman"},{"family":"Child","given":"Michael"},{"family":"Gulagi","given":"Ashish"},{"family":"Oyewo","given":"Ayobami Solomon"},{"family":"Souza Noel Simas Barbosa","given":"Larissa","non-dropping-particle":"de"},{"family":"Breyer","given":"Christian"}],"issued":{"date-parts":[["2019",3,6]]}}}],"schema":"https://github.com/citation-style-language/schema/raw/master/csl-citation.json"} </w:instrText>
      </w:r>
      <w:r>
        <w:rPr>
          <w:rFonts w:asciiTheme="majorHAnsi" w:eastAsiaTheme="majorEastAsia" w:hAnsiTheme="majorHAnsi" w:cstheme="majorBidi"/>
          <w:color w:val="1F3763" w:themeColor="accent1" w:themeShade="7F"/>
          <w:sz w:val="24"/>
          <w:szCs w:val="24"/>
          <w:lang w:val="en-US"/>
        </w:rPr>
        <w:fldChar w:fldCharType="separate"/>
      </w:r>
      <w:r w:rsidR="00CD3FC0" w:rsidRPr="00CD3FC0">
        <w:rPr>
          <w:rFonts w:ascii="Calibri Light" w:hAnsi="Calibri Light" w:cs="Calibri Light"/>
          <w:sz w:val="24"/>
        </w:rPr>
        <w:t>(</w:t>
      </w:r>
      <w:proofErr w:type="spellStart"/>
      <w:r w:rsidR="00CD3FC0" w:rsidRPr="00CD3FC0">
        <w:rPr>
          <w:rFonts w:ascii="Calibri Light" w:hAnsi="Calibri Light" w:cs="Calibri Light"/>
          <w:sz w:val="24"/>
        </w:rPr>
        <w:t>Bogdanov</w:t>
      </w:r>
      <w:proofErr w:type="spellEnd"/>
      <w:r w:rsidR="00CD3FC0" w:rsidRPr="00CD3FC0">
        <w:rPr>
          <w:rFonts w:ascii="Calibri Light" w:hAnsi="Calibri Light" w:cs="Calibri Light"/>
          <w:sz w:val="24"/>
        </w:rPr>
        <w:t xml:space="preserve"> et al. 2019)</w:t>
      </w:r>
      <w:r>
        <w:rPr>
          <w:rFonts w:asciiTheme="majorHAnsi" w:eastAsiaTheme="majorEastAsia" w:hAnsiTheme="majorHAnsi" w:cstheme="majorBidi"/>
          <w:color w:val="1F3763" w:themeColor="accent1" w:themeShade="7F"/>
          <w:sz w:val="24"/>
          <w:szCs w:val="24"/>
          <w:lang w:val="en-US"/>
        </w:rPr>
        <w:fldChar w:fldCharType="end"/>
      </w:r>
    </w:p>
    <w:p w14:paraId="26A4990F" w14:textId="77777777" w:rsidR="00867D36" w:rsidRPr="00EE2D57" w:rsidRDefault="00867D36" w:rsidP="00867D36">
      <w:pPr>
        <w:rPr>
          <w:lang w:val="en-US"/>
        </w:rPr>
      </w:pPr>
    </w:p>
    <w:p w14:paraId="5D30FEE9" w14:textId="77777777" w:rsidR="00551296" w:rsidRPr="00551296" w:rsidRDefault="00551296" w:rsidP="00551296">
      <w:pPr>
        <w:rPr>
          <w:lang w:val="en-US"/>
        </w:rPr>
      </w:pPr>
    </w:p>
    <w:p w14:paraId="3BB005D7" w14:textId="77777777" w:rsidR="00551296" w:rsidRDefault="00551296" w:rsidP="00551296">
      <w:pPr>
        <w:rPr>
          <w:lang w:val="en-US"/>
        </w:rPr>
      </w:pPr>
    </w:p>
    <w:p w14:paraId="6ADCD0BC" w14:textId="77777777" w:rsidR="00551296" w:rsidRDefault="00551296" w:rsidP="00551296">
      <w:pPr>
        <w:pStyle w:val="Heading2"/>
        <w:numPr>
          <w:ilvl w:val="0"/>
          <w:numId w:val="1"/>
        </w:numPr>
        <w:rPr>
          <w:lang w:val="en-US"/>
        </w:rPr>
      </w:pPr>
      <w:r>
        <w:rPr>
          <w:lang w:val="en-US"/>
        </w:rPr>
        <w:t>Data input</w:t>
      </w:r>
    </w:p>
    <w:p w14:paraId="186FCCC6" w14:textId="77777777" w:rsidR="001B6FCB" w:rsidRPr="000173D9" w:rsidRDefault="001B6FCB" w:rsidP="001B6FCB">
      <w:pPr>
        <w:pStyle w:val="Heading3"/>
      </w:pPr>
      <w:r w:rsidRPr="000173D9">
        <w:t>Data (beginnende bij een b</w:t>
      </w:r>
      <w:r>
        <w:t>asisjaar, 2019)</w:t>
      </w:r>
    </w:p>
    <w:p w14:paraId="140F8719" w14:textId="77777777" w:rsidR="001B6FCB" w:rsidRDefault="001B6FCB" w:rsidP="001B6FCB">
      <w:pPr>
        <w:pStyle w:val="ListParagraph"/>
        <w:numPr>
          <w:ilvl w:val="0"/>
          <w:numId w:val="3"/>
        </w:numPr>
      </w:pPr>
      <w:r w:rsidRPr="000173D9">
        <w:t>KNMI weerdata (van een s</w:t>
      </w:r>
      <w:r>
        <w:t>pecifiek jaar variërend per provincie en voor de Noordzee)</w:t>
      </w:r>
    </w:p>
    <w:p w14:paraId="32BE8248" w14:textId="77777777" w:rsidR="001B6FCB" w:rsidRDefault="001B6FCB" w:rsidP="001B6FCB">
      <w:pPr>
        <w:pStyle w:val="ListParagraph"/>
        <w:numPr>
          <w:ilvl w:val="1"/>
          <w:numId w:val="3"/>
        </w:numPr>
      </w:pPr>
      <w:r>
        <w:t>Windsnelheid (uurgemiddelde per locatie)</w:t>
      </w:r>
    </w:p>
    <w:p w14:paraId="5198C079" w14:textId="77777777" w:rsidR="001B6FCB" w:rsidRDefault="001B6FCB" w:rsidP="001B6FCB">
      <w:pPr>
        <w:pStyle w:val="ListParagraph"/>
        <w:numPr>
          <w:ilvl w:val="1"/>
          <w:numId w:val="3"/>
        </w:numPr>
      </w:pPr>
      <w:r>
        <w:t>Zon instraling (uurgemiddelde per locatie)</w:t>
      </w:r>
    </w:p>
    <w:p w14:paraId="6C1CC443" w14:textId="77777777" w:rsidR="001B6FCB" w:rsidRDefault="001B6FCB" w:rsidP="001B6FCB">
      <w:pPr>
        <w:pStyle w:val="ListParagraph"/>
        <w:numPr>
          <w:ilvl w:val="0"/>
          <w:numId w:val="3"/>
        </w:numPr>
      </w:pPr>
      <w:r>
        <w:t>Energiegebruik data (per RES regio)</w:t>
      </w:r>
    </w:p>
    <w:p w14:paraId="26A2242B" w14:textId="77777777" w:rsidR="001B6FCB" w:rsidRDefault="001B6FCB" w:rsidP="001B6FCB">
      <w:pPr>
        <w:pStyle w:val="ListParagraph"/>
        <w:numPr>
          <w:ilvl w:val="1"/>
          <w:numId w:val="3"/>
        </w:numPr>
      </w:pPr>
      <w:r>
        <w:t>Gebouwde omgeving</w:t>
      </w:r>
    </w:p>
    <w:p w14:paraId="355259C4" w14:textId="77777777" w:rsidR="001B6FCB" w:rsidRDefault="001B6FCB" w:rsidP="001B6FCB">
      <w:pPr>
        <w:pStyle w:val="ListParagraph"/>
        <w:numPr>
          <w:ilvl w:val="2"/>
          <w:numId w:val="3"/>
        </w:numPr>
      </w:pPr>
      <w:r>
        <w:t>Warmte</w:t>
      </w:r>
    </w:p>
    <w:p w14:paraId="334A8D5E" w14:textId="77777777" w:rsidR="001B6FCB" w:rsidRDefault="001B6FCB" w:rsidP="001B6FCB">
      <w:pPr>
        <w:pStyle w:val="ListParagraph"/>
        <w:numPr>
          <w:ilvl w:val="3"/>
          <w:numId w:val="3"/>
        </w:numPr>
      </w:pPr>
      <w:r>
        <w:t xml:space="preserve">Potentie voor omschakeling warmtebron </w:t>
      </w:r>
      <w:proofErr w:type="spellStart"/>
      <w:r>
        <w:t>obv</w:t>
      </w:r>
      <w:proofErr w:type="spellEnd"/>
      <w:r>
        <w:t>.</w:t>
      </w:r>
    </w:p>
    <w:p w14:paraId="4E1E2ED5" w14:textId="77777777" w:rsidR="001B6FCB" w:rsidRDefault="001B6FCB" w:rsidP="001B6FCB">
      <w:pPr>
        <w:pStyle w:val="ListParagraph"/>
        <w:numPr>
          <w:ilvl w:val="4"/>
          <w:numId w:val="3"/>
        </w:numPr>
      </w:pPr>
      <w:r>
        <w:t>Bouwjaar</w:t>
      </w:r>
    </w:p>
    <w:p w14:paraId="76F7797E" w14:textId="77777777" w:rsidR="001B6FCB" w:rsidRDefault="001B6FCB" w:rsidP="001B6FCB">
      <w:pPr>
        <w:pStyle w:val="ListParagraph"/>
        <w:numPr>
          <w:ilvl w:val="4"/>
          <w:numId w:val="3"/>
        </w:numPr>
      </w:pPr>
      <w:r>
        <w:t>Type</w:t>
      </w:r>
    </w:p>
    <w:p w14:paraId="0EFCC7FE" w14:textId="77777777" w:rsidR="001B6FCB" w:rsidRDefault="001B6FCB" w:rsidP="001B6FCB">
      <w:pPr>
        <w:pStyle w:val="ListParagraph"/>
        <w:numPr>
          <w:ilvl w:val="4"/>
          <w:numId w:val="3"/>
        </w:numPr>
      </w:pPr>
      <w:r>
        <w:t>Wijk</w:t>
      </w:r>
    </w:p>
    <w:p w14:paraId="1291206F" w14:textId="77777777" w:rsidR="001B6FCB" w:rsidRDefault="001B6FCB" w:rsidP="001B6FCB">
      <w:pPr>
        <w:pStyle w:val="ListParagraph"/>
        <w:numPr>
          <w:ilvl w:val="4"/>
          <w:numId w:val="3"/>
        </w:numPr>
      </w:pPr>
      <w:r>
        <w:t>Afgiftebron</w:t>
      </w:r>
    </w:p>
    <w:p w14:paraId="64960EE6" w14:textId="77777777" w:rsidR="001B6FCB" w:rsidRDefault="001B6FCB" w:rsidP="001B6FCB">
      <w:pPr>
        <w:pStyle w:val="ListParagraph"/>
        <w:numPr>
          <w:ilvl w:val="4"/>
          <w:numId w:val="3"/>
        </w:numPr>
      </w:pPr>
      <w:r>
        <w:t>Lokaal aanbod</w:t>
      </w:r>
    </w:p>
    <w:p w14:paraId="6BC67FD1" w14:textId="77777777" w:rsidR="001B6FCB" w:rsidRDefault="001B6FCB" w:rsidP="001B6FCB">
      <w:pPr>
        <w:pStyle w:val="ListParagraph"/>
        <w:numPr>
          <w:ilvl w:val="2"/>
          <w:numId w:val="3"/>
        </w:numPr>
      </w:pPr>
      <w:r>
        <w:t>Elektriciteit</w:t>
      </w:r>
    </w:p>
    <w:p w14:paraId="39227534" w14:textId="77777777" w:rsidR="001B6FCB" w:rsidRDefault="001B6FCB" w:rsidP="001B6FCB">
      <w:pPr>
        <w:pStyle w:val="ListParagraph"/>
        <w:numPr>
          <w:ilvl w:val="2"/>
          <w:numId w:val="3"/>
        </w:numPr>
      </w:pPr>
      <w:r>
        <w:t>Gas (voor koken en tapwater)</w:t>
      </w:r>
    </w:p>
    <w:p w14:paraId="79F72487" w14:textId="77777777" w:rsidR="001B6FCB" w:rsidRDefault="001B6FCB" w:rsidP="001B6FCB">
      <w:pPr>
        <w:pStyle w:val="ListParagraph"/>
        <w:numPr>
          <w:ilvl w:val="1"/>
          <w:numId w:val="3"/>
        </w:numPr>
      </w:pPr>
      <w:r>
        <w:t>Verkeer en vervoer</w:t>
      </w:r>
    </w:p>
    <w:p w14:paraId="19414AAD" w14:textId="77777777" w:rsidR="001B6FCB" w:rsidRDefault="001B6FCB" w:rsidP="001B6FCB">
      <w:pPr>
        <w:pStyle w:val="ListParagraph"/>
        <w:numPr>
          <w:ilvl w:val="2"/>
          <w:numId w:val="3"/>
        </w:numPr>
      </w:pPr>
      <w:r>
        <w:t>Brandstof</w:t>
      </w:r>
    </w:p>
    <w:p w14:paraId="78DA9D98" w14:textId="77777777" w:rsidR="001B6FCB" w:rsidRDefault="001B6FCB" w:rsidP="001B6FCB">
      <w:pPr>
        <w:pStyle w:val="ListParagraph"/>
        <w:numPr>
          <w:ilvl w:val="2"/>
          <w:numId w:val="3"/>
        </w:numPr>
      </w:pPr>
      <w:r>
        <w:t>Elektriciteit</w:t>
      </w:r>
    </w:p>
    <w:p w14:paraId="75DCCCBF" w14:textId="77777777" w:rsidR="001B6FCB" w:rsidRDefault="001B6FCB" w:rsidP="001B6FCB">
      <w:pPr>
        <w:pStyle w:val="ListParagraph"/>
        <w:numPr>
          <w:ilvl w:val="1"/>
          <w:numId w:val="3"/>
        </w:numPr>
      </w:pPr>
      <w:r>
        <w:t>Industrie, energie, afval en water</w:t>
      </w:r>
    </w:p>
    <w:p w14:paraId="32A7B765" w14:textId="77777777" w:rsidR="001B6FCB" w:rsidRDefault="001B6FCB" w:rsidP="001B6FCB">
      <w:pPr>
        <w:pStyle w:val="ListParagraph"/>
        <w:numPr>
          <w:ilvl w:val="1"/>
          <w:numId w:val="3"/>
        </w:numPr>
      </w:pPr>
      <w:r>
        <w:t xml:space="preserve">Landbouw, bosbouw en </w:t>
      </w:r>
      <w:proofErr w:type="spellStart"/>
      <w:r>
        <w:t>visserie</w:t>
      </w:r>
      <w:proofErr w:type="spellEnd"/>
    </w:p>
    <w:p w14:paraId="673368D8" w14:textId="77777777" w:rsidR="001B6FCB" w:rsidRDefault="001B6FCB" w:rsidP="001B6FCB">
      <w:pPr>
        <w:pStyle w:val="ListParagraph"/>
        <w:numPr>
          <w:ilvl w:val="0"/>
          <w:numId w:val="3"/>
        </w:numPr>
      </w:pPr>
      <w:r>
        <w:t>Techniek database</w:t>
      </w:r>
    </w:p>
    <w:p w14:paraId="3A4A076D" w14:textId="77777777" w:rsidR="001B6FCB" w:rsidRDefault="001B6FCB" w:rsidP="001B6FCB">
      <w:pPr>
        <w:pStyle w:val="ListParagraph"/>
        <w:numPr>
          <w:ilvl w:val="1"/>
          <w:numId w:val="3"/>
        </w:numPr>
      </w:pPr>
      <w:r>
        <w:t>Kosten</w:t>
      </w:r>
    </w:p>
    <w:p w14:paraId="450BBC16" w14:textId="77777777" w:rsidR="001B6FCB" w:rsidRDefault="001B6FCB" w:rsidP="001B6FCB">
      <w:pPr>
        <w:pStyle w:val="ListParagraph"/>
        <w:numPr>
          <w:ilvl w:val="1"/>
          <w:numId w:val="3"/>
        </w:numPr>
      </w:pPr>
      <w:r>
        <w:t>Efficiency</w:t>
      </w:r>
    </w:p>
    <w:p w14:paraId="6E3B6983" w14:textId="77777777" w:rsidR="001B6FCB" w:rsidRDefault="001B6FCB" w:rsidP="001B6FCB">
      <w:pPr>
        <w:pStyle w:val="ListParagraph"/>
        <w:numPr>
          <w:ilvl w:val="1"/>
          <w:numId w:val="3"/>
        </w:numPr>
      </w:pPr>
      <w:r>
        <w:t>Energievorm</w:t>
      </w:r>
    </w:p>
    <w:p w14:paraId="784BB867" w14:textId="77777777" w:rsidR="001B6FCB" w:rsidRDefault="001B6FCB" w:rsidP="001B6FCB">
      <w:pPr>
        <w:pStyle w:val="ListParagraph"/>
        <w:numPr>
          <w:ilvl w:val="1"/>
          <w:numId w:val="3"/>
        </w:numPr>
      </w:pPr>
      <w:r>
        <w:t>Ruimtelijke impact</w:t>
      </w:r>
    </w:p>
    <w:p w14:paraId="0BEE4454" w14:textId="77777777" w:rsidR="001B6FCB" w:rsidRDefault="001B6FCB" w:rsidP="001B6FCB">
      <w:pPr>
        <w:pStyle w:val="ListParagraph"/>
        <w:numPr>
          <w:ilvl w:val="1"/>
          <w:numId w:val="3"/>
        </w:numPr>
      </w:pPr>
      <w:r>
        <w:t>Technisch potentieel (locatie specifiek)</w:t>
      </w:r>
    </w:p>
    <w:p w14:paraId="4EBFF633" w14:textId="77777777" w:rsidR="001B6FCB" w:rsidRPr="000173D9" w:rsidRDefault="001B6FCB" w:rsidP="001B6FCB">
      <w:pPr>
        <w:pStyle w:val="ListParagraph"/>
        <w:numPr>
          <w:ilvl w:val="1"/>
          <w:numId w:val="3"/>
        </w:numPr>
      </w:pPr>
      <w:r>
        <w:t>Locatie</w:t>
      </w:r>
    </w:p>
    <w:p w14:paraId="3554D865" w14:textId="77777777" w:rsidR="001B6FCB" w:rsidRPr="000173D9" w:rsidRDefault="001B6FCB" w:rsidP="001B6FCB"/>
    <w:p w14:paraId="12FE7AAD" w14:textId="77777777" w:rsidR="001B6FCB" w:rsidRPr="000173D9" w:rsidRDefault="001B6FCB" w:rsidP="001B6FCB"/>
    <w:p w14:paraId="47B50C79" w14:textId="77777777" w:rsidR="001B6FCB" w:rsidRPr="006E4D2C" w:rsidRDefault="001B6FCB" w:rsidP="001B6FCB">
      <w:pPr>
        <w:pStyle w:val="Heading3"/>
      </w:pPr>
      <w:proofErr w:type="spellStart"/>
      <w:r w:rsidRPr="006E4D2C">
        <w:t>Scenarios</w:t>
      </w:r>
      <w:proofErr w:type="spellEnd"/>
    </w:p>
    <w:p w14:paraId="07AC5EB1" w14:textId="77777777" w:rsidR="001B6FCB" w:rsidRDefault="001B6FCB" w:rsidP="001B6FCB">
      <w:pPr>
        <w:pStyle w:val="ListParagraph"/>
        <w:numPr>
          <w:ilvl w:val="0"/>
          <w:numId w:val="2"/>
        </w:numPr>
      </w:pPr>
      <w:r>
        <w:t>2019 basis referentie</w:t>
      </w:r>
    </w:p>
    <w:p w14:paraId="7AB972E1" w14:textId="77777777" w:rsidR="001B6FCB" w:rsidRDefault="001B6FCB" w:rsidP="001B6FCB">
      <w:pPr>
        <w:pStyle w:val="ListParagraph"/>
        <w:numPr>
          <w:ilvl w:val="0"/>
          <w:numId w:val="2"/>
        </w:numPr>
      </w:pPr>
      <w:r>
        <w:t xml:space="preserve">2020 post </w:t>
      </w:r>
      <w:proofErr w:type="spellStart"/>
      <w:r>
        <w:t>Covid</w:t>
      </w:r>
      <w:proofErr w:type="spellEnd"/>
      <w:r>
        <w:t xml:space="preserve"> referentie (met voldoende data)</w:t>
      </w:r>
    </w:p>
    <w:p w14:paraId="377925FD" w14:textId="0C90C555" w:rsidR="001B6FCB" w:rsidRDefault="001B6FCB" w:rsidP="001B6FCB">
      <w:pPr>
        <w:pStyle w:val="ListParagraph"/>
        <w:numPr>
          <w:ilvl w:val="0"/>
          <w:numId w:val="2"/>
        </w:numPr>
      </w:pPr>
      <w:proofErr w:type="spellStart"/>
      <w:r w:rsidRPr="001D74E8">
        <w:t>Klimaatneutrale</w:t>
      </w:r>
      <w:proofErr w:type="spellEnd"/>
      <w:r w:rsidRPr="001D74E8">
        <w:t xml:space="preserve"> energiescenario’s voor 2050</w:t>
      </w:r>
      <w:r>
        <w:t xml:space="preserve"> – Integrale infrastructuurverkenning 2050 </w:t>
      </w:r>
      <w:r>
        <w:fldChar w:fldCharType="begin"/>
      </w:r>
      <w:r w:rsidR="00CD3FC0">
        <w:instrText xml:space="preserve"> ADDIN ZOTERO_ITEM CSL_CITATION {"citationID":"pcLiUAHI","properties":{"formattedCitation":"(Bert den Ouden et al. 2020)","plainCitation":"(Bert den Ouden et al. 2020)","noteIndex":0},"citationItems":[{"id":6594,"uris":["http://zotero.org/users/4912527/items/ZRUYIF35"],"uri":["http://zotero.org/users/4912527/items/ZRUYIF35"],"itemData":{"id":6594,"type":"report","language":"Nederlands","number":"61689","page":"146","publisher":"Berenschot, Kalavasta","source":"Zotero","title":"Klimaatneutrale energiescenario’s 2050","author":[{"literal":"Bert den Ouden"},{"literal":"John Kerkhoven"},{"literal":"Jan Warnaars"},{"literal":"Rob Terwel"},{"literal":"Max Coenen"},{"literal":"Thijs Verboon"},{"literal":"Tuuli Tiihonen"},{"literal":"Anne Koot"}],"issued":{"date-parts":[["2020",3]]}}}],"schema":"https://github.com/citation-style-language/schema/raw/master/csl-citation.json"} </w:instrText>
      </w:r>
      <w:r>
        <w:fldChar w:fldCharType="separate"/>
      </w:r>
      <w:r w:rsidR="00CD3FC0" w:rsidRPr="00CD3FC0">
        <w:rPr>
          <w:rFonts w:cs="Arial"/>
        </w:rPr>
        <w:t>(Bert den Ouden et al. 2020)</w:t>
      </w:r>
      <w:r>
        <w:fldChar w:fldCharType="end"/>
      </w:r>
      <w:r w:rsidRPr="001D74E8">
        <w:t xml:space="preserve"> (berenschot en </w:t>
      </w:r>
      <w:proofErr w:type="spellStart"/>
      <w:r w:rsidRPr="001D74E8">
        <w:t>k</w:t>
      </w:r>
      <w:r>
        <w:t>alavasta</w:t>
      </w:r>
      <w:proofErr w:type="spellEnd"/>
      <w:r>
        <w:t xml:space="preserve">). </w:t>
      </w:r>
    </w:p>
    <w:p w14:paraId="3DB32550" w14:textId="77777777" w:rsidR="001B6FCB" w:rsidRDefault="001B6FCB" w:rsidP="001B6FCB">
      <w:pPr>
        <w:pStyle w:val="ListParagraph"/>
        <w:numPr>
          <w:ilvl w:val="0"/>
          <w:numId w:val="2"/>
        </w:numPr>
      </w:pPr>
      <w:r>
        <w:t>Integrale infrastructuurverkenning</w:t>
      </w:r>
    </w:p>
    <w:p w14:paraId="1CAB5611" w14:textId="77777777" w:rsidR="001B6FCB" w:rsidRDefault="001B6FCB" w:rsidP="001B6FCB">
      <w:pPr>
        <w:pStyle w:val="ListParagraph"/>
        <w:numPr>
          <w:ilvl w:val="0"/>
          <w:numId w:val="2"/>
        </w:numPr>
      </w:pPr>
      <w:r>
        <w:t>KEV 2020</w:t>
      </w:r>
    </w:p>
    <w:p w14:paraId="74118225" w14:textId="71960534" w:rsidR="001B6FCB" w:rsidRDefault="001B6FCB" w:rsidP="001B6FCB">
      <w:pPr>
        <w:pStyle w:val="ListParagraph"/>
        <w:numPr>
          <w:ilvl w:val="0"/>
          <w:numId w:val="2"/>
        </w:numPr>
      </w:pPr>
      <w:proofErr w:type="spellStart"/>
      <w:r>
        <w:t>RES’en</w:t>
      </w:r>
      <w:proofErr w:type="spellEnd"/>
      <w:r>
        <w:t xml:space="preserve"> (voorlopige analyse) </w:t>
      </w:r>
      <w:r>
        <w:fldChar w:fldCharType="begin"/>
      </w:r>
      <w:r w:rsidR="00CD3FC0">
        <w:instrText xml:space="preserve"> ADDIN ZOTERO_ITEM CSL_CITATION {"citationID":"GnZzevCQ","properties":{"formattedCitation":"(Jan Matthijsen et al. 2020)","plainCitation":"(Jan Matthijsen et al. 2020)","noteIndex":0},"citationItems":[{"id":6404,"uris":["http://zotero.org/users/4912527/items/2U87XVPT"],"uri":["http://zotero.org/users/4912527/items/2U87XVPT"],"itemData":{"id":6404,"type":"report","language":"Nederlands","number":"4217","page":"66","publisher":"PBL","title":"Regionale Energie Strategieën; Een tussentijdse analyse","URL":"https://www.pbl.nl/sites/default/files/downloads/pbl-2020-regionale-energie-strategieen-een-tussentijdse-analyse-1-oktober-2020_4217.pdf","author":[{"literal":"Jan Matthijsen"},{"literal":"Anastasia Chranioti"},{"literal":"Martine Uyterlinde"},{"literal":"Marloes Dignum"},{"literal":"Joost Tennekes"},{"literal":"Anton van Hoorn"},{"literal":"Hans Eerens"}],"accessed":{"date-parts":[["2020",10,2]]},"issued":{"date-parts":[["2020",1,10]]}}}],"schema":"https://github.com/citation-style-language/schema/raw/master/csl-citation.json"} </w:instrText>
      </w:r>
      <w:r>
        <w:fldChar w:fldCharType="separate"/>
      </w:r>
      <w:r w:rsidR="00CD3FC0" w:rsidRPr="00CD3FC0">
        <w:rPr>
          <w:rFonts w:cs="Arial"/>
        </w:rPr>
        <w:t xml:space="preserve">(Jan </w:t>
      </w:r>
      <w:proofErr w:type="spellStart"/>
      <w:r w:rsidR="00CD3FC0" w:rsidRPr="00CD3FC0">
        <w:rPr>
          <w:rFonts w:cs="Arial"/>
        </w:rPr>
        <w:t>Matthijsen</w:t>
      </w:r>
      <w:proofErr w:type="spellEnd"/>
      <w:r w:rsidR="00CD3FC0" w:rsidRPr="00CD3FC0">
        <w:rPr>
          <w:rFonts w:cs="Arial"/>
        </w:rPr>
        <w:t xml:space="preserve"> et al. 2020)</w:t>
      </w:r>
      <w:r>
        <w:fldChar w:fldCharType="end"/>
      </w:r>
    </w:p>
    <w:p w14:paraId="5EBAB994" w14:textId="77777777" w:rsidR="001B6FCB" w:rsidRDefault="001B6FCB" w:rsidP="001B6FCB">
      <w:pPr>
        <w:pStyle w:val="ListParagraph"/>
        <w:numPr>
          <w:ilvl w:val="0"/>
          <w:numId w:val="2"/>
        </w:numPr>
      </w:pPr>
      <w:r>
        <w:t>Groei duurzaam eigen inzicht</w:t>
      </w:r>
    </w:p>
    <w:p w14:paraId="3C6E5196" w14:textId="77777777" w:rsidR="001B6FCB" w:rsidRDefault="001B6FCB" w:rsidP="001B6FCB"/>
    <w:p w14:paraId="6F3CB3C4" w14:textId="77777777" w:rsidR="001B6FCB" w:rsidRDefault="001B6FCB" w:rsidP="001B6FCB"/>
    <w:p w14:paraId="06C962F6" w14:textId="77777777" w:rsidR="001B6FCB" w:rsidRDefault="001B6FCB" w:rsidP="001B6FCB">
      <w:r w:rsidRPr="006A21C3">
        <w:rPr>
          <w:noProof/>
        </w:rPr>
        <w:lastRenderedPageBreak/>
        <w:drawing>
          <wp:inline distT="0" distB="0" distL="0" distR="0" wp14:anchorId="534FD4BF" wp14:editId="38A181DF">
            <wp:extent cx="4953429" cy="25605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429" cy="2560542"/>
                    </a:xfrm>
                    <a:prstGeom prst="rect">
                      <a:avLst/>
                    </a:prstGeom>
                  </pic:spPr>
                </pic:pic>
              </a:graphicData>
            </a:graphic>
          </wp:inline>
        </w:drawing>
      </w:r>
    </w:p>
    <w:p w14:paraId="76E63B79" w14:textId="77777777" w:rsidR="001B6FCB" w:rsidRDefault="001B6FCB" w:rsidP="001B6FCB"/>
    <w:p w14:paraId="7984956D" w14:textId="77777777" w:rsidR="001B6FCB" w:rsidRDefault="001B6FCB" w:rsidP="001B6FCB"/>
    <w:p w14:paraId="6E657C31" w14:textId="77777777" w:rsidR="001B6FCB" w:rsidRDefault="001B6FCB" w:rsidP="001B6FCB">
      <w:pPr>
        <w:keepNext/>
      </w:pPr>
      <w:r>
        <w:rPr>
          <w:noProof/>
        </w:rPr>
        <w:drawing>
          <wp:inline distT="0" distB="0" distL="0" distR="0" wp14:anchorId="270023BA" wp14:editId="4B6756A2">
            <wp:extent cx="5760720" cy="381571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815715"/>
                    </a:xfrm>
                    <a:prstGeom prst="rect">
                      <a:avLst/>
                    </a:prstGeom>
                    <a:noFill/>
                    <a:ln>
                      <a:noFill/>
                    </a:ln>
                  </pic:spPr>
                </pic:pic>
              </a:graphicData>
            </a:graphic>
          </wp:inline>
        </w:drawing>
      </w:r>
    </w:p>
    <w:p w14:paraId="465A5EE8" w14:textId="77777777" w:rsidR="001B6FCB" w:rsidRDefault="001B6FCB" w:rsidP="001B6FCB">
      <w:pPr>
        <w:pStyle w:val="Caption"/>
      </w:pPr>
      <w:r>
        <w:t xml:space="preserve">Figuur </w:t>
      </w:r>
      <w:fldSimple w:instr=" SEQ Figuur \* ARABIC ">
        <w:r>
          <w:rPr>
            <w:noProof/>
          </w:rPr>
          <w:t>1</w:t>
        </w:r>
      </w:fldSimple>
      <w:r>
        <w:t xml:space="preserve">: Een verdriedubbeling in opgesteld vermogen tussen 2019 en 2050 door groei in energiegebruik en lagere capaciteitsfactor van zon en wind. (Bron </w:t>
      </w:r>
      <w:proofErr w:type="spellStart"/>
      <w:r>
        <w:t>BloombergNEF</w:t>
      </w:r>
      <w:proofErr w:type="spellEnd"/>
      <w:r>
        <w:t xml:space="preserve"> New Energy Outlook 2020)</w:t>
      </w:r>
    </w:p>
    <w:p w14:paraId="13F7D4E8" w14:textId="77777777" w:rsidR="001B6FCB" w:rsidRPr="006F703D" w:rsidRDefault="001B6FCB" w:rsidP="001B6FCB"/>
    <w:p w14:paraId="25AF8DF7" w14:textId="77777777" w:rsidR="001B6FCB" w:rsidRDefault="001B6FCB" w:rsidP="001B6FCB">
      <w:r>
        <w:rPr>
          <w:noProof/>
        </w:rPr>
        <w:lastRenderedPageBreak/>
        <w:drawing>
          <wp:inline distT="0" distB="0" distL="0" distR="0" wp14:anchorId="56736A4E" wp14:editId="24C209EE">
            <wp:extent cx="5760720" cy="5535930"/>
            <wp:effectExtent l="0" t="0" r="0" b="762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535930"/>
                    </a:xfrm>
                    <a:prstGeom prst="rect">
                      <a:avLst/>
                    </a:prstGeom>
                    <a:noFill/>
                    <a:ln>
                      <a:noFill/>
                    </a:ln>
                  </pic:spPr>
                </pic:pic>
              </a:graphicData>
            </a:graphic>
          </wp:inline>
        </w:drawing>
      </w:r>
    </w:p>
    <w:p w14:paraId="5AE613B9" w14:textId="77777777" w:rsidR="001B6FCB" w:rsidRDefault="001B6FCB" w:rsidP="001B6FCB">
      <w:r>
        <w:rPr>
          <w:noProof/>
        </w:rPr>
        <w:lastRenderedPageBreak/>
        <w:drawing>
          <wp:inline distT="0" distB="0" distL="0" distR="0" wp14:anchorId="4303AFE6" wp14:editId="7F7FEC7B">
            <wp:extent cx="5760720" cy="514477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144770"/>
                    </a:xfrm>
                    <a:prstGeom prst="rect">
                      <a:avLst/>
                    </a:prstGeom>
                    <a:noFill/>
                    <a:ln>
                      <a:noFill/>
                    </a:ln>
                  </pic:spPr>
                </pic:pic>
              </a:graphicData>
            </a:graphic>
          </wp:inline>
        </w:drawing>
      </w:r>
    </w:p>
    <w:p w14:paraId="478F75A0" w14:textId="77777777" w:rsidR="001B6FCB" w:rsidRDefault="001B6FCB" w:rsidP="001B6FCB">
      <w:r>
        <w:rPr>
          <w:noProof/>
        </w:rPr>
        <w:drawing>
          <wp:inline distT="0" distB="0" distL="0" distR="0" wp14:anchorId="69A03A65" wp14:editId="42ED1D84">
            <wp:extent cx="5760720" cy="3362960"/>
            <wp:effectExtent l="0" t="0" r="0" b="889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362960"/>
                    </a:xfrm>
                    <a:prstGeom prst="rect">
                      <a:avLst/>
                    </a:prstGeom>
                    <a:noFill/>
                    <a:ln>
                      <a:noFill/>
                    </a:ln>
                  </pic:spPr>
                </pic:pic>
              </a:graphicData>
            </a:graphic>
          </wp:inline>
        </w:drawing>
      </w:r>
    </w:p>
    <w:p w14:paraId="65A057A9" w14:textId="77777777" w:rsidR="001B6FCB" w:rsidRPr="008C3305" w:rsidRDefault="001B6FCB" w:rsidP="001B6FCB">
      <w:r>
        <w:rPr>
          <w:noProof/>
        </w:rPr>
        <w:lastRenderedPageBreak/>
        <w:drawing>
          <wp:inline distT="0" distB="0" distL="0" distR="0" wp14:anchorId="1D922F37" wp14:editId="0C2A17CB">
            <wp:extent cx="5760720" cy="417639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176395"/>
                    </a:xfrm>
                    <a:prstGeom prst="rect">
                      <a:avLst/>
                    </a:prstGeom>
                    <a:noFill/>
                    <a:ln>
                      <a:noFill/>
                    </a:ln>
                  </pic:spPr>
                </pic:pic>
              </a:graphicData>
            </a:graphic>
          </wp:inline>
        </w:drawing>
      </w:r>
    </w:p>
    <w:p w14:paraId="3440AF03" w14:textId="77777777" w:rsidR="00551296" w:rsidRPr="00551296" w:rsidRDefault="00551296" w:rsidP="00551296">
      <w:pPr>
        <w:rPr>
          <w:lang w:val="en-US"/>
        </w:rPr>
      </w:pPr>
    </w:p>
    <w:sectPr w:rsidR="00551296" w:rsidRPr="0055129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07E86"/>
    <w:multiLevelType w:val="hybridMultilevel"/>
    <w:tmpl w:val="7ADE1DE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26846244"/>
    <w:multiLevelType w:val="hybridMultilevel"/>
    <w:tmpl w:val="3A0895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EB2244E"/>
    <w:multiLevelType w:val="hybridMultilevel"/>
    <w:tmpl w:val="EE9EAA5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340971CB"/>
    <w:multiLevelType w:val="hybridMultilevel"/>
    <w:tmpl w:val="A584671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3BE1645D"/>
    <w:multiLevelType w:val="hybridMultilevel"/>
    <w:tmpl w:val="12CEAB7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4B0C44B5"/>
    <w:multiLevelType w:val="hybridMultilevel"/>
    <w:tmpl w:val="2044308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66F21CD1"/>
    <w:multiLevelType w:val="hybridMultilevel"/>
    <w:tmpl w:val="555AB0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6EBF735E"/>
    <w:multiLevelType w:val="hybridMultilevel"/>
    <w:tmpl w:val="2130A8EA"/>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2"/>
  </w:num>
  <w:num w:numId="5">
    <w:abstractNumId w:val="4"/>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3sjAxMDO1tDCxNDZQ0lEKTi0uzszPAykwqQUAcVz+5iwAAAA="/>
  </w:docVars>
  <w:rsids>
    <w:rsidRoot w:val="00551296"/>
    <w:rsid w:val="00164F43"/>
    <w:rsid w:val="001B6FCB"/>
    <w:rsid w:val="0021074A"/>
    <w:rsid w:val="00551296"/>
    <w:rsid w:val="006021AA"/>
    <w:rsid w:val="006B093D"/>
    <w:rsid w:val="00792307"/>
    <w:rsid w:val="00867D36"/>
    <w:rsid w:val="009D3BA0"/>
    <w:rsid w:val="00BD2335"/>
    <w:rsid w:val="00CB68F0"/>
    <w:rsid w:val="00CD3FC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6D11B"/>
  <w15:chartTrackingRefBased/>
  <w15:docId w15:val="{970A6A53-A412-4763-8355-4442E0DE8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2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2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2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129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512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5129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51296"/>
    <w:pPr>
      <w:ind w:left="720"/>
      <w:contextualSpacing/>
    </w:pPr>
  </w:style>
  <w:style w:type="paragraph" w:styleId="Caption">
    <w:name w:val="caption"/>
    <w:basedOn w:val="Normal"/>
    <w:next w:val="Normal"/>
    <w:uiPriority w:val="35"/>
    <w:unhideWhenUsed/>
    <w:qFormat/>
    <w:rsid w:val="001B6FCB"/>
    <w:pPr>
      <w:spacing w:after="200" w:line="240" w:lineRule="auto"/>
    </w:pPr>
    <w:rPr>
      <w:i/>
      <w:iCs/>
      <w:color w:val="44546A" w:themeColor="text2"/>
      <w:sz w:val="18"/>
      <w:szCs w:val="18"/>
    </w:rPr>
  </w:style>
  <w:style w:type="character" w:styleId="Hyperlink">
    <w:name w:val="Hyperlink"/>
    <w:basedOn w:val="DefaultParagraphFont"/>
    <w:uiPriority w:val="99"/>
    <w:unhideWhenUsed/>
    <w:rsid w:val="00867D36"/>
    <w:rPr>
      <w:color w:val="0563C1" w:themeColor="hyperlink"/>
      <w:u w:val="single"/>
    </w:rPr>
  </w:style>
  <w:style w:type="table" w:styleId="TableGrid">
    <w:name w:val="Table Grid"/>
    <w:basedOn w:val="TableNormal"/>
    <w:uiPriority w:val="39"/>
    <w:rsid w:val="00867D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67D36"/>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paragraph" w:customStyle="1" w:styleId="Default">
    <w:name w:val="Default"/>
    <w:rsid w:val="00867D36"/>
    <w:pPr>
      <w:autoSpaceDE w:val="0"/>
      <w:autoSpaceDN w:val="0"/>
      <w:adjustRightInd w:val="0"/>
      <w:spacing w:after="0" w:line="240" w:lineRule="auto"/>
    </w:pPr>
    <w:rPr>
      <w:rFonts w:ascii="Times New Roman" w:hAnsi="Times New Roman" w:cs="Times New Roman"/>
      <w:color w:val="000000"/>
      <w:sz w:val="24"/>
      <w:szCs w:val="24"/>
      <w:lang w:val="en-NL"/>
    </w:rPr>
  </w:style>
  <w:style w:type="character" w:styleId="UnresolvedMention">
    <w:name w:val="Unresolved Mention"/>
    <w:basedOn w:val="DefaultParagraphFont"/>
    <w:uiPriority w:val="99"/>
    <w:semiHidden/>
    <w:unhideWhenUsed/>
    <w:rsid w:val="00164F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51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nature.com/articles/nenergy2017110" TargetMode="External"/><Relationship Id="rId26" Type="http://schemas.openxmlformats.org/officeDocument/2006/relationships/hyperlink" Target="https://www.citigroup.com/commercialbank/insights/assets/docs/2018/electric-vehicles.pdf" TargetMode="External"/><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irena.org/-/media/Files/IRENA/Agency/Publication/2020/Dec/IRENA_Green_hydrogen_cost_2020.pdf"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hyperlink" Target="https://www.rechargenews.com/transition/nel-to-slash-cost-of-electrolysers-by-75-with-green-hydrogen-at-same-price-as-fossil-h2-by-2025/2-1-949219" TargetMode="External"/><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topsectorenergie.nl/sites/default/files/uploads/Urban%20energy/publicaties/Collectieve%20warmte%20naar%20lage%20temperatuur%20-%20definitief.pdf" TargetMode="External"/><Relationship Id="rId27" Type="http://schemas.openxmlformats.org/officeDocument/2006/relationships/image" Target="media/image13.png"/><Relationship Id="rId30" Type="http://schemas.openxmlformats.org/officeDocument/2006/relationships/hyperlink" Target="https://www.diw.de/documents/publikationen/73/diw_01.c.524200.de/dp1540.pdf" TargetMode="External"/><Relationship Id="rId35" Type="http://schemas.openxmlformats.org/officeDocument/2006/relationships/image" Target="media/image20.png"/><Relationship Id="rId8" Type="http://schemas.openxmlformats.org/officeDocument/2006/relationships/hyperlink" Target="https://www.energieinnederland.nl/wp-content/uploads/2021/01/13450-EBN-energie-infographic-folder_final.pdf"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yperlink" Target="https://www.topsectorenergie.nl/sites/default/files/uploads/Urban%20energy/kennisdossier/Cooperatieve%20warmtenetten/Kennisdossier%20co%C3%B6peratieve%20warmtenetten%20DEF.pdf"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8D0211E8CD2D449FCA0D3312F2396F" ma:contentTypeVersion="12" ma:contentTypeDescription="Create a new document." ma:contentTypeScope="" ma:versionID="3313f7bfaf9965183928493183b952ca">
  <xsd:schema xmlns:xsd="http://www.w3.org/2001/XMLSchema" xmlns:xs="http://www.w3.org/2001/XMLSchema" xmlns:p="http://schemas.microsoft.com/office/2006/metadata/properties" xmlns:ns2="a9f429f1-56db-4bfe-afaf-d667290c795e" xmlns:ns3="52e7cb48-9dbe-449d-a08d-73f78dde171e" targetNamespace="http://schemas.microsoft.com/office/2006/metadata/properties" ma:root="true" ma:fieldsID="10c36b479e3be612cc52ef422fa9ff28" ns2:_="" ns3:_="">
    <xsd:import namespace="a9f429f1-56db-4bfe-afaf-d667290c795e"/>
    <xsd:import namespace="52e7cb48-9dbe-449d-a08d-73f78dde171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f429f1-56db-4bfe-afaf-d667290c79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2e7cb48-9dbe-449d-a08d-73f78dde171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0853385-C937-490E-83BE-DF73CC74FE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f429f1-56db-4bfe-afaf-d667290c795e"/>
    <ds:schemaRef ds:uri="52e7cb48-9dbe-449d-a08d-73f78dde17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4AC7D9-4B68-4076-A6C6-BA092CBBE144}">
  <ds:schemaRefs>
    <ds:schemaRef ds:uri="http://schemas.microsoft.com/sharepoint/v3/contenttype/forms"/>
  </ds:schemaRefs>
</ds:datastoreItem>
</file>

<file path=customXml/itemProps3.xml><?xml version="1.0" encoding="utf-8"?>
<ds:datastoreItem xmlns:ds="http://schemas.openxmlformats.org/officeDocument/2006/customXml" ds:itemID="{E2BDF122-E370-43A1-AC48-DD9A1889C3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17</Pages>
  <Words>2993</Words>
  <Characters>17064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Loomans, N.</dc:creator>
  <cp:keywords/>
  <dc:description/>
  <cp:lastModifiedBy>Loomans, Naud</cp:lastModifiedBy>
  <cp:revision>6</cp:revision>
  <dcterms:created xsi:type="dcterms:W3CDTF">2021-01-18T12:17:00Z</dcterms:created>
  <dcterms:modified xsi:type="dcterms:W3CDTF">2021-10-28T19:23:00Z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0x0101005F8D0211E8CD2D449FCA0D3312F2396F</vt:lpwstr>
  </property>
  <property fmtid="{D5CDD505-2E9C-101B-9397-08002B2CF9AE}" pid="3" name="ZOTERO_PREF_1">
    <vt:lpwstr>&lt;data data-version="3" zotero-version="5.0.96.3"&gt;&lt;session id="NATYE1KX"/&gt;&lt;style id="http://www.zotero.org/styles/chicago-author-date" locale="en-US" hasBibliography="1" bibliographyStyleHasBeenSet="0"/&gt;&lt;prefs&gt;&lt;pref name="fieldType" value="Field"/&gt;&lt;/prefs&gt;</vt:lpwstr>
  </property>
  <property fmtid="{D5CDD505-2E9C-101B-9397-08002B2CF9AE}" pid="4" name="ZOTERO_PREF_2">
    <vt:lpwstr>&lt;/data&gt;</vt:lpwstr>
  </property>
</Properties>
</file>