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3D79" w14:textId="77777777" w:rsidR="00901E95" w:rsidRDefault="008070C4">
      <w:pPr>
        <w:pStyle w:val="Title"/>
      </w:pPr>
      <w:bookmarkStart w:id="0" w:name="references"/>
      <w:bookmarkStart w:id="1" w:name="refs"/>
      <w:bookmarkStart w:id="2" w:name="ref-Sorbye2017"/>
      <w:bookmarkEnd w:id="0"/>
      <w:bookmarkEnd w:id="1"/>
      <w:bookmarkEnd w:id="2"/>
      <w:proofErr w:type="spellStart"/>
      <w:r>
        <w:t>Spatio</w:t>
      </w:r>
      <w:proofErr w:type="spellEnd"/>
      <w:r>
        <w:t>-temporal data integration in R-INLA</w:t>
      </w:r>
    </w:p>
    <w:p w14:paraId="4FF7FFDB" w14:textId="77777777" w:rsidR="00901E95" w:rsidRDefault="008070C4">
      <w:pPr>
        <w:pStyle w:val="Author"/>
      </w:pPr>
      <w:r>
        <w:t>Fiona Seaton</w:t>
      </w:r>
    </w:p>
    <w:p w14:paraId="781F5789" w14:textId="77777777" w:rsidR="00901E95" w:rsidRDefault="008070C4">
      <w:pPr>
        <w:pStyle w:val="Date"/>
      </w:pPr>
      <w:r>
        <w:t>2022-08-19</w:t>
      </w:r>
    </w:p>
    <w:p w14:paraId="656E20F2" w14:textId="77777777" w:rsidR="00901E95" w:rsidRDefault="008070C4">
      <w:pPr>
        <w:pStyle w:val="Heading1"/>
      </w:pPr>
      <w:bookmarkStart w:id="3" w:name="abstract"/>
      <w:r>
        <w:t>Abstract</w:t>
      </w:r>
    </w:p>
    <w:p w14:paraId="4CF2DF9F" w14:textId="77777777" w:rsidR="00901E95" w:rsidRDefault="008070C4">
      <w:pPr>
        <w:pStyle w:val="Heading1"/>
      </w:pPr>
      <w:bookmarkStart w:id="4" w:name="introduction"/>
      <w:bookmarkEnd w:id="3"/>
      <w:r>
        <w:t>Introduction</w:t>
      </w:r>
    </w:p>
    <w:p w14:paraId="1C79AC55" w14:textId="77777777" w:rsidR="00901E95" w:rsidRDefault="008070C4" w:rsidP="00B06699">
      <w:r>
        <w:t xml:space="preserve">In recent years there has been a proliferation of ecological data from a variety of sources, with increasing uptake and delivery of citizen science schemes as well as new technologies (Johnston, </w:t>
      </w:r>
      <w:proofErr w:type="spellStart"/>
      <w:r>
        <w:t>Matechou</w:t>
      </w:r>
      <w:proofErr w:type="spellEnd"/>
      <w:r>
        <w:t xml:space="preserve">, and Dennis 2022). Concomitantly there has been increasing interest in how to make the most of these disparate data sources to increase our insight into ecologically important mechanisms. Species distributions are of great interest to many for understanding our changing </w:t>
      </w:r>
      <w:proofErr w:type="gramStart"/>
      <w:r>
        <w:t>world, and</w:t>
      </w:r>
      <w:proofErr w:type="gramEnd"/>
      <w:r>
        <w:t xml:space="preserve"> seems a promising candidate for the use of model-based data integration (Isaac et al. 2020). The concept behind model-based data integration is that different data sources are observing some latent state, here the species distribution, using a variety of different observation models. Therefore, by jointly modelling the datasets together with their observation models the latent species distribution can be inferred. However, while this approach can in some cases deal with bias in the different data sources in many other cases integration alone cannot be enough to integrate out bias in the data collection (Simmonds et al. 2020).</w:t>
      </w:r>
    </w:p>
    <w:bookmarkEnd w:id="4"/>
    <w:p w14:paraId="3FFA5405" w14:textId="77777777" w:rsidR="00901E95" w:rsidRDefault="00901E95">
      <w:pPr>
        <w:pStyle w:val="Bibliography"/>
      </w:pPr>
    </w:p>
    <w:sectPr w:rsidR="00901E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3806F" w14:textId="77777777" w:rsidR="00501530" w:rsidRDefault="00501530">
      <w:pPr>
        <w:spacing w:after="0"/>
      </w:pPr>
      <w:r>
        <w:separator/>
      </w:r>
    </w:p>
  </w:endnote>
  <w:endnote w:type="continuationSeparator" w:id="0">
    <w:p w14:paraId="01FF4EC1" w14:textId="77777777" w:rsidR="00501530" w:rsidRDefault="005015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FE930" w14:textId="77777777" w:rsidR="00501530" w:rsidRDefault="00501530">
      <w:r>
        <w:separator/>
      </w:r>
    </w:p>
  </w:footnote>
  <w:footnote w:type="continuationSeparator" w:id="0">
    <w:p w14:paraId="3115BB65" w14:textId="77777777" w:rsidR="00501530" w:rsidRDefault="00501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08F8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C095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527F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B0CCB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15848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F092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6648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80EE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E647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5274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0F806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98C5F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00573345">
    <w:abstractNumId w:val="10"/>
  </w:num>
  <w:num w:numId="2" w16cid:durableId="826897483">
    <w:abstractNumId w:val="11"/>
  </w:num>
  <w:num w:numId="3" w16cid:durableId="1671256986">
    <w:abstractNumId w:val="11"/>
  </w:num>
  <w:num w:numId="4" w16cid:durableId="1718699921">
    <w:abstractNumId w:val="11"/>
  </w:num>
  <w:num w:numId="5" w16cid:durableId="940793139">
    <w:abstractNumId w:val="11"/>
  </w:num>
  <w:num w:numId="6" w16cid:durableId="1351489507">
    <w:abstractNumId w:val="9"/>
  </w:num>
  <w:num w:numId="7" w16cid:durableId="2034068025">
    <w:abstractNumId w:val="7"/>
  </w:num>
  <w:num w:numId="8" w16cid:durableId="1229346391">
    <w:abstractNumId w:val="6"/>
  </w:num>
  <w:num w:numId="9" w16cid:durableId="624390574">
    <w:abstractNumId w:val="5"/>
  </w:num>
  <w:num w:numId="10" w16cid:durableId="2003508013">
    <w:abstractNumId w:val="4"/>
  </w:num>
  <w:num w:numId="11" w16cid:durableId="387609567">
    <w:abstractNumId w:val="8"/>
  </w:num>
  <w:num w:numId="12" w16cid:durableId="96602286">
    <w:abstractNumId w:val="3"/>
  </w:num>
  <w:num w:numId="13" w16cid:durableId="310334846">
    <w:abstractNumId w:val="2"/>
  </w:num>
  <w:num w:numId="14" w16cid:durableId="1699893640">
    <w:abstractNumId w:val="1"/>
  </w:num>
  <w:num w:numId="15" w16cid:durableId="112172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1E95"/>
    <w:rsid w:val="00196F1C"/>
    <w:rsid w:val="00392A2C"/>
    <w:rsid w:val="003A4A3B"/>
    <w:rsid w:val="00411D7B"/>
    <w:rsid w:val="00501530"/>
    <w:rsid w:val="007A1839"/>
    <w:rsid w:val="007C16F6"/>
    <w:rsid w:val="007E5553"/>
    <w:rsid w:val="008070C4"/>
    <w:rsid w:val="008D143D"/>
    <w:rsid w:val="00901E95"/>
    <w:rsid w:val="00B06699"/>
    <w:rsid w:val="00D90262"/>
    <w:rsid w:val="00E24E98"/>
    <w:rsid w:val="00EC570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9DE3"/>
  <w15:docId w15:val="{1C1E7C74-1258-47B5-BA49-0E59E72E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699"/>
    <w:pPr>
      <w:spacing w:line="360" w:lineRule="auto"/>
    </w:pPr>
    <w:rPr>
      <w:rFonts w:ascii="Calibri" w:hAnsi="Calibri"/>
    </w:rPr>
  </w:style>
  <w:style w:type="paragraph" w:styleId="Heading1">
    <w:name w:val="heading 1"/>
    <w:basedOn w:val="Normal"/>
    <w:next w:val="BodyText"/>
    <w:uiPriority w:val="9"/>
    <w:qFormat/>
    <w:rsid w:val="00B06699"/>
    <w:pPr>
      <w:keepNext/>
      <w:keepLines/>
      <w:spacing w:before="480" w:after="0"/>
      <w:outlineLvl w:val="0"/>
    </w:pPr>
    <w:rPr>
      <w:rFonts w:ascii="Arial" w:eastAsiaTheme="majorEastAsia" w:hAnsi="Arial" w:cstheme="majorBidi"/>
      <w:b/>
      <w:bCs/>
      <w:sz w:val="32"/>
      <w:szCs w:val="32"/>
      <w:u w:val="single"/>
    </w:rPr>
  </w:style>
  <w:style w:type="paragraph" w:styleId="Heading2">
    <w:name w:val="heading 2"/>
    <w:basedOn w:val="Normal"/>
    <w:next w:val="BodyText"/>
    <w:uiPriority w:val="9"/>
    <w:unhideWhenUsed/>
    <w:qFormat/>
    <w:rsid w:val="00B06699"/>
    <w:pPr>
      <w:keepNext/>
      <w:keepLines/>
      <w:spacing w:before="200" w:after="0"/>
      <w:outlineLvl w:val="1"/>
    </w:pPr>
    <w:rPr>
      <w:rFonts w:ascii="Arial" w:eastAsiaTheme="majorEastAsia" w:hAnsi="Arial" w:cstheme="majorBidi"/>
      <w:bCs/>
      <w:sz w:val="28"/>
      <w:szCs w:val="28"/>
      <w:u w:val="single"/>
    </w:rPr>
  </w:style>
  <w:style w:type="paragraph" w:styleId="Heading3">
    <w:name w:val="heading 3"/>
    <w:basedOn w:val="Normal"/>
    <w:next w:val="BodyText"/>
    <w:uiPriority w:val="9"/>
    <w:unhideWhenUsed/>
    <w:qFormat/>
    <w:rsid w:val="00B06699"/>
    <w:pPr>
      <w:keepNext/>
      <w:keepLines/>
      <w:spacing w:before="200" w:after="0"/>
      <w:outlineLvl w:val="2"/>
    </w:pPr>
    <w:rPr>
      <w:rFonts w:ascii="Arial" w:eastAsiaTheme="majorEastAsia" w:hAnsi="Arial" w:cstheme="majorBidi"/>
      <w:bCs/>
      <w:i/>
      <w:u w:val="single"/>
    </w:rPr>
  </w:style>
  <w:style w:type="paragraph" w:styleId="Heading4">
    <w:name w:val="heading 4"/>
    <w:basedOn w:val="Normal"/>
    <w:next w:val="BodyText"/>
    <w:uiPriority w:val="9"/>
    <w:unhideWhenUsed/>
    <w:qFormat/>
    <w:rsid w:val="00B06699"/>
    <w:pPr>
      <w:keepNext/>
      <w:keepLines/>
      <w:spacing w:before="200" w:after="0"/>
      <w:outlineLvl w:val="3"/>
    </w:pPr>
    <w:rPr>
      <w:rFonts w:ascii="Arial" w:eastAsiaTheme="majorEastAsia" w:hAnsi="Arial" w:cstheme="majorBidi"/>
      <w:bCs/>
      <w:u w:val="single"/>
    </w:rPr>
  </w:style>
  <w:style w:type="paragraph" w:styleId="Heading5">
    <w:name w:val="heading 5"/>
    <w:basedOn w:val="Normal"/>
    <w:next w:val="BodyText"/>
    <w:uiPriority w:val="9"/>
    <w:unhideWhenUsed/>
    <w:qFormat/>
    <w:rsid w:val="00B06699"/>
    <w:pPr>
      <w:keepNext/>
      <w:keepLines/>
      <w:spacing w:before="200" w:after="0"/>
      <w:outlineLvl w:val="4"/>
    </w:pPr>
    <w:rPr>
      <w:rFonts w:ascii="Arial" w:eastAsiaTheme="majorEastAsia" w:hAnsi="Arial" w:cstheme="majorBidi"/>
      <w:i/>
      <w:iCs/>
    </w:rPr>
  </w:style>
  <w:style w:type="paragraph" w:styleId="Heading6">
    <w:name w:val="heading 6"/>
    <w:basedOn w:val="Normal"/>
    <w:next w:val="BodyText"/>
    <w:uiPriority w:val="9"/>
    <w:unhideWhenUsed/>
    <w:qFormat/>
    <w:rsid w:val="00B06699"/>
    <w:pPr>
      <w:keepNext/>
      <w:keepLines/>
      <w:spacing w:before="200" w:after="0"/>
      <w:outlineLvl w:val="5"/>
    </w:pPr>
    <w:rPr>
      <w:rFonts w:ascii="Arial" w:eastAsiaTheme="majorEastAsia" w:hAnsi="Arial" w:cstheme="majorBidi"/>
    </w:rPr>
  </w:style>
  <w:style w:type="paragraph" w:styleId="Heading7">
    <w:name w:val="heading 7"/>
    <w:basedOn w:val="Normal"/>
    <w:next w:val="BodyText"/>
    <w:uiPriority w:val="9"/>
    <w:unhideWhenUsed/>
    <w:qFormat/>
    <w:rsid w:val="00B06699"/>
    <w:pPr>
      <w:keepNext/>
      <w:keepLines/>
      <w:spacing w:before="200" w:after="0"/>
      <w:outlineLvl w:val="6"/>
    </w:pPr>
    <w:rPr>
      <w:rFonts w:ascii="Arial" w:eastAsiaTheme="majorEastAsia" w:hAnsi="Arial" w:cstheme="majorBidi"/>
    </w:rPr>
  </w:style>
  <w:style w:type="paragraph" w:styleId="Heading8">
    <w:name w:val="heading 8"/>
    <w:basedOn w:val="Normal"/>
    <w:next w:val="BodyText"/>
    <w:uiPriority w:val="9"/>
    <w:unhideWhenUsed/>
    <w:qFormat/>
    <w:rsid w:val="00B06699"/>
    <w:pPr>
      <w:keepNext/>
      <w:keepLines/>
      <w:spacing w:before="200" w:after="0"/>
      <w:outlineLvl w:val="7"/>
    </w:pPr>
    <w:rPr>
      <w:rFonts w:ascii="Arial" w:eastAsiaTheme="majorEastAsia" w:hAnsi="Arial" w:cstheme="majorBidi"/>
    </w:rPr>
  </w:style>
  <w:style w:type="paragraph" w:styleId="Heading9">
    <w:name w:val="heading 9"/>
    <w:basedOn w:val="Normal"/>
    <w:next w:val="BodyText"/>
    <w:uiPriority w:val="9"/>
    <w:unhideWhenUsed/>
    <w:qFormat/>
    <w:rsid w:val="00B06699"/>
    <w:pPr>
      <w:keepNext/>
      <w:keepLines/>
      <w:spacing w:before="200" w:after="0"/>
      <w:outlineLvl w:val="8"/>
    </w:pPr>
    <w:rPr>
      <w:rFonts w:ascii="Arial" w:eastAsiaTheme="majorEastAsia" w:hAnsi="Arial"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06699"/>
    <w:pPr>
      <w:keepNext/>
      <w:keepLines/>
      <w:spacing w:before="480" w:after="240"/>
      <w:jc w:val="center"/>
    </w:pPr>
    <w:rPr>
      <w:rFonts w:ascii="Arial" w:eastAsiaTheme="majorEastAsia" w:hAnsi="Arial"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06699"/>
    <w:pPr>
      <w:keepNext/>
      <w:keepLines/>
      <w:jc w:val="center"/>
    </w:pPr>
    <w:rPr>
      <w:rFonts w:ascii="Calibri" w:hAnsi="Calibri"/>
    </w:rPr>
  </w:style>
  <w:style w:type="paragraph" w:styleId="Date">
    <w:name w:val="Date"/>
    <w:next w:val="BodyText"/>
    <w:qFormat/>
    <w:rsid w:val="00B06699"/>
    <w:pPr>
      <w:keepNext/>
      <w:keepLines/>
      <w:jc w:val="center"/>
    </w:pPr>
    <w:rPr>
      <w:rFonts w:ascii="Calibri" w:hAnsi="Calibri"/>
    </w:rPr>
  </w:style>
  <w:style w:type="paragraph" w:customStyle="1" w:styleId="Abstract">
    <w:name w:val="Abstract"/>
    <w:basedOn w:val="Normal"/>
    <w:next w:val="BodyText"/>
    <w:qFormat/>
    <w:rsid w:val="00D90262"/>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D90262"/>
    <w:pPr>
      <w:spacing w:after="24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D90262"/>
    <w:rPr>
      <w:rFonts w:ascii="Calibri" w:hAnsi="Calibri"/>
      <w:i/>
    </w:rPr>
  </w:style>
  <w:style w:type="character" w:customStyle="1" w:styleId="VerbatimChar">
    <w:name w:val="Verbatim Char"/>
    <w:basedOn w:val="CaptionChar"/>
    <w:link w:val="SourceCode"/>
    <w:rsid w:val="00196F1C"/>
    <w:rPr>
      <w:rFonts w:ascii="Lucida Console" w:hAnsi="Lucida Console"/>
      <w:i w:val="0"/>
      <w:shd w:val="clear" w:color="auto" w:fill="F8F8F8"/>
    </w:rPr>
  </w:style>
  <w:style w:type="character" w:customStyle="1" w:styleId="SectionNumber">
    <w:name w:val="Section Number"/>
    <w:basedOn w:val="CaptionChar"/>
    <w:rPr>
      <w:rFonts w:ascii="Calibri" w:hAnsi="Calibri"/>
      <w:i/>
    </w:rPr>
  </w:style>
  <w:style w:type="character" w:styleId="FootnoteReference">
    <w:name w:val="footnote reference"/>
    <w:basedOn w:val="CaptionChar"/>
    <w:rPr>
      <w:rFonts w:ascii="Calibri" w:hAnsi="Calibri"/>
      <w:i/>
      <w:vertAlign w:val="superscript"/>
    </w:rPr>
  </w:style>
  <w:style w:type="character" w:styleId="Hyperlink">
    <w:name w:val="Hyperlink"/>
    <w:basedOn w:val="CaptionChar"/>
    <w:rPr>
      <w:rFonts w:ascii="Calibri" w:hAnsi="Calibri"/>
      <w:i/>
      <w:color w:val="4F81BD" w:themeColor="accent1"/>
    </w:rPr>
  </w:style>
  <w:style w:type="paragraph" w:styleId="TOCHeading">
    <w:name w:val="TOC Heading"/>
    <w:basedOn w:val="Heading1"/>
    <w:next w:val="BodyText"/>
    <w:uiPriority w:val="39"/>
    <w:unhideWhenUsed/>
    <w:qFormat/>
    <w:rsid w:val="00D90262"/>
    <w:pPr>
      <w:spacing w:before="240" w:line="259" w:lineRule="auto"/>
      <w:outlineLvl w:val="9"/>
    </w:pPr>
    <w:rPr>
      <w:b w:val="0"/>
      <w:bCs w:val="0"/>
    </w:rPr>
  </w:style>
  <w:style w:type="paragraph" w:customStyle="1" w:styleId="SourceCode">
    <w:name w:val="Source Code"/>
    <w:basedOn w:val="Normal"/>
    <w:link w:val="VerbatimChar"/>
    <w:rsid w:val="00196F1C"/>
    <w:pPr>
      <w:shd w:val="clear" w:color="auto" w:fill="F8F8F8"/>
      <w:wordWrap w:val="0"/>
    </w:pPr>
    <w:rPr>
      <w:rFonts w:ascii="Lucida Console" w:hAnsi="Lucida Console"/>
    </w:rPr>
  </w:style>
  <w:style w:type="character" w:customStyle="1" w:styleId="KeywordTok">
    <w:name w:val="KeywordTok"/>
    <w:basedOn w:val="VerbatimChar"/>
    <w:rPr>
      <w:rFonts w:ascii="Consolas" w:hAnsi="Consolas"/>
      <w:b/>
      <w:i w:val="0"/>
      <w:color w:val="204A87"/>
      <w:sz w:val="22"/>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Pr>
      <w:rFonts w:ascii="Consolas" w:hAnsi="Consolas"/>
      <w:i w:val="0"/>
      <w:color w:val="4E9A06"/>
      <w:sz w:val="22"/>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sz w:val="22"/>
      <w:shd w:val="clear" w:color="auto" w:fill="F8F8F8"/>
    </w:rPr>
  </w:style>
  <w:style w:type="character" w:customStyle="1" w:styleId="ExtensionTok">
    <w:name w:val="ExtensionTok"/>
    <w:basedOn w:val="VerbatimChar"/>
    <w:rPr>
      <w:rFonts w:ascii="Consolas" w:hAnsi="Consolas"/>
      <w:i w:val="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character" w:customStyle="1" w:styleId="BodyTextChar">
    <w:name w:val="Body Text Char"/>
    <w:basedOn w:val="DefaultParagraphFont"/>
    <w:link w:val="BodyText"/>
    <w:rsid w:val="00D9026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Spatio-temporal data integration in R-INLA</vt:lpstr>
    </vt:vector>
  </TitlesOfParts>
  <Company>Centre for Ecology and Hydrology</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Spatio-temporal data integration in R-INLA</dc:title>
  <dc:creator>Fiona Seaton</dc:creator>
  <cp:keywords/>
  <cp:lastModifiedBy>Fiona Seaton</cp:lastModifiedBy>
  <cp:revision>8</cp:revision>
  <dcterms:created xsi:type="dcterms:W3CDTF">2022-12-14T17:22:00Z</dcterms:created>
  <dcterms:modified xsi:type="dcterms:W3CDTF">2024-05-01T08:50:00Z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2022-08-19</vt:lpwstr>
  </property>
  <property fmtid="{D5CDD505-2E9C-101B-9397-08002B2CF9AE}" pid="4" name="output">
    <vt:lpwstr>word_document</vt:lpwstr>
  </property>
</Properties>
</file>