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etqc-gap-fill-methods"/>
    <w:p>
      <w:pPr>
        <w:pStyle w:val="Heading1"/>
      </w:pPr>
      <w:r>
        <w:t xml:space="preserve">MetQC gap-fill methods</w:t>
      </w:r>
    </w:p>
    <w:p>
      <w:pPr>
        <w:pStyle w:val="FirstParagraph"/>
      </w:pPr>
      <w:r>
        <w:t xml:space="preserve">The MetQC app uses multiple gap-fill methods to impute data when the recorded data maybe incorrect or unreliable. This document will outline the methods undertaken, by the app, for each gap-fill method.</w:t>
      </w:r>
    </w:p>
    <w:bookmarkStart w:id="20" w:name="original-observation-raw"/>
    <w:p>
      <w:pPr>
        <w:pStyle w:val="Heading3"/>
      </w:pPr>
      <w:r>
        <w:t xml:space="preserve">Original observation (raw)</w:t>
      </w:r>
    </w:p>
    <w:p>
      <w:pPr>
        <w:pStyle w:val="FirstParagraph"/>
      </w:pPr>
      <w:r>
        <w:t xml:space="preserve">This method simply reverts any previously imputed (either as part of the automated process or by a user) data back to the raw observed data. This can be used to undo any changes.</w:t>
      </w:r>
    </w:p>
    <w:bookmarkEnd w:id="20"/>
    <w:bookmarkStart w:id="21" w:name="missing"/>
    <w:p>
      <w:pPr>
        <w:pStyle w:val="Heading3"/>
      </w:pPr>
      <w:r>
        <w:t xml:space="preserve">Missing</w:t>
      </w:r>
    </w:p>
    <w:p>
      <w:pPr>
        <w:pStyle w:val="FirstParagraph"/>
      </w:pPr>
      <w:r>
        <w:t xml:space="preserve">This method simply flags data as</w:t>
      </w:r>
      <w:r>
        <w:t xml:space="preserve"> </w:t>
      </w:r>
      <w:r>
        <w:t xml:space="preserve">‘</w:t>
      </w:r>
      <w:r>
        <w:t xml:space="preserve">missing</w:t>
      </w:r>
      <w:r>
        <w:t xml:space="preserve">’</w:t>
      </w:r>
      <w:r>
        <w:t xml:space="preserve">. No further imputation is undertaken.</w:t>
      </w:r>
    </w:p>
    <w:bookmarkEnd w:id="21"/>
    <w:bookmarkStart w:id="22" w:name="time"/>
    <w:p>
      <w:pPr>
        <w:pStyle w:val="Heading3"/>
      </w:pPr>
      <w:r>
        <w:t xml:space="preserve">Time</w:t>
      </w:r>
    </w:p>
    <w:p>
      <w:pPr>
        <w:pStyle w:val="FirstParagraph"/>
      </w:pPr>
      <w:r>
        <w:t xml:space="preserve">Fits a smoothing model (a GAM) of the variable in question against time. New values are predicted from this model.</w:t>
      </w:r>
    </w:p>
    <w:bookmarkEnd w:id="22"/>
    <w:bookmarkStart w:id="23" w:name="regression-with-covariate"/>
    <w:p>
      <w:pPr>
        <w:pStyle w:val="Heading3"/>
      </w:pPr>
      <w:r>
        <w:t xml:space="preserve">Regression with covariate</w:t>
      </w:r>
    </w:p>
    <w:p>
      <w:pPr>
        <w:pStyle w:val="FirstParagraph"/>
      </w:pPr>
      <w:r>
        <w:t xml:space="preserve">Fits a model between the variable in question and another variable, which the user can pick from a drop down list. New values are predicted from this model.</w:t>
      </w:r>
    </w:p>
    <w:bookmarkEnd w:id="23"/>
    <w:bookmarkStart w:id="24" w:name="night-time-zero"/>
    <w:p>
      <w:pPr>
        <w:pStyle w:val="Heading3"/>
      </w:pPr>
      <w:r>
        <w:t xml:space="preserve">Night-time zero</w:t>
      </w:r>
    </w:p>
    <w:p>
      <w:pPr>
        <w:pStyle w:val="FirstParagraph"/>
      </w:pPr>
      <w:r>
        <w:t xml:space="preserve">Sets values to zero during the night. Values measured during the day are unaffected. Night time is calculated using the position of measurement and the sun position.</w:t>
      </w:r>
    </w:p>
    <w:bookmarkEnd w:id="24"/>
    <w:bookmarkStart w:id="25" w:name="no-negative-values"/>
    <w:p>
      <w:pPr>
        <w:pStyle w:val="Heading3"/>
      </w:pPr>
      <w:r>
        <w:t xml:space="preserve">No negative values</w:t>
      </w:r>
    </w:p>
    <w:p>
      <w:pPr>
        <w:pStyle w:val="FirstParagraph"/>
      </w:pPr>
      <w:r>
        <w:t xml:space="preserve">Sets all selected points that are negative to zero.</w:t>
      </w:r>
    </w:p>
    <w:bookmarkEnd w:id="25"/>
    <w:bookmarkStart w:id="26" w:name="all-zeros"/>
    <w:p>
      <w:pPr>
        <w:pStyle w:val="Heading3"/>
      </w:pPr>
      <w:r>
        <w:t xml:space="preserve">All zeros</w:t>
      </w:r>
    </w:p>
    <w:p>
      <w:pPr>
        <w:pStyle w:val="FirstParagraph"/>
      </w:pPr>
      <w:r>
        <w:t xml:space="preserve">Sets all selected points to zero.</w:t>
      </w:r>
    </w:p>
    <w:bookmarkEnd w:id="26"/>
    <w:bookmarkStart w:id="27" w:name="regression-with-era5-covariate"/>
    <w:p>
      <w:pPr>
        <w:pStyle w:val="Heading3"/>
      </w:pPr>
      <w:r>
        <w:t xml:space="preserve">Regression with ERA5 covariate</w:t>
      </w:r>
    </w:p>
    <w:p>
      <w:pPr>
        <w:pStyle w:val="FirstParagraph"/>
      </w:pPr>
      <w:r>
        <w:t xml:space="preserve">Fits a model between the variable in question and the same variable from the ERA5 dataset. New values are predicted from this model.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2024-07-10T08:30:01Z</dcterms:created>
  <dcterms:modified xsi:type="dcterms:W3CDTF">2024-07-10T08:30:01Z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