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B80D" w14:textId="77777777" w:rsidR="00780C46" w:rsidRPr="00780C46" w:rsidRDefault="00780C46" w:rsidP="007318B5">
      <w:pPr>
        <w:jc w:val="center"/>
        <w:rPr>
          <w:rFonts w:ascii="Times New Roman" w:hAnsi="Times New Roman" w:cs="Times New Roman"/>
          <w:b/>
          <w:bCs/>
          <w:sz w:val="36"/>
          <w:szCs w:val="36"/>
        </w:rPr>
      </w:pPr>
      <w:r w:rsidRPr="00780C46">
        <w:rPr>
          <w:rFonts w:ascii="Times New Roman" w:hAnsi="Times New Roman" w:cs="Times New Roman"/>
          <w:b/>
          <w:bCs/>
          <w:sz w:val="36"/>
          <w:szCs w:val="36"/>
        </w:rPr>
        <w:t>Project Design Phase-II</w:t>
      </w:r>
    </w:p>
    <w:p w14:paraId="24BEC203" w14:textId="77777777" w:rsidR="00780C46" w:rsidRDefault="00780C46" w:rsidP="00780C46">
      <w:pPr>
        <w:jc w:val="center"/>
        <w:rPr>
          <w:rFonts w:ascii="Times New Roman" w:hAnsi="Times New Roman" w:cs="Times New Roman"/>
          <w:b/>
          <w:bCs/>
          <w:sz w:val="32"/>
          <w:szCs w:val="32"/>
        </w:rPr>
      </w:pPr>
      <w:r w:rsidRPr="00780C46">
        <w:rPr>
          <w:rFonts w:ascii="Times New Roman" w:hAnsi="Times New Roman" w:cs="Times New Roman"/>
          <w:b/>
          <w:bCs/>
          <w:sz w:val="32"/>
          <w:szCs w:val="32"/>
        </w:rPr>
        <w:t>Data Flow Diagram &amp; User Stories</w:t>
      </w:r>
    </w:p>
    <w:tbl>
      <w:tblPr>
        <w:tblStyle w:val="TableGrid"/>
        <w:tblpPr w:leftFromText="180" w:rightFromText="180" w:vertAnchor="text" w:horzAnchor="margin" w:tblpY="439"/>
        <w:tblW w:w="0" w:type="auto"/>
        <w:tblLook w:val="04A0" w:firstRow="1" w:lastRow="0" w:firstColumn="1" w:lastColumn="0" w:noHBand="0" w:noVBand="1"/>
      </w:tblPr>
      <w:tblGrid>
        <w:gridCol w:w="4508"/>
        <w:gridCol w:w="4508"/>
      </w:tblGrid>
      <w:tr w:rsidR="007318B5" w14:paraId="124E0EAE" w14:textId="77777777" w:rsidTr="007318B5">
        <w:tc>
          <w:tcPr>
            <w:tcW w:w="4508" w:type="dxa"/>
          </w:tcPr>
          <w:p w14:paraId="7BDB035B" w14:textId="77777777" w:rsidR="007318B5" w:rsidRPr="000828FD" w:rsidRDefault="007318B5" w:rsidP="007318B5">
            <w:pPr>
              <w:rPr>
                <w:rFonts w:ascii="Times New Roman" w:hAnsi="Times New Roman" w:cs="Times New Roman"/>
                <w:sz w:val="28"/>
                <w:szCs w:val="28"/>
              </w:rPr>
            </w:pPr>
            <w:r w:rsidRPr="000828FD">
              <w:rPr>
                <w:rFonts w:ascii="Times New Roman" w:hAnsi="Times New Roman" w:cs="Times New Roman"/>
                <w:sz w:val="28"/>
                <w:szCs w:val="28"/>
              </w:rPr>
              <w:t>Date</w:t>
            </w:r>
          </w:p>
        </w:tc>
        <w:tc>
          <w:tcPr>
            <w:tcW w:w="4508" w:type="dxa"/>
          </w:tcPr>
          <w:p w14:paraId="1C1CA762" w14:textId="77777777" w:rsidR="007318B5" w:rsidRPr="000828FD" w:rsidRDefault="007318B5" w:rsidP="007318B5">
            <w:pPr>
              <w:rPr>
                <w:rFonts w:ascii="Times New Roman" w:hAnsi="Times New Roman" w:cs="Times New Roman"/>
                <w:sz w:val="28"/>
                <w:szCs w:val="28"/>
              </w:rPr>
            </w:pPr>
            <w:r w:rsidRPr="000828FD">
              <w:rPr>
                <w:rFonts w:ascii="Times New Roman" w:hAnsi="Times New Roman" w:cs="Times New Roman"/>
                <w:sz w:val="28"/>
                <w:szCs w:val="28"/>
              </w:rPr>
              <w:t>1 NOVEMBER 2025</w:t>
            </w:r>
          </w:p>
        </w:tc>
      </w:tr>
      <w:tr w:rsidR="007318B5" w14:paraId="5191A39D" w14:textId="77777777" w:rsidTr="007318B5">
        <w:tc>
          <w:tcPr>
            <w:tcW w:w="4508" w:type="dxa"/>
          </w:tcPr>
          <w:p w14:paraId="5795E5E7" w14:textId="77777777" w:rsidR="007318B5" w:rsidRPr="000828FD" w:rsidRDefault="007318B5" w:rsidP="007318B5">
            <w:pPr>
              <w:rPr>
                <w:rFonts w:ascii="Times New Roman" w:hAnsi="Times New Roman" w:cs="Times New Roman"/>
                <w:sz w:val="28"/>
                <w:szCs w:val="28"/>
              </w:rPr>
            </w:pPr>
            <w:r w:rsidRPr="000828FD">
              <w:rPr>
                <w:rFonts w:ascii="Times New Roman" w:hAnsi="Times New Roman" w:cs="Times New Roman"/>
                <w:sz w:val="28"/>
                <w:szCs w:val="28"/>
              </w:rPr>
              <w:t>Team ID</w:t>
            </w:r>
          </w:p>
        </w:tc>
        <w:tc>
          <w:tcPr>
            <w:tcW w:w="4508" w:type="dxa"/>
          </w:tcPr>
          <w:p w14:paraId="2CA1ADB4" w14:textId="6C8983BA" w:rsidR="007318B5" w:rsidRPr="007318B5" w:rsidRDefault="007318B5" w:rsidP="007318B5">
            <w:pPr>
              <w:rPr>
                <w:rFonts w:ascii="Times New Roman" w:hAnsi="Times New Roman" w:cs="Times New Roman"/>
                <w:sz w:val="28"/>
                <w:szCs w:val="28"/>
              </w:rPr>
            </w:pPr>
            <w:r w:rsidRPr="007318B5">
              <w:rPr>
                <w:rFonts w:ascii="Times New Roman" w:hAnsi="Times New Roman" w:cs="Times New Roman"/>
                <w:sz w:val="28"/>
                <w:szCs w:val="28"/>
              </w:rPr>
              <w:t>NM2025TMID05413</w:t>
            </w:r>
          </w:p>
        </w:tc>
      </w:tr>
      <w:tr w:rsidR="007318B5" w14:paraId="79ECA96E" w14:textId="77777777" w:rsidTr="007318B5">
        <w:tc>
          <w:tcPr>
            <w:tcW w:w="4508" w:type="dxa"/>
          </w:tcPr>
          <w:p w14:paraId="5B3E93FA" w14:textId="77777777" w:rsidR="007318B5" w:rsidRPr="000828FD" w:rsidRDefault="007318B5" w:rsidP="007318B5">
            <w:pPr>
              <w:rPr>
                <w:rFonts w:ascii="Times New Roman" w:hAnsi="Times New Roman" w:cs="Times New Roman"/>
                <w:sz w:val="28"/>
                <w:szCs w:val="28"/>
              </w:rPr>
            </w:pPr>
            <w:r w:rsidRPr="000828FD">
              <w:rPr>
                <w:rFonts w:ascii="Times New Roman" w:hAnsi="Times New Roman" w:cs="Times New Roman"/>
                <w:sz w:val="28"/>
                <w:szCs w:val="28"/>
              </w:rPr>
              <w:t>Project Name</w:t>
            </w:r>
          </w:p>
        </w:tc>
        <w:tc>
          <w:tcPr>
            <w:tcW w:w="4508" w:type="dxa"/>
          </w:tcPr>
          <w:p w14:paraId="0ABFC4C6" w14:textId="77777777" w:rsidR="007318B5" w:rsidRPr="000828FD" w:rsidRDefault="007318B5" w:rsidP="007318B5">
            <w:pPr>
              <w:rPr>
                <w:rFonts w:ascii="Times New Roman" w:hAnsi="Times New Roman" w:cs="Times New Roman"/>
                <w:sz w:val="28"/>
                <w:szCs w:val="28"/>
              </w:rPr>
            </w:pPr>
            <w:r w:rsidRPr="000828FD">
              <w:rPr>
                <w:rFonts w:ascii="Times New Roman" w:hAnsi="Times New Roman" w:cs="Times New Roman"/>
                <w:sz w:val="28"/>
                <w:szCs w:val="28"/>
              </w:rPr>
              <w:t>Educational Organisation Using</w:t>
            </w:r>
            <w:r w:rsidRPr="000828FD">
              <w:rPr>
                <w:rFonts w:ascii="Times New Roman" w:hAnsi="Times New Roman" w:cs="Times New Roman"/>
                <w:sz w:val="28"/>
                <w:szCs w:val="28"/>
              </w:rPr>
              <w:br/>
              <w:t>ServiceNow</w:t>
            </w:r>
          </w:p>
        </w:tc>
      </w:tr>
      <w:tr w:rsidR="007318B5" w14:paraId="3351783F" w14:textId="77777777" w:rsidTr="007318B5">
        <w:tc>
          <w:tcPr>
            <w:tcW w:w="4508" w:type="dxa"/>
          </w:tcPr>
          <w:p w14:paraId="072CE86F" w14:textId="77777777" w:rsidR="007318B5" w:rsidRPr="000828FD" w:rsidRDefault="007318B5" w:rsidP="007318B5">
            <w:pPr>
              <w:rPr>
                <w:rFonts w:ascii="Times New Roman" w:hAnsi="Times New Roman" w:cs="Times New Roman"/>
                <w:sz w:val="28"/>
                <w:szCs w:val="28"/>
              </w:rPr>
            </w:pPr>
            <w:r w:rsidRPr="000828FD">
              <w:rPr>
                <w:rFonts w:ascii="Times New Roman" w:hAnsi="Times New Roman" w:cs="Times New Roman"/>
                <w:sz w:val="28"/>
                <w:szCs w:val="28"/>
              </w:rPr>
              <w:t>Maximum Marks</w:t>
            </w:r>
          </w:p>
        </w:tc>
        <w:tc>
          <w:tcPr>
            <w:tcW w:w="4508" w:type="dxa"/>
          </w:tcPr>
          <w:p w14:paraId="60DDAD62" w14:textId="77777777" w:rsidR="007318B5" w:rsidRPr="000828FD" w:rsidRDefault="007318B5" w:rsidP="007318B5">
            <w:pPr>
              <w:rPr>
                <w:rFonts w:ascii="Times New Roman" w:hAnsi="Times New Roman" w:cs="Times New Roman"/>
                <w:sz w:val="28"/>
                <w:szCs w:val="28"/>
              </w:rPr>
            </w:pPr>
            <w:r>
              <w:rPr>
                <w:rFonts w:ascii="Times New Roman" w:hAnsi="Times New Roman" w:cs="Times New Roman"/>
                <w:sz w:val="28"/>
                <w:szCs w:val="28"/>
              </w:rPr>
              <w:t>5</w:t>
            </w:r>
            <w:r w:rsidRPr="000828FD">
              <w:rPr>
                <w:rFonts w:ascii="Times New Roman" w:hAnsi="Times New Roman" w:cs="Times New Roman"/>
                <w:sz w:val="28"/>
                <w:szCs w:val="28"/>
              </w:rPr>
              <w:t xml:space="preserve"> Marks</w:t>
            </w:r>
          </w:p>
        </w:tc>
      </w:tr>
    </w:tbl>
    <w:p w14:paraId="4525A729" w14:textId="77777777" w:rsidR="00780C46" w:rsidRDefault="00780C46" w:rsidP="00780C46">
      <w:pPr>
        <w:jc w:val="center"/>
        <w:rPr>
          <w:rFonts w:ascii="Times New Roman" w:hAnsi="Times New Roman" w:cs="Times New Roman"/>
          <w:b/>
          <w:bCs/>
          <w:sz w:val="32"/>
          <w:szCs w:val="32"/>
        </w:rPr>
      </w:pPr>
    </w:p>
    <w:p w14:paraId="4725C978" w14:textId="77777777" w:rsidR="00780C46" w:rsidRDefault="00780C46" w:rsidP="00780C46">
      <w:pPr>
        <w:jc w:val="center"/>
        <w:rPr>
          <w:rFonts w:ascii="Times New Roman" w:hAnsi="Times New Roman" w:cs="Times New Roman"/>
          <w:b/>
          <w:bCs/>
          <w:sz w:val="32"/>
          <w:szCs w:val="32"/>
        </w:rPr>
      </w:pPr>
    </w:p>
    <w:p w14:paraId="01E82FB3" w14:textId="77777777" w:rsidR="00780C46" w:rsidRDefault="00780C46" w:rsidP="00780C46">
      <w:pPr>
        <w:rPr>
          <w:rFonts w:ascii="Times New Roman" w:hAnsi="Times New Roman" w:cs="Times New Roman"/>
          <w:b/>
          <w:bCs/>
          <w:sz w:val="32"/>
          <w:szCs w:val="32"/>
        </w:rPr>
      </w:pPr>
      <w:r w:rsidRPr="00780C46">
        <w:rPr>
          <w:rFonts w:ascii="Times New Roman" w:hAnsi="Times New Roman" w:cs="Times New Roman"/>
          <w:b/>
          <w:bCs/>
          <w:sz w:val="32"/>
          <w:szCs w:val="32"/>
        </w:rPr>
        <w:t xml:space="preserve">Data Flow Diagrams: </w:t>
      </w:r>
    </w:p>
    <w:p w14:paraId="437A91DC" w14:textId="77777777" w:rsidR="00780C46" w:rsidRPr="00CD319E" w:rsidRDefault="00780C46" w:rsidP="00CD319E">
      <w:pPr>
        <w:spacing w:line="360" w:lineRule="auto"/>
        <w:ind w:firstLine="720"/>
        <w:jc w:val="both"/>
        <w:rPr>
          <w:rFonts w:ascii="Times New Roman" w:hAnsi="Times New Roman" w:cs="Times New Roman"/>
          <w:sz w:val="28"/>
          <w:szCs w:val="28"/>
        </w:rPr>
      </w:pPr>
      <w:r w:rsidRPr="00CD319E">
        <w:rPr>
          <w:rFonts w:ascii="Times New Roman" w:hAnsi="Times New Roman" w:cs="Times New Roman"/>
          <w:sz w:val="28"/>
          <w:szCs w:val="28"/>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3A88BA" w14:textId="77777777" w:rsidR="00CD319E" w:rsidRDefault="00CD319E" w:rsidP="00CD319E">
      <w:pPr>
        <w:spacing w:line="360" w:lineRule="auto"/>
        <w:jc w:val="both"/>
        <w:rPr>
          <w:rFonts w:ascii="Times New Roman" w:hAnsi="Times New Roman" w:cs="Times New Roman"/>
          <w:sz w:val="28"/>
          <w:szCs w:val="28"/>
        </w:rPr>
      </w:pPr>
      <w:r w:rsidRPr="00CD319E">
        <w:rPr>
          <w:rFonts w:ascii="Times New Roman" w:hAnsi="Times New Roman" w:cs="Times New Roman"/>
          <w:sz w:val="28"/>
          <w:szCs w:val="28"/>
        </w:rPr>
        <w:t>It illustrates the flow of data between the Admin, ServiceNow System, and Database Tables such as Salesforce, Admission, and Student Progress.</w:t>
      </w:r>
      <w:r>
        <w:rPr>
          <w:rFonts w:ascii="Times New Roman" w:hAnsi="Times New Roman" w:cs="Times New Roman"/>
          <w:sz w:val="28"/>
          <w:szCs w:val="28"/>
        </w:rPr>
        <w:t xml:space="preserve"> </w:t>
      </w:r>
      <w:r w:rsidRPr="00CD319E">
        <w:rPr>
          <w:rFonts w:ascii="Times New Roman" w:hAnsi="Times New Roman" w:cs="Times New Roman"/>
          <w:sz w:val="28"/>
          <w:szCs w:val="28"/>
        </w:rPr>
        <w:t>The Admin enters student and admission details, which are automatically processed by ServiceNow through client scripts and business rules.</w:t>
      </w:r>
      <w:r>
        <w:rPr>
          <w:rFonts w:ascii="Times New Roman" w:hAnsi="Times New Roman" w:cs="Times New Roman"/>
          <w:sz w:val="28"/>
          <w:szCs w:val="28"/>
        </w:rPr>
        <w:t xml:space="preserve"> </w:t>
      </w:r>
      <w:r w:rsidRPr="00CD319E">
        <w:rPr>
          <w:rFonts w:ascii="Times New Roman" w:hAnsi="Times New Roman" w:cs="Times New Roman"/>
          <w:sz w:val="28"/>
          <w:szCs w:val="28"/>
        </w:rPr>
        <w:t>The system generates admission numbers, stores them in the Admission table, and updates progress in the Student Progress table.</w:t>
      </w:r>
      <w:r>
        <w:rPr>
          <w:rFonts w:ascii="Times New Roman" w:hAnsi="Times New Roman" w:cs="Times New Roman"/>
          <w:sz w:val="28"/>
          <w:szCs w:val="28"/>
        </w:rPr>
        <w:t xml:space="preserve"> </w:t>
      </w:r>
      <w:r w:rsidRPr="00CD319E">
        <w:rPr>
          <w:rFonts w:ascii="Times New Roman" w:hAnsi="Times New Roman" w:cs="Times New Roman"/>
          <w:sz w:val="28"/>
          <w:szCs w:val="28"/>
        </w:rPr>
        <w:t>The DFD highlights how all records are interconnected and securely managed within the ServiceNow Cloud Database, ensuring real-time data access and consistency</w:t>
      </w:r>
    </w:p>
    <w:p w14:paraId="709C3650" w14:textId="77777777" w:rsidR="00CD319E" w:rsidRDefault="00CD319E" w:rsidP="00CD319E">
      <w:pPr>
        <w:spacing w:line="360" w:lineRule="auto"/>
        <w:jc w:val="both"/>
        <w:rPr>
          <w:rFonts w:ascii="Times New Roman" w:hAnsi="Times New Roman" w:cs="Times New Roman"/>
          <w:sz w:val="28"/>
          <w:szCs w:val="28"/>
        </w:rPr>
      </w:pPr>
    </w:p>
    <w:p w14:paraId="33DC86BC" w14:textId="77777777" w:rsidR="00CD319E" w:rsidRDefault="00CD319E" w:rsidP="00CD319E">
      <w:pPr>
        <w:spacing w:line="360" w:lineRule="auto"/>
        <w:jc w:val="both"/>
        <w:rPr>
          <w:rFonts w:ascii="Times New Roman" w:hAnsi="Times New Roman" w:cs="Times New Roman"/>
          <w:sz w:val="28"/>
          <w:szCs w:val="28"/>
        </w:rPr>
      </w:pPr>
    </w:p>
    <w:p w14:paraId="2E29B4E3" w14:textId="77777777" w:rsidR="00CD319E" w:rsidRDefault="00CD319E" w:rsidP="00CD319E">
      <w:pPr>
        <w:spacing w:line="360" w:lineRule="auto"/>
        <w:jc w:val="both"/>
        <w:rPr>
          <w:rFonts w:ascii="Times New Roman" w:hAnsi="Times New Roman" w:cs="Times New Roman"/>
          <w:sz w:val="28"/>
          <w:szCs w:val="28"/>
        </w:rPr>
      </w:pPr>
    </w:p>
    <w:p w14:paraId="110D3319" w14:textId="77777777" w:rsidR="00CD319E" w:rsidRDefault="00CD319E" w:rsidP="00CD319E">
      <w:pPr>
        <w:spacing w:line="360" w:lineRule="auto"/>
        <w:jc w:val="both"/>
        <w:rPr>
          <w:rFonts w:ascii="Times New Roman" w:hAnsi="Times New Roman" w:cs="Times New Roman"/>
          <w:sz w:val="28"/>
          <w:szCs w:val="28"/>
        </w:rPr>
      </w:pPr>
    </w:p>
    <w:p w14:paraId="426DF643" w14:textId="77777777" w:rsidR="00CD319E" w:rsidRDefault="00CD319E" w:rsidP="00CD319E">
      <w:pPr>
        <w:spacing w:line="360" w:lineRule="auto"/>
        <w:jc w:val="both"/>
        <w:rPr>
          <w:rFonts w:ascii="Times New Roman" w:hAnsi="Times New Roman" w:cs="Times New Roman"/>
          <w:sz w:val="28"/>
          <w:szCs w:val="28"/>
        </w:rPr>
      </w:pPr>
    </w:p>
    <w:p w14:paraId="0F8D3A51" w14:textId="7ABC6273" w:rsidR="00CD319E" w:rsidRDefault="00A6041C" w:rsidP="00CD319E">
      <w:pPr>
        <w:spacing w:line="360" w:lineRule="auto"/>
        <w:jc w:val="both"/>
        <w:rPr>
          <w:rFonts w:ascii="Times New Roman" w:hAnsi="Times New Roman" w:cs="Times New Roman"/>
          <w:sz w:val="28"/>
          <w:szCs w:val="28"/>
        </w:rPr>
      </w:pPr>
      <w:r w:rsidRPr="00A6041C">
        <w:rPr>
          <w:rFonts w:ascii="Times New Roman" w:hAnsi="Times New Roman" w:cs="Times New Roman"/>
          <w:sz w:val="28"/>
          <w:szCs w:val="28"/>
        </w:rPr>
        <w:lastRenderedPageBreak/>
        <w:drawing>
          <wp:inline distT="0" distB="0" distL="0" distR="0" wp14:anchorId="2819C68C" wp14:editId="39AC6F0A">
            <wp:extent cx="5852160" cy="2935605"/>
            <wp:effectExtent l="0" t="0" r="0" b="0"/>
            <wp:docPr id="11703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6589" name=""/>
                    <pic:cNvPicPr/>
                  </pic:nvPicPr>
                  <pic:blipFill>
                    <a:blip r:embed="rId4"/>
                    <a:stretch>
                      <a:fillRect/>
                    </a:stretch>
                  </pic:blipFill>
                  <pic:spPr>
                    <a:xfrm>
                      <a:off x="0" y="0"/>
                      <a:ext cx="5868415" cy="2943759"/>
                    </a:xfrm>
                    <a:prstGeom prst="rect">
                      <a:avLst/>
                    </a:prstGeom>
                  </pic:spPr>
                </pic:pic>
              </a:graphicData>
            </a:graphic>
          </wp:inline>
        </w:drawing>
      </w:r>
    </w:p>
    <w:p w14:paraId="3802DDF6" w14:textId="514A85F2" w:rsidR="00CD319E" w:rsidRDefault="00CD319E" w:rsidP="00CD319E">
      <w:pPr>
        <w:spacing w:line="360" w:lineRule="auto"/>
        <w:jc w:val="both"/>
        <w:rPr>
          <w:rFonts w:ascii="Times New Roman" w:hAnsi="Times New Roman" w:cs="Times New Roman"/>
          <w:sz w:val="28"/>
          <w:szCs w:val="28"/>
        </w:rPr>
      </w:pPr>
    </w:p>
    <w:p w14:paraId="1CA68EAF" w14:textId="77777777" w:rsidR="00CD319E" w:rsidRDefault="00CD319E" w:rsidP="00CD319E">
      <w:pPr>
        <w:spacing w:line="360" w:lineRule="auto"/>
        <w:jc w:val="both"/>
        <w:rPr>
          <w:rFonts w:ascii="Times New Roman" w:hAnsi="Times New Roman" w:cs="Times New Roman"/>
          <w:b/>
          <w:bCs/>
          <w:sz w:val="28"/>
          <w:szCs w:val="28"/>
        </w:rPr>
      </w:pPr>
      <w:r w:rsidRPr="00CD319E">
        <w:rPr>
          <w:rFonts w:ascii="Times New Roman" w:hAnsi="Times New Roman" w:cs="Times New Roman"/>
          <w:b/>
          <w:bCs/>
          <w:sz w:val="28"/>
          <w:szCs w:val="28"/>
        </w:rPr>
        <w:t>User Stories</w:t>
      </w:r>
      <w:r>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1545"/>
        <w:gridCol w:w="1540"/>
        <w:gridCol w:w="1058"/>
        <w:gridCol w:w="1504"/>
        <w:gridCol w:w="1373"/>
        <w:gridCol w:w="1018"/>
        <w:gridCol w:w="978"/>
      </w:tblGrid>
      <w:tr w:rsidR="00CD319E" w:rsidRPr="00CD319E" w14:paraId="4CC591B4" w14:textId="77777777" w:rsidTr="00CD319E">
        <w:tc>
          <w:tcPr>
            <w:tcW w:w="2082" w:type="dxa"/>
            <w:hideMark/>
          </w:tcPr>
          <w:p w14:paraId="3CBC7FE7"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User Type</w:t>
            </w:r>
          </w:p>
        </w:tc>
        <w:tc>
          <w:tcPr>
            <w:tcW w:w="1812" w:type="dxa"/>
            <w:hideMark/>
          </w:tcPr>
          <w:p w14:paraId="2683A0D4"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Functional Requirement (Epic)</w:t>
            </w:r>
          </w:p>
        </w:tc>
        <w:tc>
          <w:tcPr>
            <w:tcW w:w="1136" w:type="dxa"/>
            <w:hideMark/>
          </w:tcPr>
          <w:p w14:paraId="22BDABAD"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User Story Number</w:t>
            </w:r>
          </w:p>
        </w:tc>
        <w:tc>
          <w:tcPr>
            <w:tcW w:w="2915" w:type="dxa"/>
            <w:hideMark/>
          </w:tcPr>
          <w:p w14:paraId="616FCA56"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User Story / Task</w:t>
            </w:r>
          </w:p>
        </w:tc>
        <w:tc>
          <w:tcPr>
            <w:tcW w:w="3372" w:type="dxa"/>
            <w:hideMark/>
          </w:tcPr>
          <w:p w14:paraId="18B231D1"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Acceptance Criteria</w:t>
            </w:r>
          </w:p>
        </w:tc>
        <w:tc>
          <w:tcPr>
            <w:tcW w:w="1246" w:type="dxa"/>
            <w:hideMark/>
          </w:tcPr>
          <w:p w14:paraId="072DD9F9"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Priority</w:t>
            </w:r>
          </w:p>
        </w:tc>
        <w:tc>
          <w:tcPr>
            <w:tcW w:w="1155" w:type="dxa"/>
            <w:hideMark/>
          </w:tcPr>
          <w:p w14:paraId="050FDE08" w14:textId="77777777" w:rsidR="00CD319E" w:rsidRPr="00CD319E" w:rsidRDefault="00CD319E" w:rsidP="00CD319E">
            <w:pPr>
              <w:spacing w:after="160" w:line="360" w:lineRule="auto"/>
              <w:rPr>
                <w:rFonts w:ascii="Times New Roman" w:hAnsi="Times New Roman" w:cs="Times New Roman"/>
                <w:b/>
                <w:bCs/>
                <w:sz w:val="28"/>
                <w:szCs w:val="28"/>
              </w:rPr>
            </w:pPr>
            <w:r w:rsidRPr="00CD319E">
              <w:rPr>
                <w:rFonts w:ascii="Times New Roman" w:hAnsi="Times New Roman" w:cs="Times New Roman"/>
                <w:b/>
                <w:bCs/>
                <w:sz w:val="28"/>
                <w:szCs w:val="28"/>
              </w:rPr>
              <w:t>Release</w:t>
            </w:r>
          </w:p>
        </w:tc>
      </w:tr>
      <w:tr w:rsidR="00CD319E" w:rsidRPr="00CD319E" w14:paraId="529079B4" w14:textId="77777777" w:rsidTr="00CD319E">
        <w:tc>
          <w:tcPr>
            <w:tcW w:w="2082" w:type="dxa"/>
            <w:hideMark/>
          </w:tcPr>
          <w:p w14:paraId="52737417"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Administrator</w:t>
            </w:r>
          </w:p>
        </w:tc>
        <w:tc>
          <w:tcPr>
            <w:tcW w:w="1812" w:type="dxa"/>
            <w:hideMark/>
          </w:tcPr>
          <w:p w14:paraId="32397E0F"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Admission Management</w:t>
            </w:r>
          </w:p>
        </w:tc>
        <w:tc>
          <w:tcPr>
            <w:tcW w:w="1136" w:type="dxa"/>
            <w:hideMark/>
          </w:tcPr>
          <w:p w14:paraId="62A5C7E9"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USN–1</w:t>
            </w:r>
          </w:p>
        </w:tc>
        <w:tc>
          <w:tcPr>
            <w:tcW w:w="2915" w:type="dxa"/>
            <w:hideMark/>
          </w:tcPr>
          <w:p w14:paraId="0CF313E8"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As an admin, I want to create and manage student admissions using forms in ServiceNow.</w:t>
            </w:r>
          </w:p>
        </w:tc>
        <w:tc>
          <w:tcPr>
            <w:tcW w:w="3372" w:type="dxa"/>
            <w:hideMark/>
          </w:tcPr>
          <w:p w14:paraId="644F7216"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 xml:space="preserve">The system should allow creating, viewing, and updating student and </w:t>
            </w:r>
            <w:r w:rsidRPr="00CD319E">
              <w:rPr>
                <w:rFonts w:ascii="Times New Roman" w:hAnsi="Times New Roman" w:cs="Times New Roman"/>
                <w:sz w:val="28"/>
                <w:szCs w:val="28"/>
              </w:rPr>
              <w:lastRenderedPageBreak/>
              <w:t>admission records.</w:t>
            </w:r>
          </w:p>
        </w:tc>
        <w:tc>
          <w:tcPr>
            <w:tcW w:w="1246" w:type="dxa"/>
            <w:hideMark/>
          </w:tcPr>
          <w:p w14:paraId="56D8A8C8"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lastRenderedPageBreak/>
              <w:t>High</w:t>
            </w:r>
          </w:p>
        </w:tc>
        <w:tc>
          <w:tcPr>
            <w:tcW w:w="1155" w:type="dxa"/>
            <w:hideMark/>
          </w:tcPr>
          <w:p w14:paraId="50CFE4FC"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Sprint–1</w:t>
            </w:r>
          </w:p>
        </w:tc>
      </w:tr>
      <w:tr w:rsidR="00CD319E" w:rsidRPr="00CD319E" w14:paraId="33403F3F" w14:textId="77777777" w:rsidTr="00CD319E">
        <w:tc>
          <w:tcPr>
            <w:tcW w:w="2082" w:type="dxa"/>
            <w:hideMark/>
          </w:tcPr>
          <w:p w14:paraId="0B99C649"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System</w:t>
            </w:r>
          </w:p>
        </w:tc>
        <w:tc>
          <w:tcPr>
            <w:tcW w:w="1812" w:type="dxa"/>
            <w:hideMark/>
          </w:tcPr>
          <w:p w14:paraId="25589478"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Auto Number Generation</w:t>
            </w:r>
          </w:p>
        </w:tc>
        <w:tc>
          <w:tcPr>
            <w:tcW w:w="1136" w:type="dxa"/>
            <w:hideMark/>
          </w:tcPr>
          <w:p w14:paraId="5244910A"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USN–2</w:t>
            </w:r>
          </w:p>
        </w:tc>
        <w:tc>
          <w:tcPr>
            <w:tcW w:w="2915" w:type="dxa"/>
            <w:hideMark/>
          </w:tcPr>
          <w:p w14:paraId="2B7D177B"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As a system, I must generate a unique admission number automatically when a new record is added.</w:t>
            </w:r>
          </w:p>
        </w:tc>
        <w:tc>
          <w:tcPr>
            <w:tcW w:w="3372" w:type="dxa"/>
            <w:hideMark/>
          </w:tcPr>
          <w:p w14:paraId="78FAA445"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Each student receives a unique admission number without duplication.</w:t>
            </w:r>
          </w:p>
        </w:tc>
        <w:tc>
          <w:tcPr>
            <w:tcW w:w="1246" w:type="dxa"/>
            <w:hideMark/>
          </w:tcPr>
          <w:p w14:paraId="427CDC0F"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High</w:t>
            </w:r>
          </w:p>
        </w:tc>
        <w:tc>
          <w:tcPr>
            <w:tcW w:w="1155" w:type="dxa"/>
            <w:hideMark/>
          </w:tcPr>
          <w:p w14:paraId="4B1301FE"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Sprint–1</w:t>
            </w:r>
          </w:p>
        </w:tc>
      </w:tr>
      <w:tr w:rsidR="00CD319E" w:rsidRPr="00CD319E" w14:paraId="2A138C43" w14:textId="77777777" w:rsidTr="00CD319E">
        <w:tc>
          <w:tcPr>
            <w:tcW w:w="2082" w:type="dxa"/>
            <w:hideMark/>
          </w:tcPr>
          <w:p w14:paraId="42C722C9"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Teacher / Staff</w:t>
            </w:r>
          </w:p>
        </w:tc>
        <w:tc>
          <w:tcPr>
            <w:tcW w:w="1812" w:type="dxa"/>
            <w:hideMark/>
          </w:tcPr>
          <w:p w14:paraId="6C8E5D1F"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Student Progress Tracking</w:t>
            </w:r>
          </w:p>
        </w:tc>
        <w:tc>
          <w:tcPr>
            <w:tcW w:w="1136" w:type="dxa"/>
            <w:hideMark/>
          </w:tcPr>
          <w:p w14:paraId="2C9761E1"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USN–3</w:t>
            </w:r>
          </w:p>
        </w:tc>
        <w:tc>
          <w:tcPr>
            <w:tcW w:w="2915" w:type="dxa"/>
            <w:hideMark/>
          </w:tcPr>
          <w:p w14:paraId="4692B2B4"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As a staff member, I want to update and monitor student progress records.</w:t>
            </w:r>
          </w:p>
        </w:tc>
        <w:tc>
          <w:tcPr>
            <w:tcW w:w="3372" w:type="dxa"/>
            <w:hideMark/>
          </w:tcPr>
          <w:p w14:paraId="04DE858D"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The system allows staff to record grades, attendance, and remarks for each student.</w:t>
            </w:r>
          </w:p>
        </w:tc>
        <w:tc>
          <w:tcPr>
            <w:tcW w:w="1246" w:type="dxa"/>
            <w:hideMark/>
          </w:tcPr>
          <w:p w14:paraId="67B623C0"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Medium</w:t>
            </w:r>
          </w:p>
        </w:tc>
        <w:tc>
          <w:tcPr>
            <w:tcW w:w="1155" w:type="dxa"/>
            <w:hideMark/>
          </w:tcPr>
          <w:p w14:paraId="51865910" w14:textId="77777777" w:rsidR="00CD319E" w:rsidRPr="00CD319E" w:rsidRDefault="00CD319E" w:rsidP="00CD319E">
            <w:pPr>
              <w:spacing w:after="160" w:line="360" w:lineRule="auto"/>
              <w:rPr>
                <w:rFonts w:ascii="Times New Roman" w:hAnsi="Times New Roman" w:cs="Times New Roman"/>
                <w:sz w:val="28"/>
                <w:szCs w:val="28"/>
              </w:rPr>
            </w:pPr>
            <w:r w:rsidRPr="00CD319E">
              <w:rPr>
                <w:rFonts w:ascii="Times New Roman" w:hAnsi="Times New Roman" w:cs="Times New Roman"/>
                <w:sz w:val="28"/>
                <w:szCs w:val="28"/>
              </w:rPr>
              <w:t>Sprint–2</w:t>
            </w:r>
          </w:p>
        </w:tc>
      </w:tr>
    </w:tbl>
    <w:p w14:paraId="4AF8AAD3" w14:textId="77777777" w:rsidR="00CD319E" w:rsidRPr="00CD319E" w:rsidRDefault="00CD319E" w:rsidP="00CD319E">
      <w:pPr>
        <w:spacing w:line="360" w:lineRule="auto"/>
        <w:rPr>
          <w:rFonts w:ascii="Times New Roman" w:hAnsi="Times New Roman" w:cs="Times New Roman"/>
          <w:b/>
          <w:bCs/>
          <w:sz w:val="28"/>
          <w:szCs w:val="28"/>
        </w:rPr>
      </w:pPr>
    </w:p>
    <w:sectPr w:rsidR="00CD319E" w:rsidRPr="00CD319E" w:rsidSect="007318B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C46"/>
    <w:rsid w:val="002061AD"/>
    <w:rsid w:val="00495572"/>
    <w:rsid w:val="007318B5"/>
    <w:rsid w:val="00780C46"/>
    <w:rsid w:val="00A3449B"/>
    <w:rsid w:val="00A6041C"/>
    <w:rsid w:val="00CD319E"/>
    <w:rsid w:val="00D57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930A7"/>
  <w15:chartTrackingRefBased/>
  <w15:docId w15:val="{EF34E3F2-BE52-46DA-BC5A-51F6E7A9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C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C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C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C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C46"/>
    <w:rPr>
      <w:rFonts w:eastAsiaTheme="majorEastAsia" w:cstheme="majorBidi"/>
      <w:color w:val="272727" w:themeColor="text1" w:themeTint="D8"/>
    </w:rPr>
  </w:style>
  <w:style w:type="paragraph" w:styleId="Title">
    <w:name w:val="Title"/>
    <w:basedOn w:val="Normal"/>
    <w:next w:val="Normal"/>
    <w:link w:val="TitleChar"/>
    <w:uiPriority w:val="10"/>
    <w:qFormat/>
    <w:rsid w:val="0078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C46"/>
    <w:pPr>
      <w:spacing w:before="160"/>
      <w:jc w:val="center"/>
    </w:pPr>
    <w:rPr>
      <w:i/>
      <w:iCs/>
      <w:color w:val="404040" w:themeColor="text1" w:themeTint="BF"/>
    </w:rPr>
  </w:style>
  <w:style w:type="character" w:customStyle="1" w:styleId="QuoteChar">
    <w:name w:val="Quote Char"/>
    <w:basedOn w:val="DefaultParagraphFont"/>
    <w:link w:val="Quote"/>
    <w:uiPriority w:val="29"/>
    <w:rsid w:val="00780C46"/>
    <w:rPr>
      <w:i/>
      <w:iCs/>
      <w:color w:val="404040" w:themeColor="text1" w:themeTint="BF"/>
    </w:rPr>
  </w:style>
  <w:style w:type="paragraph" w:styleId="ListParagraph">
    <w:name w:val="List Paragraph"/>
    <w:basedOn w:val="Normal"/>
    <w:uiPriority w:val="34"/>
    <w:qFormat/>
    <w:rsid w:val="00780C46"/>
    <w:pPr>
      <w:ind w:left="720"/>
      <w:contextualSpacing/>
    </w:pPr>
  </w:style>
  <w:style w:type="character" w:styleId="IntenseEmphasis">
    <w:name w:val="Intense Emphasis"/>
    <w:basedOn w:val="DefaultParagraphFont"/>
    <w:uiPriority w:val="21"/>
    <w:qFormat/>
    <w:rsid w:val="00780C46"/>
    <w:rPr>
      <w:i/>
      <w:iCs/>
      <w:color w:val="2F5496" w:themeColor="accent1" w:themeShade="BF"/>
    </w:rPr>
  </w:style>
  <w:style w:type="paragraph" w:styleId="IntenseQuote">
    <w:name w:val="Intense Quote"/>
    <w:basedOn w:val="Normal"/>
    <w:next w:val="Normal"/>
    <w:link w:val="IntenseQuoteChar"/>
    <w:uiPriority w:val="30"/>
    <w:qFormat/>
    <w:rsid w:val="00780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C46"/>
    <w:rPr>
      <w:i/>
      <w:iCs/>
      <w:color w:val="2F5496" w:themeColor="accent1" w:themeShade="BF"/>
    </w:rPr>
  </w:style>
  <w:style w:type="character" w:styleId="IntenseReference">
    <w:name w:val="Intense Reference"/>
    <w:basedOn w:val="DefaultParagraphFont"/>
    <w:uiPriority w:val="32"/>
    <w:qFormat/>
    <w:rsid w:val="00780C46"/>
    <w:rPr>
      <w:b/>
      <w:bCs/>
      <w:smallCaps/>
      <w:color w:val="2F5496" w:themeColor="accent1" w:themeShade="BF"/>
      <w:spacing w:val="5"/>
    </w:rPr>
  </w:style>
  <w:style w:type="table" w:styleId="TableGrid">
    <w:name w:val="Table Grid"/>
    <w:basedOn w:val="TableNormal"/>
    <w:uiPriority w:val="39"/>
    <w:rsid w:val="00780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Renisha R</dc:creator>
  <cp:keywords/>
  <dc:description/>
  <cp:lastModifiedBy>Nethra K K</cp:lastModifiedBy>
  <cp:revision>3</cp:revision>
  <dcterms:created xsi:type="dcterms:W3CDTF">2025-11-01T17:00:00Z</dcterms:created>
  <dcterms:modified xsi:type="dcterms:W3CDTF">2025-11-01T17:07:00Z</dcterms:modified>
</cp:coreProperties>
</file>