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计算机接口技术第一次作业</w:t>
      </w:r>
      <w:r>
        <w:rPr>
          <w:rFonts w:ascii="Times New Roman" w:hAnsi="Times New Roman" w:cs="Times New Roman"/>
          <w:sz w:val="32"/>
          <w:szCs w:val="32"/>
        </w:rPr>
        <w:t>（202</w:t>
      </w:r>
      <w:r>
        <w:rPr>
          <w:rFonts w:hint="eastAsia"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.3.1</w:t>
      </w:r>
      <w:r>
        <w:rPr>
          <w:rFonts w:hint="eastAsia"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）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姓名：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学号：</w:t>
      </w:r>
      <w:r>
        <w:rPr>
          <w:sz w:val="24"/>
          <w:u w:val="single"/>
        </w:rPr>
        <w:t xml:space="preserve">        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一：选择题：</w:t>
      </w:r>
      <w:r>
        <w:rPr>
          <w:rFonts w:ascii="Times New Roman" w:hAnsi="Times New Roman" w:cs="Times New Roman"/>
          <w:sz w:val="24"/>
          <w:szCs w:val="24"/>
        </w:rPr>
        <w:t>（40分）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1、</w:t>
      </w:r>
      <w:r>
        <w:rPr>
          <w:rFonts w:ascii="Times New Roman" w:hAnsi="Times New Roman" w:cs="Times New Roman"/>
          <w:sz w:val="24"/>
        </w:rPr>
        <w:t xml:space="preserve">8086CPU的I/O地址空间为（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）字节。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64KB      B</w:t>
      </w:r>
      <w:r>
        <w:rPr>
          <w:rFonts w:ascii="Times New Roman" w:hAnsi="Times New Roman" w:cs="Times New Roman"/>
          <w:sz w:val="24"/>
        </w:rPr>
        <w:t xml:space="preserve">、1MB      </w:t>
      </w:r>
      <w:r>
        <w:rPr>
          <w:rFonts w:ascii="Times New Roman" w:hAnsi="Times New Roman" w:cs="Times New Roman"/>
          <w:bCs/>
          <w:sz w:val="24"/>
        </w:rPr>
        <w:t>C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256B      D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1024B</w:t>
      </w:r>
    </w:p>
    <w:p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2、</w:t>
      </w:r>
      <w:r>
        <w:rPr>
          <w:rFonts w:ascii="Times New Roman" w:hAnsi="Times New Roman" w:cs="Times New Roman"/>
          <w:sz w:val="24"/>
        </w:rPr>
        <w:t xml:space="preserve">数据的输入输出指的是（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</w:rPr>
        <w:t xml:space="preserve"> ）进行数据交换。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A、CPU与存储器  B、CPU与外设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C、存储器与外设   D、内存与外存</w:t>
      </w:r>
    </w:p>
    <w:p>
      <w:pPr>
        <w:tabs>
          <w:tab w:val="left" w:pos="152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3、</w:t>
      </w:r>
      <w:r>
        <w:rPr>
          <w:rFonts w:ascii="Times New Roman" w:hAnsi="Times New Roman" w:cs="Times New Roman"/>
          <w:sz w:val="24"/>
        </w:rPr>
        <w:t xml:space="preserve">当CPU执行存储器读指令时，其（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</w:rPr>
        <w:t xml:space="preserve"> ）。</w:t>
      </w:r>
    </w:p>
    <w:p>
      <w:pPr>
        <w:tabs>
          <w:tab w:val="left" w:pos="1520"/>
        </w:tabs>
        <w:adjustRightInd w:val="0"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A、</w:t>
      </w:r>
      <w:r>
        <w:rPr>
          <w:rFonts w:ascii="Times New Roman" w:hAnsi="Times New Roman" w:cs="Times New Roman"/>
          <w:position w:val="-6"/>
          <w:sz w:val="24"/>
        </w:rPr>
        <w:object>
          <v:shape id="_x0000_i1025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为高，</w:t>
      </w:r>
      <w:r>
        <w:rPr>
          <w:rFonts w:ascii="Times New Roman" w:hAnsi="Times New Roman" w:cs="Times New Roman"/>
          <w:position w:val="-4"/>
          <w:sz w:val="24"/>
        </w:rPr>
        <w:object>
          <v:shape id="_x0000_i1026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 xml:space="preserve"> 为低    B、</w:t>
      </w:r>
      <w:r>
        <w:rPr>
          <w:rFonts w:ascii="Times New Roman" w:hAnsi="Times New Roman" w:cs="Times New Roman"/>
          <w:position w:val="-6"/>
          <w:sz w:val="24"/>
        </w:rPr>
        <w:object>
          <v:shape id="_x0000_i1027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为低，</w:t>
      </w:r>
      <w:r>
        <w:rPr>
          <w:rFonts w:ascii="Times New Roman" w:hAnsi="Times New Roman" w:cs="Times New Roman"/>
          <w:position w:val="-4"/>
          <w:sz w:val="24"/>
        </w:rPr>
        <w:object>
          <v:shape id="_x0000_i1028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 xml:space="preserve"> 为低</w:t>
      </w:r>
    </w:p>
    <w:p>
      <w:pPr>
        <w:tabs>
          <w:tab w:val="left" w:pos="1520"/>
        </w:tabs>
        <w:adjustRightInd w:val="0"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C、</w:t>
      </w:r>
      <w:r>
        <w:rPr>
          <w:rFonts w:ascii="Times New Roman" w:hAnsi="Times New Roman" w:cs="Times New Roman"/>
          <w:position w:val="-6"/>
          <w:sz w:val="24"/>
        </w:rPr>
        <w:object>
          <v:shape id="_x0000_i1029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为低，</w:t>
      </w:r>
      <w:r>
        <w:rPr>
          <w:rFonts w:ascii="Times New Roman" w:hAnsi="Times New Roman" w:cs="Times New Roman"/>
          <w:position w:val="-4"/>
          <w:sz w:val="24"/>
        </w:rPr>
        <w:object>
          <v:shape id="_x0000_i1030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 xml:space="preserve"> 为高    D、</w:t>
      </w:r>
      <w:r>
        <w:rPr>
          <w:rFonts w:ascii="Times New Roman" w:hAnsi="Times New Roman" w:cs="Times New Roman"/>
          <w:position w:val="-6"/>
          <w:sz w:val="24"/>
        </w:rPr>
        <w:object>
          <v:shape id="_x0000_i1031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为高，</w:t>
      </w:r>
      <w:r>
        <w:rPr>
          <w:rFonts w:ascii="Times New Roman" w:hAnsi="Times New Roman" w:cs="Times New Roman"/>
          <w:position w:val="-4"/>
          <w:sz w:val="24"/>
        </w:rPr>
        <w:object>
          <v:shape id="_x0000_i1032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5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 xml:space="preserve"> 为高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4、</w:t>
      </w:r>
      <w:r>
        <w:rPr>
          <w:rFonts w:ascii="Times New Roman" w:hAnsi="Times New Roman" w:cs="Times New Roman"/>
          <w:sz w:val="24"/>
        </w:rPr>
        <w:t xml:space="preserve">某微机最大可寻址的内存空间为16MB，其CPU地址总线至少应有（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</w:rPr>
        <w:t xml:space="preserve"> ）条。</w:t>
      </w:r>
    </w:p>
    <w:p>
      <w:pPr>
        <w:spacing w:line="360" w:lineRule="auto"/>
        <w:ind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A、16     B、20      C、24     D、32</w:t>
      </w:r>
    </w:p>
    <w:p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5、CPU在执行OUT DX，AL指令时，CPU往控制总线上送出的有效信号是 （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</w:rPr>
        <w:t xml:space="preserve"> ）。</w:t>
      </w:r>
    </w:p>
    <w:p>
      <w:pPr>
        <w:tabs>
          <w:tab w:val="left" w:pos="528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A、IOR   B、IOW   C、MEMR     D、MEMW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6、用8088CPU组成的PC机数据线是（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</w:rPr>
        <w:t xml:space="preserve"> ）。</w:t>
      </w:r>
    </w:p>
    <w:p>
      <w:pPr>
        <w:spacing w:line="360" w:lineRule="auto"/>
        <w:ind w:firstLine="420" w:firstLineChars="1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A、8条单向线  B、16条单向线  C、8条双向线  D、16条双向线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7、</w:t>
      </w:r>
      <w:r>
        <w:rPr>
          <w:rFonts w:ascii="Times New Roman" w:hAnsi="Times New Roman" w:cs="Times New Roman"/>
          <w:sz w:val="24"/>
        </w:rPr>
        <w:t xml:space="preserve">在8086/8088系统中，内存中采用分段结构，段与段之间是（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ascii="Times New Roman" w:hAnsi="Times New Roman" w:cs="Times New Roman"/>
          <w:sz w:val="24"/>
        </w:rPr>
        <w:t xml:space="preserve"> ）。</w:t>
      </w:r>
    </w:p>
    <w:p>
      <w:pPr>
        <w:spacing w:line="360" w:lineRule="auto"/>
        <w:ind w:firstLine="240" w:firstLineChars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A．分开的     B．连续的    C．重叠的    D．都可以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8、</w:t>
      </w:r>
      <w:r>
        <w:rPr>
          <w:rFonts w:hint="eastAsia" w:ascii="Times New Roman" w:hAnsi="Times New Roman" w:cs="Times New Roman"/>
          <w:sz w:val="24"/>
          <w:szCs w:val="24"/>
        </w:rPr>
        <w:t xml:space="preserve">CPU 的控制总线提供（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 xml:space="preserve">数据信号流      B、所有存储器和 I/O 设备的时序信号及控制信号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C、来自 I/O 设备和存储器的响应信号    D、前面B和C两项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9、8086 CPU 寄存器中，能在操作数内存寻址时用作地址寄存器的是（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A、AX      B、BX       C、CX     D、DX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10、8086CPU在完成外设输入工作时，控制信号</w:t>
      </w:r>
      <w:r>
        <w:rPr>
          <w:position w:val="-6"/>
          <w:sz w:val="24"/>
        </w:rPr>
        <w:object>
          <v:shape id="_x0000_i1033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，的</w:t>
      </w:r>
      <w:r>
        <w:rPr>
          <w:position w:val="-6"/>
          <w:sz w:val="24"/>
        </w:rPr>
        <w:object>
          <v:shape id="_x0000_i1034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必须是（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A、</w:t>
      </w:r>
      <w:r>
        <w:rPr>
          <w:rFonts w:hint="eastAsia" w:ascii="Times New Roman" w:hAnsi="Times New Roman" w:cs="Times New Roman"/>
          <w:sz w:val="24"/>
          <w:szCs w:val="24"/>
        </w:rPr>
        <w:t>11       B、00       C、01     D、10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11、8086CPU 在作总线操作时，遇到 READY=L后可插入（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A、1 个等待周期    B、等待周期个数由具体情况所定   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C、2 个等待周期    D、3 个等待周期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12、8086/8088CPU读总线周期中，T1~T4 期间一直保持有效的信号是（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A、M/IO      B、DEN      C、WR     D、ALE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13、USB 口最多可连接外设装置的个数为（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 xml:space="preserve"> 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A、16    B、64    C、127    D、255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14、目前主流的USB 使用的连接电缆为（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 3 芯电缆  B、 4 芯电缆    C、5 芯电缆    D、 6 芯电缆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15、目前 PC 机都带有 USB 接口，USB 接口是一种（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A、外设    B、接口电路   C、并行接口标准    D、串行接口标准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16、当 8086 CPU 的 RESET 引脚从高电平变为低电平（即脱离复位状态）时，CPU 从内存的（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 xml:space="preserve">  ） 单元开始执行程序。    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A、00000H      B、FFFFFH      C、FFFF0H       D、0FFFFH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17、查询 I/O 控制方式中，CPU 查询的外设状态信息是通过（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A、地址总线        B、控制总线       C、 数据总线   D、中断请求线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18、芯片 74LS373 在 8086 CPU 系统中用作（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A、总线驱动器   B、总线锁存器   C、总线控制器    D、总线仲裁器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19、PCI 总线系统采用的总线时钟可以是 33MHz 和 66MHz，当采用 66MHz 总线时钟工作于 64 位系统时，其数据传输速率为（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 xml:space="preserve">  ）MB/s。   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A、132        B、264       C、528          D、1056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20、描述 PCI 总线基本概念中正确的句子是（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A、PCI 总线的基本传输机制是猝发式传送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B、PCI 总线是一个与处理器有关的高速外围总线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C、PCI 设备一定是主设备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D、系统中允许只有一条 PCI 总线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、当前</w:t>
      </w:r>
      <w:r>
        <w:rPr>
          <w:rFonts w:ascii="Times New Roman" w:hAnsi="Times New Roman" w:cs="Times New Roman"/>
          <w:sz w:val="24"/>
          <w:szCs w:val="24"/>
        </w:rPr>
        <w:t xml:space="preserve">PCI-E (PCI Express) </w:t>
      </w:r>
      <w:r>
        <w:rPr>
          <w:rFonts w:hint="eastAsia" w:ascii="Times New Roman" w:hAnsi="Times New Roman" w:cs="Times New Roman"/>
          <w:sz w:val="24"/>
          <w:szCs w:val="24"/>
        </w:rPr>
        <w:t xml:space="preserve">总线采用的主要数据传输方式是（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A、并行传输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B、串行传输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C、单向传输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hint="eastAsia" w:ascii="Times New Roman" w:hAnsi="Times New Roman" w:cs="Times New Roman"/>
          <w:sz w:val="24"/>
          <w:szCs w:val="24"/>
        </w:rPr>
        <w:t>D、电流环传输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二：填空题（20分）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十进制数234.15写成BCD码的形式为：（</w:t>
      </w:r>
      <w:r>
        <w:rPr>
          <w:rFonts w:hint="eastAsia" w:ascii="Times New Roman" w:hAnsi="Times New Roman" w:cs="Times New Roman"/>
          <w:sz w:val="24"/>
          <w:lang w:val="en-US" w:eastAsia="zh-CN"/>
        </w:rPr>
        <w:t>0010 0011 0100.0001 0101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  <w:vertAlign w:val="subscript"/>
        </w:rPr>
        <w:t>BCD</w:t>
      </w:r>
      <w:r>
        <w:rPr>
          <w:rFonts w:ascii="Times New Roman" w:hAnsi="Times New Roman" w:cs="Times New Roman"/>
          <w:sz w:val="24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为了提高程序的执行速度，充分使用总线，8086 CPU 内部被设计成（ </w:t>
      </w:r>
      <w:r>
        <w:rPr>
          <w:rFonts w:hint="eastAsia" w:ascii="Times New Roman" w:hAnsi="Times New Roman" w:cs="Times New Roman"/>
          <w:sz w:val="24"/>
          <w:lang w:val="en-US" w:eastAsia="zh-CN"/>
        </w:rPr>
        <w:t>EU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hint="eastAsia" w:ascii="Times New Roman" w:hAnsi="Times New Roman" w:cs="Times New Roman"/>
          <w:sz w:val="24"/>
        </w:rPr>
        <w:t xml:space="preserve">）和（ </w:t>
      </w:r>
      <w:r>
        <w:rPr>
          <w:rFonts w:hint="eastAsia" w:ascii="Times New Roman" w:hAnsi="Times New Roman" w:cs="Times New Roman"/>
          <w:sz w:val="24"/>
          <w:lang w:val="en-US" w:eastAsia="zh-CN"/>
        </w:rPr>
        <w:t>BIU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）两个独立的功能部件。</w:t>
      </w:r>
    </w:p>
    <w:p>
      <w:pPr>
        <w:spacing w:line="360" w:lineRule="auto"/>
        <w:ind w:left="240" w:hanging="240" w:hangingChars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3、总线的基本功能主要包括（</w:t>
      </w:r>
      <w:r>
        <w:rPr>
          <w:rFonts w:hint="eastAsia" w:ascii="Times New Roman" w:hAnsi="Times New Roman" w:cs="Times New Roman"/>
          <w:sz w:val="24"/>
        </w:rPr>
        <w:t>数据传送</w:t>
      </w:r>
      <w:r>
        <w:rPr>
          <w:rFonts w:ascii="Times New Roman" w:hAnsi="Times New Roman" w:cs="Times New Roman"/>
          <w:sz w:val="24"/>
        </w:rPr>
        <w:t>）、（</w:t>
      </w:r>
      <w:r>
        <w:rPr>
          <w:rFonts w:hint="eastAsia" w:ascii="Times New Roman" w:hAnsi="Times New Roman" w:cs="Times New Roman"/>
          <w:sz w:val="24"/>
        </w:rPr>
        <w:t>仲裁控制</w:t>
      </w:r>
      <w:r>
        <w:rPr>
          <w:rFonts w:ascii="Times New Roman" w:hAnsi="Times New Roman" w:cs="Times New Roman"/>
          <w:sz w:val="24"/>
        </w:rPr>
        <w:t>）、（</w:t>
      </w:r>
      <w:r>
        <w:rPr>
          <w:rFonts w:hint="eastAsia" w:ascii="Times New Roman" w:hAnsi="Times New Roman" w:cs="Times New Roman"/>
          <w:sz w:val="24"/>
        </w:rPr>
        <w:t>出错处理</w:t>
      </w:r>
      <w:r>
        <w:rPr>
          <w:rFonts w:ascii="Times New Roman" w:hAnsi="Times New Roman" w:cs="Times New Roman"/>
          <w:sz w:val="24"/>
        </w:rPr>
        <w:t>）及（</w:t>
      </w:r>
      <w:r>
        <w:rPr>
          <w:rFonts w:hint="eastAsia" w:ascii="Times New Roman" w:hAnsi="Times New Roman" w:cs="Times New Roman"/>
          <w:sz w:val="24"/>
        </w:rPr>
        <w:t>总线驱动</w:t>
      </w:r>
      <w:r>
        <w:rPr>
          <w:rFonts w:ascii="Times New Roman" w:hAnsi="Times New Roman" w:cs="Times New Roman"/>
          <w:sz w:val="24"/>
        </w:rPr>
        <w:t>）。</w:t>
      </w:r>
    </w:p>
    <w:p>
      <w:pPr>
        <w:spacing w:line="360" w:lineRule="auto"/>
        <w:ind w:left="480" w:hanging="480" w:hanging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3、</w:t>
      </w:r>
      <w:r>
        <w:rPr>
          <w:rFonts w:hint="eastAsia" w:ascii="Times New Roman" w:hAnsi="Times New Roman" w:eastAsia="宋体" w:cs="Times New Roman"/>
          <w:sz w:val="24"/>
          <w:szCs w:val="24"/>
        </w:rPr>
        <w:t>总线按传输信息的类别可以分为：</w:t>
      </w:r>
      <w:r>
        <w:rPr>
          <w:rFonts w:ascii="Times New Roman" w:hAnsi="Times New Roman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</w:t>
      </w:r>
      <w:r>
        <w:rPr>
          <w:rFonts w:ascii="Times New Roman" w:hAnsi="Times New Roman" w:eastAsia="宋体" w:cs="Times New Roman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总线，（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控制</w:t>
      </w:r>
      <w:r>
        <w:rPr>
          <w:rFonts w:hint="eastAsia" w:ascii="Times New Roman" w:hAnsi="Times New Roman" w:eastAsia="宋体" w:cs="Times New Roman"/>
          <w:sz w:val="24"/>
          <w:szCs w:val="24"/>
        </w:rPr>
        <w:t>）总线和（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地址</w:t>
      </w:r>
      <w:r>
        <w:rPr>
          <w:rFonts w:hint="eastAsia" w:ascii="Times New Roman" w:hAnsi="Times New Roman" w:eastAsia="宋体" w:cs="Times New Roman"/>
          <w:sz w:val="24"/>
          <w:szCs w:val="24"/>
        </w:rPr>
        <w:t>）总线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left="480" w:hanging="480" w:hanging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4、</w:t>
      </w:r>
      <w:r>
        <w:rPr>
          <w:rFonts w:hint="eastAsia" w:ascii="Times New Roman" w:hAnsi="Times New Roman" w:eastAsia="宋体" w:cs="Times New Roman"/>
          <w:sz w:val="24"/>
          <w:szCs w:val="24"/>
        </w:rPr>
        <w:t>I/O编址方式包括两种：（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I/O端口与内存单元统一编址</w:t>
      </w:r>
      <w:r>
        <w:rPr>
          <w:rFonts w:hint="eastAsia" w:ascii="Times New Roman" w:hAnsi="Times New Roman" w:eastAsia="宋体" w:cs="Times New Roman"/>
          <w:sz w:val="24"/>
          <w:szCs w:val="24"/>
        </w:rPr>
        <w:t>）和（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I/O端口独立编址</w:t>
      </w:r>
      <w:r>
        <w:rPr>
          <w:rFonts w:hint="eastAsia" w:ascii="Times New Roman" w:hAnsi="Times New Roman" w:eastAsia="宋体" w:cs="Times New Roman"/>
          <w:sz w:val="24"/>
          <w:szCs w:val="24"/>
        </w:rPr>
        <w:t>），其中8086采用（I/O端口独立编址）方式。</w:t>
      </w:r>
    </w:p>
    <w:p>
      <w:pPr>
        <w:spacing w:line="360" w:lineRule="auto"/>
        <w:ind w:left="480" w:hanging="480" w:hanging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5、</w:t>
      </w:r>
      <w:r>
        <w:rPr>
          <w:rFonts w:ascii="Times New Roman" w:hAnsi="Times New Roman" w:cs="Times New Roman"/>
          <w:color w:val="000000"/>
          <w:sz w:val="24"/>
          <w:szCs w:val="24"/>
        </w:rPr>
        <w:t>CPU 在指令的最后一个时钟周期检测INTR引脚，若测得INTR有效且IF为（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1 </w:t>
      </w:r>
      <w:r>
        <w:rPr>
          <w:rFonts w:ascii="Times New Roman" w:hAnsi="Times New Roman" w:cs="Times New Roman"/>
          <w:color w:val="000000"/>
          <w:sz w:val="24"/>
          <w:szCs w:val="24"/>
        </w:rPr>
        <w:t>），则CPU在结束当前指令后响应可屏蔽中断请求。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6、</w:t>
      </w:r>
      <w:r>
        <w:rPr>
          <w:rFonts w:ascii="Times New Roman" w:hAnsi="Times New Roman" w:cs="Times New Roman"/>
          <w:sz w:val="24"/>
          <w:szCs w:val="24"/>
        </w:rPr>
        <w:t>在8086中，一条指令的物理地址是由（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段地址左移四位</w:t>
      </w:r>
      <w:r>
        <w:rPr>
          <w:rFonts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偏移地址</w:t>
      </w:r>
      <w:r>
        <w:rPr>
          <w:rFonts w:ascii="Times New Roman" w:hAnsi="Times New Roman" w:cs="Times New Roman"/>
          <w:sz w:val="24"/>
          <w:szCs w:val="24"/>
        </w:rPr>
        <w:t>）相加得到的。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7、请指出下列指令中原操作数和目标操作数的寻址方式：</w:t>
      </w:r>
    </w:p>
    <w:p>
      <w:pPr>
        <w:spacing w:line="360" w:lineRule="auto"/>
        <w:ind w:left="60" w:hanging="60" w:hangingChars="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① ADD  100H[BX][SI] ，DX  ；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目标操作数 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相对基址变址寻址</w:t>
      </w:r>
      <w:r>
        <w:rPr>
          <w:rFonts w:hint="eastAsia" w:ascii="Times New Roman" w:hAnsi="Times New Roman" w:cs="Times New Roman"/>
          <w:sz w:val="24"/>
          <w:szCs w:val="24"/>
        </w:rPr>
        <w:t>)；源操作数(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寄存器寻址</w:t>
      </w:r>
      <w:r>
        <w:rPr>
          <w:rFonts w:hint="eastAsia" w:ascii="Times New Roman" w:hAnsi="Times New Roman" w:cs="Times New Roman"/>
          <w:sz w:val="24"/>
          <w:szCs w:val="24"/>
        </w:rPr>
        <w:t>)；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② ADC   BX， [SI]  ；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目标操作数(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寄存器寻址</w:t>
      </w:r>
      <w:r>
        <w:rPr>
          <w:rFonts w:hint="eastAsia" w:ascii="Times New Roman" w:hAnsi="Times New Roman" w:cs="Times New Roman"/>
          <w:sz w:val="24"/>
          <w:szCs w:val="24"/>
        </w:rPr>
        <w:t>)；源操作数(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寄存器间接寻址</w:t>
      </w:r>
      <w:r>
        <w:rPr>
          <w:rFonts w:hint="eastAsia" w:ascii="Times New Roman" w:hAnsi="Times New Roman" w:cs="Times New Roman"/>
          <w:sz w:val="24"/>
          <w:szCs w:val="24"/>
        </w:rPr>
        <w:t>)；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三：简答题（30分）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1、8086／8088 的 EU 与 BIU 各表示什么含义?各自的功能是什么? 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EU，即Execution Unit 执行单元。BIU，即Bus Interface Unit 总线接口单元。</w:t>
      </w:r>
    </w:p>
    <w:p>
      <w:pPr>
        <w:spacing w:line="360" w:lineRule="auto"/>
        <w:ind w:left="480" w:hanging="480" w:hangingChars="2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EU负责分析指令(指令译码)和执行指令，BIU负责取指令、取操作数和写结果。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2、简述 8086／8088 引脚信号 HOLD、HLDA。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HOLD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总线保持请求信号，高电平有效。当某一总线主控设备要占用系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统总线时,通过此引脚向CPU提出请求。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HLDA：总线保持响应信号输出，高电平有效。这是CPU 对 HOLD请求的响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应信号,当CPU收到有效的HOLD信号后,就会对其做出响应：一方面使CPU的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所有三态输出的地址信号、数据信号和相应的控制信号变为高阻状态（浮动状态），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同时输出一个有效的HLDA，表示处理器现在已放弃对总线的控制。当CPU检测到 HOLD 信号变低后，就立即使HLDA变低，同时恢复对总线的控制。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一个总线周期分为哪5个步骤？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答：总线请求、总线仲裁、寻址、传送数据和传送结束。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总线的基本功能有哪些？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总线的基本功能包括数据传送，仲裁控制，出错处理以及总线驱动。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USB总线相对于其他常见的外设总线，有哪些特点。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易使用。主要表现为：可适配多种设备；自动配置，即插即用；无需用户设定；节约硬件资源；便于连接；可热插拔；无需额外电源。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速度较快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可靠性高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低成本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低功耗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四：自由发挥题（10分）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在教材P167中介绍了</w:t>
      </w:r>
      <w:r>
        <w:rPr>
          <w:rFonts w:ascii="Times New Roman" w:hAnsi="Times New Roman" w:cs="Times New Roman"/>
          <w:sz w:val="24"/>
          <w:szCs w:val="24"/>
        </w:rPr>
        <w:t>BIOS</w:t>
      </w:r>
      <w:r>
        <w:rPr>
          <w:rFonts w:hint="eastAsia"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hint="eastAsia" w:ascii="Times New Roman" w:hAnsi="Times New Roman" w:cs="Times New Roman"/>
          <w:sz w:val="24"/>
          <w:szCs w:val="24"/>
        </w:rPr>
        <w:t>功能调用，比较两者的区别并介绍二者在实际应用中的用例。（不超过300字）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区别：（1）BIOS被固化在主板的ROM芯片中，其运行依赖硬件系统。DOS是操作系统程序，运行不依赖硬件。</w:t>
      </w:r>
    </w:p>
    <w:p>
      <w:pPr>
        <w:numPr>
          <w:ilvl w:val="0"/>
          <w:numId w:val="3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BIOS功能较为低级，DOS功能更加高级丰富</w:t>
      </w:r>
    </w:p>
    <w:p>
      <w:pPr>
        <w:numPr>
          <w:ilvl w:val="0"/>
          <w:numId w:val="3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不同的BIOS功能用到不同的指令号，而DOS功能只使用指令INT 21H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一般而言，BIOS功能调用多用于外设控制，如键盘、鼠标、显示器、磁盘IO、打印机等，也可控制异步通信、时钟控制等。如判断某个按键是否被摁下使用INT 16H，向显示器输出各种字符图形使用INT 10H。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DOS功能大致分为四个方面：设备管理，目录管理，文件管理和其他。可以通过不同的功能号送AH实现不同功能。如功能号1为有回显的键盘输入，功能号2为在显示器上显示一个字符等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777D7"/>
    <w:multiLevelType w:val="singleLevel"/>
    <w:tmpl w:val="AE6777D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AD94EAF"/>
    <w:multiLevelType w:val="multilevel"/>
    <w:tmpl w:val="3AD94E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57603"/>
    <w:multiLevelType w:val="singleLevel"/>
    <w:tmpl w:val="5575760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jI0MTM2MWRkMWE1ZjY1NmI0OGI0N2NkZWE2Y2IifQ=="/>
  </w:docVars>
  <w:rsids>
    <w:rsidRoot w:val="003F1873"/>
    <w:rsid w:val="0005313D"/>
    <w:rsid w:val="00205F70"/>
    <w:rsid w:val="00252DB6"/>
    <w:rsid w:val="00356148"/>
    <w:rsid w:val="00394423"/>
    <w:rsid w:val="003F1873"/>
    <w:rsid w:val="00447997"/>
    <w:rsid w:val="004B3336"/>
    <w:rsid w:val="005C4685"/>
    <w:rsid w:val="00633532"/>
    <w:rsid w:val="007A4358"/>
    <w:rsid w:val="00807C5A"/>
    <w:rsid w:val="00857C4C"/>
    <w:rsid w:val="009261F3"/>
    <w:rsid w:val="00937A30"/>
    <w:rsid w:val="00970EA0"/>
    <w:rsid w:val="00975C44"/>
    <w:rsid w:val="009C007A"/>
    <w:rsid w:val="00A5124C"/>
    <w:rsid w:val="00A86207"/>
    <w:rsid w:val="00A94462"/>
    <w:rsid w:val="00AB56F9"/>
    <w:rsid w:val="00B04ADC"/>
    <w:rsid w:val="00B91357"/>
    <w:rsid w:val="00B96614"/>
    <w:rsid w:val="00C1717A"/>
    <w:rsid w:val="00CC220D"/>
    <w:rsid w:val="00D15F1C"/>
    <w:rsid w:val="00DA7E56"/>
    <w:rsid w:val="00DC5550"/>
    <w:rsid w:val="00EA6D2B"/>
    <w:rsid w:val="00EF02FD"/>
    <w:rsid w:val="00F46C0D"/>
    <w:rsid w:val="00FB7EC4"/>
    <w:rsid w:val="00FF4A7D"/>
    <w:rsid w:val="1AE000A9"/>
    <w:rsid w:val="36F80B56"/>
    <w:rsid w:val="396B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5.wmf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424</Words>
  <Characters>2423</Characters>
  <Lines>20</Lines>
  <Paragraphs>5</Paragraphs>
  <TotalTime>302</TotalTime>
  <ScaleCrop>false</ScaleCrop>
  <LinksUpToDate>false</LinksUpToDate>
  <CharactersWithSpaces>2842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2020-03-18T00:15:00Z</dcterms:created>
  <dc:creator>Wang</dc:creator>
  <cp:lastModifiedBy>唐家天蚕包子</cp:lastModifiedBy>
  <dcterms:modified xsi:type="dcterms:W3CDTF">2024-05-11T09:24:53Z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B6BCBB575DAB4F41AFDA2A2C9FB13056_13</vt:lpwstr>
  </property>
</Properties>
</file>