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163" w:rsidRDefault="003D5163" w:rsidP="003D5163">
      <w:pPr>
        <w:pStyle w:val="2"/>
        <w:spacing w:line="360" w:lineRule="auto"/>
        <w:rPr>
          <w:color w:val="FF0000"/>
          <w:kern w:val="0"/>
        </w:rPr>
      </w:pPr>
      <w:r>
        <w:rPr>
          <w:color w:val="FF0000"/>
          <w:kern w:val="0"/>
        </w:rPr>
        <w:t>实</w:t>
      </w:r>
      <w:r>
        <w:rPr>
          <w:rFonts w:hint="eastAsia"/>
          <w:color w:val="FF0000"/>
          <w:kern w:val="0"/>
        </w:rPr>
        <w:t>验</w:t>
      </w:r>
      <w:r>
        <w:rPr>
          <w:rFonts w:hint="eastAsia"/>
          <w:color w:val="FF0000"/>
          <w:kern w:val="0"/>
        </w:rPr>
        <w:t>5</w:t>
      </w:r>
      <w:r>
        <w:rPr>
          <w:color w:val="FF0000"/>
          <w:kern w:val="0"/>
        </w:rPr>
        <w:t>、研究</w:t>
      </w:r>
      <w:r>
        <w:rPr>
          <w:color w:val="FF0000"/>
          <w:kern w:val="0"/>
        </w:rPr>
        <w:t>ICMP</w:t>
      </w:r>
      <w:r>
        <w:rPr>
          <w:color w:val="FF0000"/>
          <w:kern w:val="0"/>
        </w:rPr>
        <w:t>数据包</w:t>
      </w:r>
    </w:p>
    <w:p w:rsidR="003D5163" w:rsidRDefault="003D5163" w:rsidP="003D5163">
      <w:pPr>
        <w:widowControl/>
        <w:spacing w:line="360" w:lineRule="auto"/>
        <w:jc w:val="left"/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</w:pPr>
      <w:r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  <w:t>拓扑图如下：</w:t>
      </w:r>
    </w:p>
    <w:p w:rsidR="003D5163" w:rsidRDefault="003D5163" w:rsidP="003D5163">
      <w:pPr>
        <w:widowControl/>
        <w:spacing w:line="360" w:lineRule="auto"/>
        <w:jc w:val="center"/>
        <w:rPr>
          <w:rFonts w:ascii="Times New Roman" w:hAnsi="Times New Roman" w:cs="宋体"/>
          <w:kern w:val="0"/>
          <w:sz w:val="24"/>
          <w:szCs w:val="24"/>
        </w:rPr>
      </w:pPr>
      <w:r>
        <w:rPr>
          <w:rFonts w:ascii="Times New Roman" w:hAnsi="Times New Roman" w:cs="宋体"/>
          <w:b/>
          <w:noProof/>
          <w:color w:val="009900"/>
          <w:kern w:val="0"/>
          <w:sz w:val="24"/>
          <w:szCs w:val="24"/>
        </w:rPr>
        <w:drawing>
          <wp:inline distT="0" distB="0" distL="0" distR="0">
            <wp:extent cx="3824605" cy="1232535"/>
            <wp:effectExtent l="19050" t="0" r="4445" b="0"/>
            <wp:docPr id="72" name="图片 1" descr="5-ICMP拓扑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5-ICMP拓扑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163" w:rsidRDefault="003D5163" w:rsidP="003D5163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学习目标</w:t>
      </w:r>
    </w:p>
    <w:p w:rsidR="003D5163" w:rsidRDefault="003D5163" w:rsidP="003D5163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了解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ICMP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数据包的格式</w:t>
      </w:r>
    </w:p>
    <w:p w:rsidR="003D5163" w:rsidRDefault="003D5163" w:rsidP="003D5163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使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Packet Tracer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捕获并研究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ICMP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报文</w:t>
      </w:r>
    </w:p>
    <w:p w:rsidR="003D5163" w:rsidRDefault="003D5163" w:rsidP="003D5163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简介：</w:t>
      </w:r>
    </w:p>
    <w:p w:rsidR="003D5163" w:rsidRDefault="003D5163" w:rsidP="003D5163">
      <w:pPr>
        <w:widowControl/>
        <w:spacing w:line="360" w:lineRule="auto"/>
        <w:ind w:firstLineChars="198" w:firstLine="475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ICMP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报文包含在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IP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数据报中，属于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IP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的一个用户，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IP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头部就在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ICMP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报文的前面，所以一个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ICMP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报文包括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IP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头部、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ICMP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头部和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ICMP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报文，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IP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头部的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Protocol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值为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1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就说明这是一个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ICMP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报文，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ICMP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头部中的类型（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Type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）域用于说明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ICMP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报文的作用及格式，此外还有一个代码（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Code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）域用于详细说明某种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ICMP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报文的类型，所有数据都在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ICMP</w:t>
      </w:r>
      <w:r w:rsidRPr="009F6CCA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头部后面。</w:t>
      </w:r>
    </w:p>
    <w:p w:rsidR="003D5163" w:rsidRDefault="003D5163" w:rsidP="003D5163">
      <w:pPr>
        <w:widowControl/>
        <w:spacing w:line="360" w:lineRule="auto"/>
        <w:jc w:val="center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357370" cy="2743200"/>
            <wp:effectExtent l="19050" t="0" r="5080" b="0"/>
            <wp:docPr id="73" name="图片 6" descr="5-ICMP数据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5-ICMP数据包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163" w:rsidRPr="009F6CCA" w:rsidRDefault="003D5163" w:rsidP="003D5163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22115" cy="1264285"/>
            <wp:effectExtent l="19050" t="0" r="6985" b="0"/>
            <wp:docPr id="74" name="图片 91" descr="C:\Users\Administrator\AppData\Roaming\Tencent\Users\5651643\QQ\WinTemp\RichOle\D119$})3JBB{D_2T0DL1$3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1" descr="C:\Users\Administrator\AppData\Roaming\Tencent\Users\5651643\QQ\WinTemp\RichOle\D119$})3JBB{D_2T0DL1$3Q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163" w:rsidRPr="004E7394" w:rsidRDefault="003D5163" w:rsidP="003D5163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7985" cy="397510"/>
            <wp:effectExtent l="19050" t="0" r="0" b="0"/>
            <wp:docPr id="75" name="图片 93" descr="C:\Users\Administrator\AppData\Roaming\Tencent\Users\5651643\QQ\WinTemp\RichOle\TKQ$LPC)M2SNI1W213Q~`(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3" descr="C:\Users\Administrator\AppData\Roaming\Tencent\Users\5651643\QQ\WinTemp\RichOle\TKQ$LPC)M2SNI1W213Q~`(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163" w:rsidRPr="00FD7975" w:rsidRDefault="003D5163" w:rsidP="003D516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32780" cy="2385695"/>
            <wp:effectExtent l="19050" t="0" r="1270" b="0"/>
            <wp:docPr id="76" name="图片 95" descr="C:\Users\Administrator\AppData\Roaming\Tencent\Users\5651643\QQ\WinTemp\RichOle\))~J}YPWI[)QUI{`H`SZ[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5" descr="C:\Users\Administrator\AppData\Roaming\Tencent\Users\5651643\QQ\WinTemp\RichOle\))~J}YPWI[)QUI{`H`SZ[M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38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163" w:rsidRDefault="003D5163" w:rsidP="003D5163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</w:p>
    <w:p w:rsidR="003D5163" w:rsidRDefault="003D5163" w:rsidP="003D5163">
      <w:pPr>
        <w:widowControl/>
        <w:spacing w:line="360" w:lineRule="auto"/>
        <w:ind w:firstLineChars="198" w:firstLine="475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Wireshark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可以捕获和显示通过网络接口进出其所在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的所有网络通信。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Packet Tracer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的模拟模式可以捕获流经整个网络的所有网络通信，但支持的协议数量有限。我们使用的网络中包含一台通过路由器连接到服务器的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，并且可以捕获从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发出的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ping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命令的输出。</w:t>
      </w:r>
    </w:p>
    <w:p w:rsidR="003D5163" w:rsidRDefault="003D5163" w:rsidP="003D5163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FF"/>
          <w:kern w:val="0"/>
          <w:sz w:val="24"/>
          <w:szCs w:val="24"/>
        </w:rPr>
        <w:t>任务</w:t>
      </w:r>
      <w:r>
        <w:rPr>
          <w:rFonts w:ascii="Times New Roman" w:hAnsi="Times New Roman" w:cs="宋体"/>
          <w:color w:val="0000FF"/>
          <w:kern w:val="0"/>
          <w:sz w:val="24"/>
          <w:szCs w:val="24"/>
        </w:rPr>
        <w:t>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：使用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Packet Tracer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捕获和研究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ICMP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报文。</w:t>
      </w:r>
    </w:p>
    <w:p w:rsidR="003D5163" w:rsidRDefault="003D5163" w:rsidP="003D5163">
      <w:pPr>
        <w:widowControl/>
        <w:spacing w:line="360" w:lineRule="auto"/>
        <w:jc w:val="left"/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</w:pP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1.</w:t>
      </w: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捕获并评估到达</w:t>
      </w: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Eagle Server</w:t>
      </w: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的</w:t>
      </w: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ICMP</w:t>
      </w: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回应报文。</w:t>
      </w:r>
    </w:p>
    <w:p w:rsidR="003D5163" w:rsidRDefault="003D5163" w:rsidP="003D5163">
      <w:pPr>
        <w:widowControl/>
        <w:spacing w:line="360" w:lineRule="auto"/>
        <w:ind w:firstLineChars="196" w:firstLine="47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进入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Simulation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（模拟）模式。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Event List Filters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（事件列表过滤器）设置为只显示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ICMP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事件。单击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Pod PC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。从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Desktop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（桌面）打开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Command Prompt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（命令提示符）。输入命令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ping eagle-server.example.com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并按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Enter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键。最小化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Pod PC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配置窗口。单击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Auto Capture/Play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（自动捕获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/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播放）按钮以运行模拟和捕获事件。收到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"No More Events"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（没有更多事件）消息时单击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OK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（确定）。</w:t>
      </w:r>
    </w:p>
    <w:p w:rsidR="003D5163" w:rsidRDefault="003D5163" w:rsidP="003D5163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Event List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（事件列表）中找到第一个数据包，即第一条回应请求，然后单击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Info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（信息）列中的彩色正方形。单击事件列表中数据包的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Info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（信息）正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lastRenderedPageBreak/>
        <w:t>方形时，将会打开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PDU Information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PDU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信息）窗口。单击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Outbound PDU Details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（出站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PDU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详细数据）选项卡以查看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ICMP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报文的内容。请注意，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Packet Tracer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只显示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TYPE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（类型）和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CODE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（代码）字段。</w:t>
      </w:r>
    </w:p>
    <w:p w:rsidR="003D5163" w:rsidRDefault="003D5163" w:rsidP="003D5163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要模拟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Wireshark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的运行，请在其中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At Device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（在设备）显示为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Pod PC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的下一个事件中，单击其彩色正方形。这是第一条应答。单击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Inbound PDU Details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（入站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PDU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详细数据）选项卡以查看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ICMP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报文的内容。</w:t>
      </w:r>
    </w:p>
    <w:p w:rsidR="003D5163" w:rsidRDefault="003D5163" w:rsidP="003D5163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查看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At Device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（在设备）为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Pod PC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的其余事件。完成时单击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Reset Simulation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（重置模拟）按钮。</w:t>
      </w:r>
    </w:p>
    <w:p w:rsidR="003D5163" w:rsidRDefault="003D5163" w:rsidP="003D5163">
      <w:pPr>
        <w:widowControl/>
        <w:spacing w:line="360" w:lineRule="auto"/>
        <w:jc w:val="left"/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</w:pP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2.</w:t>
      </w: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捕获并评估到达</w:t>
      </w: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192.168.253.1</w:t>
      </w: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的</w:t>
      </w: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ICMP</w:t>
      </w: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回应报文。</w:t>
      </w:r>
    </w:p>
    <w:p w:rsidR="003D5163" w:rsidRDefault="003D5163" w:rsidP="003D5163">
      <w:pPr>
        <w:widowControl/>
        <w:spacing w:line="360" w:lineRule="auto"/>
        <w:ind w:firstLineChars="196" w:firstLine="47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使用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地址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192.168.253.1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重复步骤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。观看动画，注意哪些设备参与交换。</w:t>
      </w:r>
    </w:p>
    <w:p w:rsidR="003D5163" w:rsidRDefault="003D5163" w:rsidP="003D5163">
      <w:pPr>
        <w:widowControl/>
        <w:spacing w:line="360" w:lineRule="auto"/>
        <w:jc w:val="left"/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</w:pP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3.</w:t>
      </w: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捕获并评估超过</w:t>
      </w: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TTL</w:t>
      </w: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值的</w:t>
      </w: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ICMP</w:t>
      </w: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回应报文。</w:t>
      </w:r>
    </w:p>
    <w:p w:rsidR="003D5163" w:rsidRDefault="003D5163" w:rsidP="003D5163">
      <w:pPr>
        <w:widowControl/>
        <w:spacing w:line="360" w:lineRule="auto"/>
        <w:ind w:firstLineChars="196" w:firstLine="47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Packet Tracer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不支持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ping -i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选项。在模拟模式中，可以使用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Add Complex PDU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（添加复杂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 xml:space="preserve"> PDU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）按钮（开口的信封）设置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TTL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</w:t>
      </w:r>
    </w:p>
    <w:p w:rsidR="003D5163" w:rsidRDefault="003D5163" w:rsidP="003D5163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Add Complex PDU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（添加复杂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 xml:space="preserve"> PDU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）按钮，然后单击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Pod PC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（源）。将会打开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Create Complex PDU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（创建复杂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 xml:space="preserve"> PDU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）对话框。在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Destination IP Address: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（目的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 xml:space="preserve"> IP 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地址：）字段中输入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192.168.254.254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。将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TTL: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字段中的值改为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Sequence Number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（序列号）字段中输入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Simulation Settings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（模拟设置）下选择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Periodic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（定期）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选项。在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Interval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（时间间隔）字段中输入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Create PDU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（创建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PDU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）按钮。此操作等同于从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Pod PC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上的命令提示符窗口发出命令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ping -t -i 1 192.168.254.254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</w:t>
      </w:r>
    </w:p>
    <w:p w:rsidR="003D5163" w:rsidRDefault="003D5163" w:rsidP="003D5163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重复单击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Capture/Forward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（捕获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/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转发）按钮，以在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Pod PC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与路由器之间生成多次交换。</w:t>
      </w:r>
    </w:p>
    <w:p w:rsidR="003D5163" w:rsidRDefault="003D5163" w:rsidP="003D5163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Event List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（事件列表）中找到第一个数据包，即第一个回应请求。然后单击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Info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（信息）列中的彩色正方形。单击事件列表中数据包的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Info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（信息）正方形时，将会打开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PDU Information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PDU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信息）窗口。单击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Outbound PDU Details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（出站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PDU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详细数据）选项卡以查看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ICMP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报文的内容。</w:t>
      </w:r>
    </w:p>
    <w:p w:rsidR="003D5163" w:rsidRDefault="003D5163" w:rsidP="003D5163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要模拟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Wireshark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的运行，请在其中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At Device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（在设备）为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Pod PC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的下一个事件中，单击其彩色正方形。这是第一条应答。单击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Inbound PDU Details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（入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lastRenderedPageBreak/>
        <w:t>站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PDU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详细数据）选项卡以查看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ICMP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报文的内容。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br/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查看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At Device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（在设备）为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Pod PC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的其余事件。</w:t>
      </w:r>
    </w:p>
    <w:p w:rsidR="003D5163" w:rsidRDefault="003D5163" w:rsidP="003D5163">
      <w:pPr>
        <w:widowControl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br w:type="page"/>
      </w:r>
    </w:p>
    <w:p w:rsidR="003D5163" w:rsidRDefault="003D5163" w:rsidP="003D5163">
      <w:pPr>
        <w:pStyle w:val="2"/>
        <w:spacing w:line="360" w:lineRule="auto"/>
        <w:rPr>
          <w:color w:val="FF0000"/>
          <w:kern w:val="0"/>
        </w:rPr>
      </w:pPr>
      <w:r>
        <w:rPr>
          <w:color w:val="FF0000"/>
          <w:kern w:val="0"/>
        </w:rPr>
        <w:lastRenderedPageBreak/>
        <w:t>实</w:t>
      </w:r>
      <w:r>
        <w:rPr>
          <w:rFonts w:hint="eastAsia"/>
          <w:color w:val="FF0000"/>
          <w:kern w:val="0"/>
        </w:rPr>
        <w:t>验</w:t>
      </w:r>
      <w:r>
        <w:rPr>
          <w:color w:val="FF0000"/>
          <w:kern w:val="0"/>
        </w:rPr>
        <w:t>6</w:t>
      </w:r>
      <w:r>
        <w:rPr>
          <w:color w:val="FF0000"/>
          <w:kern w:val="0"/>
        </w:rPr>
        <w:t>、地址解析协议</w:t>
      </w:r>
      <w:r>
        <w:rPr>
          <w:color w:val="FF0000"/>
          <w:kern w:val="0"/>
        </w:rPr>
        <w:t>(ARP)</w:t>
      </w:r>
    </w:p>
    <w:p w:rsidR="003D5163" w:rsidRDefault="003D5163" w:rsidP="003D5163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  <w:t>拓扑图如下：</w:t>
      </w:r>
    </w:p>
    <w:p w:rsidR="003D5163" w:rsidRPr="00A10006" w:rsidRDefault="003D5163" w:rsidP="003D5163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Times New Roman" w:hAnsi="Times New Roman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047490" cy="3736975"/>
            <wp:effectExtent l="19050" t="0" r="0" b="0"/>
            <wp:docPr id="77" name="图片 18" descr="http://blogimg.chinaunix.net/blog/upfile2/090401164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http://blogimg.chinaunix.net/blog/upfile2/09040116411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163" w:rsidRDefault="003D5163" w:rsidP="003D5163">
      <w:pPr>
        <w:widowControl/>
        <w:spacing w:line="360" w:lineRule="auto"/>
        <w:jc w:val="center"/>
        <w:rPr>
          <w:rFonts w:ascii="Times New Roman" w:hAnsi="Times New Roman" w:cs="宋体"/>
          <w:color w:val="000000"/>
          <w:kern w:val="0"/>
          <w:sz w:val="24"/>
          <w:szCs w:val="24"/>
        </w:rPr>
      </w:pPr>
    </w:p>
    <w:p w:rsidR="003D5163" w:rsidRDefault="003D5163" w:rsidP="003D5163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学习目标</w:t>
      </w:r>
    </w:p>
    <w:p w:rsidR="003D5163" w:rsidRDefault="003D5163" w:rsidP="003D5163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使用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 xml:space="preserve"> Packet Tracer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</w:t>
      </w:r>
      <w:r w:rsidR="00F2676A">
        <w:rPr>
          <w:rFonts w:ascii="Times New Roman" w:hAnsi="Times New Roman" w:cs="宋体"/>
          <w:color w:val="000000"/>
          <w:kern w:val="0"/>
          <w:sz w:val="24"/>
          <w:szCs w:val="24"/>
        </w:rPr>
        <w:t>ARP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命令</w:t>
      </w:r>
    </w:p>
    <w:p w:rsidR="003D5163" w:rsidRDefault="003D5163" w:rsidP="003D5163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使用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Packet Tracer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检查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ARP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交换</w:t>
      </w:r>
    </w:p>
    <w:p w:rsidR="003D5163" w:rsidRDefault="003D5163" w:rsidP="003D5163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简介：</w:t>
      </w:r>
    </w:p>
    <w:p w:rsidR="003D5163" w:rsidRDefault="003D5163" w:rsidP="003D5163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TCP/IP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使用地址解析协议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(ARP)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将第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3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层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地址映射到第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层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MAC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地址。当帧进入网络时，必定有目的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MAC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地址。为了动态发现目的设备的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MAC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地址，系统将在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LAN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上广播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ARP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请求。拥有该目的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地址的设备将会发出响应，而对应的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MAC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地址将记录到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ARP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缓存中。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LAN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上的每台设备都有自己的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ARP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缓存，或者利用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RAM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中的一小块区域来保存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ARP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结果。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ARP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缓存定时器将会删除在指定时间段内未使用的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ARP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条目。具体时间因设备而异。例如，有些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Windows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操作系统存储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ARP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缓存条目的时间为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分钟，但如果该条目在这段时间内被再次使用，其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ARP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定时器将延长至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10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分钟。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ARP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是性能折衷的极佳示例。如果没有缓存，每当帧进入网络时，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ARP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都必须不断请求地址转换。这样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lastRenderedPageBreak/>
        <w:t>会延长通信的延时，可能会造成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LAN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拥塞。反之，无限制的保存时间可能导致离开网络的设备出错或更改第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3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层地址。网络工程师必须了解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ARP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的工作原理，但可能不会经常与协议交互。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ARP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是一种使网络设备可以通过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TCP/IP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协议进行通信的协议。如果没有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ARP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，就没有建立数据报第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层目的地址的有效方法。但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ARP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也是潜在的安全风险。例如，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ARP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欺骗或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ARP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中毒就是攻击者用来将错误的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MAC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地址关联放入网络的技术。攻击者伪造设备的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MAC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地址，致使帧发送到错误的目的地。手动配置静态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ARP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关联是预防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ARP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欺骗的方法之一。您也可以在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Cisco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设备上配置授权的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MAC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地址列表，只允许认可的设备接入网络。</w:t>
      </w:r>
    </w:p>
    <w:p w:rsidR="003D5163" w:rsidRDefault="003D5163" w:rsidP="003D5163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041265" cy="2560320"/>
            <wp:effectExtent l="19050" t="0" r="6985" b="0"/>
            <wp:docPr id="78" name="图片 3" descr="6-ARP报文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6-ARP报文格式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163" w:rsidRPr="00737073" w:rsidRDefault="003D5163" w:rsidP="003D5163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硬件类型：指明了发送方想知道的硬件接口类型，以太网的值为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1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；</w:t>
      </w:r>
    </w:p>
    <w:p w:rsidR="003D5163" w:rsidRPr="00737073" w:rsidRDefault="003D5163" w:rsidP="003D5163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协议类型：指明了发送方提供的高层协议类型，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IP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为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0800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（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16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进制）；</w:t>
      </w:r>
    </w:p>
    <w:p w:rsidR="003D5163" w:rsidRPr="00737073" w:rsidRDefault="003D5163" w:rsidP="003D5163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硬件地址长度和协议长度：指明了硬件地址和高层协议地址的长度，这样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ARP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报文就可以在任意硬件和任意协议的网络中使用；</w:t>
      </w:r>
    </w:p>
    <w:p w:rsidR="003D5163" w:rsidRPr="00737073" w:rsidRDefault="003D5163" w:rsidP="003D5163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操作类型：用来表示这个报文的类型，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ARP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请求为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1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，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ARP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响应为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2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，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RARP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请求为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3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，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RARP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响应为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4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；</w:t>
      </w:r>
    </w:p>
    <w:p w:rsidR="003D5163" w:rsidRPr="00737073" w:rsidRDefault="003D5163" w:rsidP="003D5163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发送方硬件地址（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0-3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字节）：源主机硬件地址的前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3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个字节；</w:t>
      </w:r>
    </w:p>
    <w:p w:rsidR="003D5163" w:rsidRPr="00737073" w:rsidRDefault="003D5163" w:rsidP="003D5163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发送方硬件地址（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4-5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字节）：源主机硬件地址的后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3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个字节；</w:t>
      </w:r>
    </w:p>
    <w:p w:rsidR="003D5163" w:rsidRPr="00737073" w:rsidRDefault="003D5163" w:rsidP="003D5163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发送方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IP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地址（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0-1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字节）：源主机</w:t>
      </w:r>
      <w:r w:rsidR="000258BF"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IP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地址的前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2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个字节；</w:t>
      </w:r>
    </w:p>
    <w:p w:rsidR="003D5163" w:rsidRPr="00737073" w:rsidRDefault="003D5163" w:rsidP="003D5163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发送方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IP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地址（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2-3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字节）：源主机</w:t>
      </w:r>
      <w:r w:rsidR="000258BF"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IP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地址的后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2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个字节；</w:t>
      </w:r>
    </w:p>
    <w:p w:rsidR="003D5163" w:rsidRPr="00737073" w:rsidRDefault="003D5163" w:rsidP="003D5163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目标硬件地址（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0-1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字节）：目的主机硬件地址的前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2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个字节；</w:t>
      </w:r>
    </w:p>
    <w:p w:rsidR="003D5163" w:rsidRPr="00737073" w:rsidRDefault="003D5163" w:rsidP="003D5163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目标硬件地址（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2-5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字节）：目的主机硬件地址的后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4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个字节；</w:t>
      </w:r>
    </w:p>
    <w:p w:rsidR="003D5163" w:rsidRDefault="003D5163" w:rsidP="003D5163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目标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IP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地址（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0-3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字节）：目的主机的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IP</w:t>
      </w:r>
      <w:r w:rsidRPr="00737073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地址。</w:t>
      </w:r>
    </w:p>
    <w:p w:rsidR="003D5163" w:rsidRDefault="003D5163" w:rsidP="003D5163">
      <w:pPr>
        <w:widowControl/>
        <w:spacing w:line="360" w:lineRule="auto"/>
        <w:jc w:val="left"/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</w:pPr>
      <w:r>
        <w:rPr>
          <w:rFonts w:ascii="Times New Roman" w:hAnsi="Times New Roman" w:cs="宋体"/>
          <w:b/>
          <w:bCs/>
          <w:color w:val="0000FF"/>
          <w:kern w:val="0"/>
          <w:sz w:val="24"/>
          <w:szCs w:val="24"/>
        </w:rPr>
        <w:lastRenderedPageBreak/>
        <w:t>任务</w:t>
      </w:r>
      <w:r>
        <w:rPr>
          <w:rFonts w:ascii="Times New Roman" w:hAnsi="Times New Roman" w:cs="宋体"/>
          <w:b/>
          <w:bCs/>
          <w:color w:val="0000FF"/>
          <w:kern w:val="0"/>
          <w:sz w:val="24"/>
          <w:szCs w:val="24"/>
        </w:rPr>
        <w:t>1</w:t>
      </w:r>
      <w:r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  <w:t>：使用</w:t>
      </w:r>
      <w:r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  <w:t>Packet Tracer</w:t>
      </w:r>
      <w:r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  <w:t>的</w:t>
      </w:r>
      <w:r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  <w:t>arp</w:t>
      </w:r>
      <w:r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  <w:t>命令</w:t>
      </w:r>
    </w:p>
    <w:p w:rsidR="003D5163" w:rsidRDefault="003D5163" w:rsidP="003D5163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1.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访问命令提示符窗口。单击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PC1A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Desktop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（桌面）中的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Command Prompt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（命令提示符）按钮。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arp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命令只显示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Packet Tracer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中可用的选项。</w:t>
      </w:r>
    </w:p>
    <w:p w:rsidR="003D5163" w:rsidRPr="00737073" w:rsidRDefault="003D5163" w:rsidP="003D5163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71675" cy="914400"/>
            <wp:effectExtent l="19050" t="0" r="9525" b="0"/>
            <wp:docPr id="79" name="图片 4" descr="Q91({WSAZ@D~7S(H49@QJ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Q91({WSAZ@D~7S(H49@QJB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163" w:rsidRDefault="003D5163" w:rsidP="003D5163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2.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使用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ping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命令在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ARP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缓存中动态添加条目。</w:t>
      </w:r>
    </w:p>
    <w:p w:rsidR="003D5163" w:rsidRDefault="003D5163" w:rsidP="003D5163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ping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命令可用于测试网络连通性。通过访问其它设备，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ARP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关联会被动态添加到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ARP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缓存中。在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PC1A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上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ping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地址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192.168.1.12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，并发出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arp -a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命令查看获取的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MAC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地址。</w:t>
      </w:r>
    </w:p>
    <w:p w:rsidR="003D5163" w:rsidRPr="00873AF2" w:rsidRDefault="003D5163" w:rsidP="003D5163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03980" cy="5184140"/>
            <wp:effectExtent l="19050" t="0" r="1270" b="0"/>
            <wp:docPr id="80" name="图片 5" descr="K5W]0FO9]DYVPZ~)0L8OW`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K5W]0FO9]DYVPZ~)0L8OW`R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518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163" w:rsidRDefault="003D5163" w:rsidP="003D5163">
      <w:pPr>
        <w:widowControl/>
        <w:spacing w:line="360" w:lineRule="auto"/>
        <w:jc w:val="left"/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</w:pPr>
      <w:r>
        <w:rPr>
          <w:rFonts w:ascii="Times New Roman" w:hAnsi="Times New Roman" w:cs="宋体"/>
          <w:b/>
          <w:bCs/>
          <w:color w:val="0000FF"/>
          <w:kern w:val="0"/>
          <w:sz w:val="24"/>
          <w:szCs w:val="24"/>
        </w:rPr>
        <w:t>任务</w:t>
      </w:r>
      <w:r>
        <w:rPr>
          <w:rFonts w:ascii="Times New Roman" w:hAnsi="Times New Roman" w:cs="宋体"/>
          <w:b/>
          <w:bCs/>
          <w:color w:val="0000FF"/>
          <w:kern w:val="0"/>
          <w:sz w:val="24"/>
          <w:szCs w:val="24"/>
        </w:rPr>
        <w:t>2</w:t>
      </w:r>
      <w:r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  <w:t>：使用</w:t>
      </w:r>
      <w:r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  <w:t>Packet Tracer</w:t>
      </w:r>
      <w:r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  <w:t>检查</w:t>
      </w:r>
      <w:r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  <w:t>ARP</w:t>
      </w:r>
      <w:r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  <w:t>交换</w:t>
      </w:r>
    </w:p>
    <w:p w:rsidR="003D5163" w:rsidRDefault="003D5163" w:rsidP="003D5163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lastRenderedPageBreak/>
        <w:t>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1.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配置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Packet Tracer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捕获数据包。</w:t>
      </w:r>
    </w:p>
    <w:p w:rsidR="003D5163" w:rsidRDefault="003D5163" w:rsidP="003D5163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进入模拟模式。确认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Event List Filters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（事件列表过滤器）只显示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ARP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事件。</w:t>
      </w:r>
    </w:p>
    <w:p w:rsidR="003D5163" w:rsidRDefault="003D5163" w:rsidP="003D5163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2.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准备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Pod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主机以执行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ARP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捕获。</w:t>
      </w:r>
    </w:p>
    <w:p w:rsidR="003D5163" w:rsidRDefault="003D5163" w:rsidP="003D5163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PC1A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上使用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Packet Tracer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命令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arp -d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。然后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Ping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地址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192.168.1.12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</w:t>
      </w:r>
    </w:p>
    <w:p w:rsidR="003D5163" w:rsidRDefault="003D5163" w:rsidP="003D5163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3.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捕获并评估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ARP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通信。</w:t>
      </w:r>
    </w:p>
    <w:p w:rsidR="003D5163" w:rsidRDefault="003D5163" w:rsidP="003D5163">
      <w:pPr>
        <w:widowControl/>
        <w:spacing w:line="360" w:lineRule="auto"/>
        <w:ind w:firstLineChars="300" w:firstLine="72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在发出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ping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命令之后，单击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Auto Capture/Play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（自动捕获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/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播放）捕获数据包。当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Buffer Full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（缓冲区已满）窗口打开时，单击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View Previous Events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（查看以前的事件）按钮。</w:t>
      </w:r>
    </w:p>
    <w:p w:rsidR="003D5163" w:rsidRDefault="003D5163" w:rsidP="003D5163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87645" cy="1955800"/>
            <wp:effectExtent l="19050" t="0" r="8255" b="0"/>
            <wp:docPr id="81" name="图片 81" descr="6-A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6-AR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163" w:rsidRDefault="003D5163" w:rsidP="003D5163">
      <w:r>
        <w:rPr>
          <w:rFonts w:ascii="Times New Roman" w:hAnsi="Times New Roman" w:cs="宋体"/>
          <w:color w:val="000000"/>
          <w:kern w:val="0"/>
          <w:sz w:val="24"/>
          <w:szCs w:val="24"/>
        </w:rPr>
        <w:t>开始研究本节课的拓扑图吧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！</w:t>
      </w:r>
    </w:p>
    <w:p w:rsidR="005E5027" w:rsidRPr="003D5163" w:rsidRDefault="005E5027" w:rsidP="003D5163"/>
    <w:sectPr w:rsidR="005E5027" w:rsidRPr="003D5163" w:rsidSect="005E5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A84" w:rsidRDefault="00A91A84" w:rsidP="000258BF">
      <w:r>
        <w:separator/>
      </w:r>
    </w:p>
  </w:endnote>
  <w:endnote w:type="continuationSeparator" w:id="1">
    <w:p w:rsidR="00A91A84" w:rsidRDefault="00A91A84" w:rsidP="000258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A84" w:rsidRDefault="00A91A84" w:rsidP="000258BF">
      <w:r>
        <w:separator/>
      </w:r>
    </w:p>
  </w:footnote>
  <w:footnote w:type="continuationSeparator" w:id="1">
    <w:p w:rsidR="00A91A84" w:rsidRDefault="00A91A84" w:rsidP="000258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3560"/>
    <w:rsid w:val="000258BF"/>
    <w:rsid w:val="00064930"/>
    <w:rsid w:val="00072A20"/>
    <w:rsid w:val="000B4138"/>
    <w:rsid w:val="001177F1"/>
    <w:rsid w:val="0013014C"/>
    <w:rsid w:val="00134C2F"/>
    <w:rsid w:val="001C2002"/>
    <w:rsid w:val="001C302A"/>
    <w:rsid w:val="001E5DFF"/>
    <w:rsid w:val="001E77CE"/>
    <w:rsid w:val="001F1DD9"/>
    <w:rsid w:val="001F4EE7"/>
    <w:rsid w:val="002B2FC9"/>
    <w:rsid w:val="00333B4A"/>
    <w:rsid w:val="003405FF"/>
    <w:rsid w:val="003B5301"/>
    <w:rsid w:val="003D0200"/>
    <w:rsid w:val="003D5163"/>
    <w:rsid w:val="0040262B"/>
    <w:rsid w:val="004B6E84"/>
    <w:rsid w:val="004E2112"/>
    <w:rsid w:val="00541BAA"/>
    <w:rsid w:val="005432FA"/>
    <w:rsid w:val="0054430D"/>
    <w:rsid w:val="0058634F"/>
    <w:rsid w:val="00591819"/>
    <w:rsid w:val="005960E5"/>
    <w:rsid w:val="005B773B"/>
    <w:rsid w:val="005C3560"/>
    <w:rsid w:val="005C3C53"/>
    <w:rsid w:val="005C58A6"/>
    <w:rsid w:val="005E5027"/>
    <w:rsid w:val="00611C38"/>
    <w:rsid w:val="0067240F"/>
    <w:rsid w:val="0068441E"/>
    <w:rsid w:val="00702B98"/>
    <w:rsid w:val="00736063"/>
    <w:rsid w:val="00751729"/>
    <w:rsid w:val="00806BA5"/>
    <w:rsid w:val="00813342"/>
    <w:rsid w:val="008D6DBF"/>
    <w:rsid w:val="00903290"/>
    <w:rsid w:val="009B0716"/>
    <w:rsid w:val="00A237C4"/>
    <w:rsid w:val="00A91A84"/>
    <w:rsid w:val="00A93333"/>
    <w:rsid w:val="00B50A2A"/>
    <w:rsid w:val="00B6417C"/>
    <w:rsid w:val="00B755A6"/>
    <w:rsid w:val="00B95571"/>
    <w:rsid w:val="00BB1922"/>
    <w:rsid w:val="00C5157E"/>
    <w:rsid w:val="00C516E0"/>
    <w:rsid w:val="00CB76D1"/>
    <w:rsid w:val="00D83FF5"/>
    <w:rsid w:val="00DA25C5"/>
    <w:rsid w:val="00E17565"/>
    <w:rsid w:val="00E22526"/>
    <w:rsid w:val="00E23CEE"/>
    <w:rsid w:val="00E61D77"/>
    <w:rsid w:val="00EB77FB"/>
    <w:rsid w:val="00ED4987"/>
    <w:rsid w:val="00EE590D"/>
    <w:rsid w:val="00F2676A"/>
    <w:rsid w:val="00F56E51"/>
    <w:rsid w:val="00F80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560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5C356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C3560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C35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3560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25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258BF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25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258B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8</Pages>
  <Words>533</Words>
  <Characters>3042</Characters>
  <Application>Microsoft Office Word</Application>
  <DocSecurity>0</DocSecurity>
  <Lines>25</Lines>
  <Paragraphs>7</Paragraphs>
  <ScaleCrop>false</ScaleCrop>
  <Company>IT</Company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Sky</cp:lastModifiedBy>
  <cp:revision>5</cp:revision>
  <dcterms:created xsi:type="dcterms:W3CDTF">2024-03-12T08:00:00Z</dcterms:created>
  <dcterms:modified xsi:type="dcterms:W3CDTF">2024-03-27T01:58:00Z</dcterms:modified>
</cp:coreProperties>
</file>