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header+xml" PartName="/word/header1.xml"/>
  <Override ContentType="image/x-emf" PartName="/word/media/image1.emf"/>
  <Override ContentType="image/x-emf" PartName="/word/media/image2.emf"/>
  <Default ContentType="image/png" Extension="png"/>
  <Override ContentType="image/x-emf" PartName="/word/media/image6.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Lines="50"/>
        <w:jc w:val="center"/>
        <w:rPr>
          <w:rFonts w:eastAsia="楷体_GB2312"/>
          <w:b/>
          <w:bCs/>
          <w:sz w:val="44"/>
        </w:rPr>
      </w:pPr>
    </w:p>
    <w:p>
      <w:pPr>
        <w:spacing w:afterLines="50"/>
        <w:jc w:val="center"/>
        <w:rPr>
          <w:rFonts w:eastAsia="楷体_GB2312"/>
          <w:b/>
          <w:bCs/>
          <w:spacing w:val="-6"/>
          <w:sz w:val="52"/>
        </w:rPr>
      </w:pPr>
      <w:r>
        <w:rPr>
          <w:rFonts w:eastAsia="楷体_GB2312"/>
          <w:b/>
          <w:bCs/>
          <w:spacing w:val="-6"/>
          <w:sz w:val="52"/>
        </w:rPr>
        <w:t>电子科技大学</w:t>
      </w:r>
      <w:r>
        <w:rPr>
          <w:rFonts w:eastAsia="楷体_GB2312"/>
          <w:b/>
          <w:bCs/>
          <w:spacing w:val="-6"/>
          <w:sz w:val="52"/>
          <w:u w:val="single"/>
        </w:rPr>
        <w:t xml:space="preserve"> 信息与软件工程 </w:t>
      </w:r>
      <w:r>
        <w:rPr>
          <w:rFonts w:eastAsia="楷体_GB2312"/>
          <w:b/>
          <w:bCs/>
          <w:spacing w:val="-6"/>
          <w:sz w:val="52"/>
        </w:rPr>
        <w:t>学院</w:t>
      </w: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72"/>
        </w:rPr>
      </w:pPr>
      <w:r>
        <w:rPr>
          <w:rFonts w:eastAsia="楷体_GB2312"/>
          <w:b/>
          <w:bCs/>
          <w:sz w:val="72"/>
        </w:rPr>
        <w:t>标 准 实 验 报 告</w:t>
      </w:r>
    </w:p>
    <w:p>
      <w:pPr>
        <w:jc w:val="center"/>
        <w:rPr>
          <w:rFonts w:eastAsia="方正舒体"/>
          <w:b/>
          <w:bCs/>
          <w:sz w:val="44"/>
        </w:rPr>
      </w:pPr>
    </w:p>
    <w:p>
      <w:pPr>
        <w:jc w:val="center"/>
        <w:rPr>
          <w:rFonts w:eastAsia="方正舒体"/>
          <w:b/>
          <w:bCs/>
          <w:sz w:val="44"/>
        </w:rPr>
      </w:pPr>
    </w:p>
    <w:p>
      <w:pPr>
        <w:rPr>
          <w:rFonts w:eastAsia="方正舒体"/>
          <w:b/>
          <w:bCs/>
          <w:sz w:val="44"/>
        </w:rPr>
      </w:pPr>
    </w:p>
    <w:p>
      <w:pPr>
        <w:rPr>
          <w:rFonts w:eastAsia="方正舒体"/>
          <w:b/>
          <w:bCs/>
          <w:sz w:val="44"/>
        </w:rPr>
      </w:pPr>
    </w:p>
    <w:p>
      <w:pPr>
        <w:ind w:firstLine="1084" w:firstLineChars="300"/>
        <w:outlineLvl w:val="0"/>
        <w:rPr>
          <w:rFonts w:eastAsia="楷体_GB2312"/>
          <w:b/>
          <w:bCs/>
          <w:sz w:val="36"/>
          <w:u w:val="single"/>
        </w:rPr>
      </w:pPr>
      <w:r>
        <w:rPr>
          <w:rFonts w:eastAsia="楷体_GB2312"/>
          <w:b/>
          <w:bCs/>
          <w:sz w:val="36"/>
        </w:rPr>
        <w:t>（实验）课程名称</w:t>
      </w:r>
      <w:r>
        <w:rPr>
          <w:rFonts w:eastAsia="楷体_GB2312"/>
          <w:b/>
          <w:bCs/>
          <w:sz w:val="36"/>
          <w:u w:val="single"/>
        </w:rPr>
        <w:t xml:space="preserve">     </w:t>
      </w:r>
      <w:r>
        <w:rPr>
          <w:rFonts w:hint="eastAsia" w:eastAsia="楷体_GB2312"/>
          <w:b/>
          <w:bCs/>
          <w:sz w:val="36"/>
          <w:u w:val="single"/>
        </w:rPr>
        <w:t>编译技术</w:t>
      </w:r>
      <w:r>
        <w:rPr>
          <w:rFonts w:eastAsia="楷体_GB2312"/>
          <w:b/>
          <w:bCs/>
          <w:sz w:val="36"/>
          <w:u w:val="single"/>
        </w:rPr>
        <w:t xml:space="preserve">        </w:t>
      </w: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jc w:val="center"/>
        <w:rPr>
          <w:rFonts w:eastAsia="微软雅黑"/>
          <w:b/>
          <w:bCs/>
          <w:sz w:val="44"/>
        </w:rPr>
      </w:pPr>
      <w:r>
        <w:rPr>
          <w:rFonts w:eastAsia="微软雅黑"/>
          <w:b/>
          <w:bCs/>
          <w:sz w:val="24"/>
        </w:rPr>
        <w:t>电子科技大学教务处制表</w:t>
      </w:r>
    </w:p>
    <w:p>
      <w:pPr>
        <w:jc w:val="center"/>
        <w:rPr>
          <w:rFonts w:eastAsia="方正舒体"/>
          <w:b/>
          <w:bCs/>
          <w:sz w:val="44"/>
        </w:rPr>
      </w:pPr>
    </w:p>
    <w:p>
      <w:pPr>
        <w:jc w:val="center"/>
        <w:rPr>
          <w:rFonts w:eastAsia="方正舒体"/>
          <w:b/>
          <w:bCs/>
          <w:sz w:val="44"/>
        </w:rPr>
      </w:pPr>
      <w:r>
        <w:rPr>
          <w:rFonts w:eastAsia="方正舒体"/>
          <w:b/>
          <w:bCs/>
          <w:sz w:val="44"/>
        </w:rPr>
        <w:t>电 子 科 技 大 学</w:t>
      </w:r>
    </w:p>
    <w:p>
      <w:pPr>
        <w:jc w:val="center"/>
        <w:rPr>
          <w:rFonts w:eastAsia="黑体"/>
          <w:b/>
          <w:bCs/>
          <w:sz w:val="52"/>
        </w:rPr>
      </w:pPr>
      <w:r>
        <w:rPr>
          <w:rFonts w:eastAsia="黑体"/>
          <w:b/>
          <w:bCs/>
          <w:sz w:val="52"/>
        </w:rPr>
        <w:t>实   验   报   告</w:t>
      </w:r>
    </w:p>
    <w:p>
      <w:pPr>
        <w:rPr>
          <w:rFonts w:eastAsia="微软雅黑"/>
          <w:b/>
          <w:bCs/>
          <w:sz w:val="28"/>
        </w:rPr>
      </w:pPr>
      <w:r>
        <w:rPr>
          <w:rFonts w:eastAsia="微软雅黑"/>
          <w:b/>
          <w:bCs/>
          <w:sz w:val="28"/>
        </w:rPr>
        <w:t>学生姓名：</w:t>
      </w:r>
      <w:r>
        <w:rPr>
          <w:rFonts w:hint="eastAsia" w:eastAsia="微软雅黑"/>
          <w:b/>
          <w:bCs/>
          <w:sz w:val="28"/>
          <w:lang w:eastAsia="zh-CN"/>
        </w:rPr>
        <w:t>程阳</w:t>
      </w:r>
      <w:r>
        <w:rPr>
          <w:rFonts w:eastAsia="微软雅黑"/>
          <w:b/>
          <w:bCs/>
          <w:sz w:val="28"/>
        </w:rPr>
        <w:t xml:space="preserve">     学 号：</w:t>
      </w:r>
      <w:r>
        <w:rPr>
          <w:rFonts w:hint="eastAsia" w:eastAsia="微软雅黑"/>
          <w:b/>
          <w:bCs/>
          <w:sz w:val="28"/>
          <w:lang w:val="en-US" w:eastAsia="zh-CN"/>
        </w:rPr>
        <w:t xml:space="preserve">2012223010013 </w:t>
      </w:r>
      <w:r>
        <w:rPr>
          <w:rFonts w:eastAsia="微软雅黑"/>
          <w:b/>
          <w:bCs/>
          <w:sz w:val="28"/>
        </w:rPr>
        <w:t>指导教师：</w:t>
      </w:r>
      <w:r>
        <w:rPr>
          <w:rFonts w:hint="eastAsia" w:eastAsia="微软雅黑"/>
          <w:b/>
          <w:bCs/>
          <w:sz w:val="28"/>
          <w:lang w:eastAsia="zh-CN"/>
        </w:rPr>
        <w:t>周尔强</w:t>
      </w:r>
    </w:p>
    <w:p>
      <w:pPr>
        <w:rPr>
          <w:rFonts w:eastAsia="微软雅黑"/>
          <w:b/>
          <w:bCs/>
          <w:sz w:val="28"/>
        </w:rPr>
      </w:pPr>
      <w:r>
        <w:rPr>
          <w:rFonts w:eastAsia="微软雅黑"/>
          <w:b/>
          <w:bCs/>
          <w:sz w:val="28"/>
        </w:rPr>
        <w:t>实验地点：</w:t>
      </w:r>
      <w:r>
        <w:rPr>
          <w:rFonts w:hint="eastAsia" w:eastAsia="微软雅黑"/>
          <w:b/>
          <w:bCs/>
          <w:sz w:val="28"/>
          <w:lang w:eastAsia="zh-CN"/>
        </w:rPr>
        <w:t>信息与软件工程学院实验中心</w:t>
      </w:r>
      <w:r>
        <w:rPr>
          <w:rFonts w:hint="eastAsia" w:eastAsia="微软雅黑"/>
          <w:b/>
          <w:bCs/>
          <w:sz w:val="28"/>
          <w:lang w:val="en-US" w:eastAsia="zh-CN"/>
        </w:rPr>
        <w:t>306</w:t>
      </w:r>
      <w:r>
        <w:rPr>
          <w:rFonts w:eastAsia="微软雅黑"/>
          <w:b/>
          <w:bCs/>
          <w:sz w:val="28"/>
        </w:rPr>
        <w:tab/>
      </w:r>
      <w:r>
        <w:rPr>
          <w:rFonts w:eastAsia="微软雅黑"/>
          <w:b/>
          <w:bCs/>
          <w:sz w:val="28"/>
        </w:rPr>
        <w:t xml:space="preserve">                    实验时间：</w:t>
      </w:r>
      <w:r>
        <w:rPr>
          <w:rFonts w:hint="eastAsia" w:eastAsia="微软雅黑"/>
          <w:b/>
          <w:bCs/>
          <w:sz w:val="28"/>
          <w:lang w:val="en-US" w:eastAsia="zh-CN"/>
        </w:rPr>
        <w:t>2013.11.2</w:t>
      </w:r>
    </w:p>
    <w:p>
      <w:pPr>
        <w:spacing w:line="360" w:lineRule="auto"/>
        <w:outlineLvl w:val="0"/>
        <w:rPr>
          <w:rFonts w:eastAsia="微软雅黑"/>
          <w:b/>
          <w:bCs/>
          <w:sz w:val="28"/>
        </w:rPr>
      </w:pPr>
      <w:r>
        <w:rPr>
          <w:rFonts w:eastAsia="微软雅黑"/>
          <w:b/>
          <w:bCs/>
          <w:sz w:val="28"/>
        </w:rPr>
        <w:t xml:space="preserve">一、实验室名称：通用计算机软件实验室                          </w:t>
      </w:r>
    </w:p>
    <w:p>
      <w:pPr>
        <w:spacing w:line="360" w:lineRule="auto"/>
        <w:outlineLvl w:val="0"/>
        <w:rPr>
          <w:rFonts w:eastAsia="微软雅黑"/>
          <w:b/>
          <w:bCs/>
          <w:sz w:val="28"/>
        </w:rPr>
      </w:pPr>
      <w:r>
        <w:rPr>
          <w:rFonts w:eastAsia="微软雅黑"/>
          <w:b/>
          <w:bCs/>
          <w:sz w:val="28"/>
        </w:rPr>
        <w:t>二、实验项目名称：</w:t>
      </w:r>
      <w:r>
        <w:rPr>
          <w:rFonts w:hint="eastAsia" w:eastAsia="微软雅黑"/>
          <w:b/>
          <w:bCs/>
          <w:sz w:val="28"/>
        </w:rPr>
        <w:t xml:space="preserve"> 递归下降分析法</w:t>
      </w:r>
    </w:p>
    <w:p>
      <w:pPr>
        <w:spacing w:line="360" w:lineRule="auto"/>
        <w:outlineLvl w:val="0"/>
        <w:rPr>
          <w:rFonts w:eastAsia="微软雅黑"/>
          <w:b/>
          <w:bCs/>
          <w:sz w:val="28"/>
        </w:rPr>
      </w:pPr>
      <w:r>
        <w:rPr>
          <w:rFonts w:eastAsia="微软雅黑"/>
          <w:b/>
          <w:bCs/>
          <w:sz w:val="28"/>
        </w:rPr>
        <w:t>三、实验学时：</w:t>
      </w:r>
      <w:r>
        <w:rPr>
          <w:rFonts w:hint="eastAsia" w:eastAsia="微软雅黑"/>
          <w:b/>
          <w:bCs/>
          <w:sz w:val="28"/>
        </w:rPr>
        <w:t>4</w:t>
      </w:r>
      <w:r>
        <w:rPr>
          <w:rFonts w:eastAsia="微软雅黑"/>
          <w:b/>
          <w:bCs/>
          <w:sz w:val="28"/>
        </w:rPr>
        <w:t>学时</w:t>
      </w:r>
    </w:p>
    <w:p>
      <w:pPr>
        <w:spacing w:line="360" w:lineRule="auto"/>
        <w:outlineLvl w:val="0"/>
        <w:rPr>
          <w:rFonts w:eastAsia="微软雅黑"/>
          <w:b/>
          <w:bCs/>
          <w:sz w:val="28"/>
        </w:rPr>
      </w:pPr>
      <w:r>
        <w:rPr>
          <w:rFonts w:ascii="Times New Roman" w:hAnsi="Times New Roman" w:eastAsia="微软雅黑" w:cs="Times New Roman"/>
          <w:b/>
          <w:bCs/>
          <w:kern w:val="2"/>
          <w:sz w:val="28"/>
          <w:szCs w:val="24"/>
          <w:lang w:val="en-US" w:eastAsia="zh-CN" w:bidi="ar-SA"/>
        </w:rPr>
        <w:pict>
          <v:rect id="_x0000_s1028" o:spid="_x0000_s1027" style="position:absolute;left:0;margin-left:304.5pt;margin-top:25.2pt;height:30.3pt;width:91.5pt;rotation:0f;z-index:25166028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spacing w:line="360" w:lineRule="auto"/>
                    <w:jc w:val="center"/>
                    <w:rPr>
                      <w:sz w:val="24"/>
                    </w:rPr>
                  </w:pPr>
                  <w:r>
                    <w:rPr>
                      <w:rFonts w:hint="eastAsia"/>
                      <w:sz w:val="24"/>
                    </w:rPr>
                    <w:t>符号表</w:t>
                  </w:r>
                </w:p>
              </w:txbxContent>
            </v:textbox>
          </v:rect>
        </w:pict>
      </w:r>
      <w:r>
        <w:rPr>
          <w:rFonts w:eastAsia="微软雅黑"/>
          <w:b/>
          <w:bCs/>
          <w:sz w:val="28"/>
        </w:rPr>
        <w:t>四、实验原理：</w:t>
      </w:r>
    </w:p>
    <w:p>
      <w:pPr>
        <w:spacing w:line="360" w:lineRule="auto"/>
        <w:rPr>
          <w:rFonts w:eastAsia="微软雅黑"/>
          <w:sz w:val="28"/>
        </w:rPr>
      </w:pPr>
      <w:r>
        <w:rPr>
          <w:rFonts w:ascii="Times New Roman" w:hAnsi="Times New Roman" w:eastAsia="微软雅黑" w:cs="Times New Roman"/>
          <w:kern w:val="2"/>
          <w:sz w:val="28"/>
          <w:szCs w:val="24"/>
          <w:lang w:val="en-US" w:eastAsia="zh-CN" w:bidi="ar-SA"/>
        </w:rPr>
        <w:pict>
          <v:shape id="_x0000_s1030" o:spid="_x0000_s1029" type="#_x0000_t32" style="position:absolute;left:0;flip:y;margin-left:246pt;margin-top:9.3pt;height:23.85pt;width:58.5pt;rotation:0f;z-index:251662336;" o:ole="f" fillcolor="#FFFFFF" filled="t" o:preferrelative="t" stroked="t" coordorigin="0,0" coordsize="21600,21600">
            <v:stroke color="#000000" color2="#FFFFFF" miterlimit="2" startarrow="block" endarrow="block"/>
            <v:imagedata gain="65536f" blacklevel="0f" gamma="0"/>
            <o:lock v:ext="edit" position="f" selection="f" grouping="f" rotation="f" cropping="f" text="f" aspectratio="f"/>
          </v:shape>
        </w:pict>
      </w:r>
      <w:r>
        <w:rPr>
          <w:rFonts w:ascii="Times New Roman" w:hAnsi="Times New Roman" w:eastAsia="微软雅黑" w:cs="Times New Roman"/>
          <w:kern w:val="2"/>
          <w:sz w:val="28"/>
          <w:szCs w:val="24"/>
          <w:lang w:val="en-US" w:eastAsia="zh-TW" w:bidi="ar-SA"/>
        </w:rPr>
        <w:pict>
          <v:shape id="_x0000_s1032" o:spid="_x0000_s1030" type="#_x0000_t202" style="position:absolute;left:0;margin-left:110.6pt;margin-top:14.7pt;height:139.55pt;width:28.15pt;rotation:0f;z-index:251663360;v-text-anchor:middle;" o:ole="f" fillcolor="#FFFFFF" filled="t" o:preferrelative="t" stroked="f" coordorigin="0,0" coordsize="21600,21600">
            <v:imagedata gain="65536f" blacklevel="0f" gamma="0"/>
            <o:lock v:ext="edit" position="f" selection="f" grouping="f" rotation="f" cropping="f" text="f" aspectratio="f"/>
            <v:textbox inset="1.42pt,0.85pt,1.42pt,0.85pt" style="mso-fit-shape-to-text:t;">
              <w:txbxContent>
                <w:p>
                  <w:r>
                    <w:rPr>
                      <w:rFonts w:hint="eastAsia"/>
                    </w:rPr>
                    <w:t>单词</w:t>
                  </w:r>
                </w:p>
              </w:txbxContent>
            </v:textbox>
          </v:shape>
        </w:pict>
      </w:r>
      <w:r>
        <w:rPr>
          <w:rFonts w:ascii="Times New Roman" w:hAnsi="Times New Roman" w:eastAsia="微软雅黑" w:cs="Times New Roman"/>
          <w:b/>
          <w:bCs/>
          <w:kern w:val="2"/>
          <w:sz w:val="28"/>
          <w:szCs w:val="24"/>
          <w:lang w:val="en-US" w:eastAsia="zh-CN" w:bidi="ar-SA"/>
        </w:rPr>
        <w:pict>
          <v:rect id="_x0000_s1027" o:spid="_x0000_s1026" style="position:absolute;left:0;margin-left:154.5pt;margin-top:5.25pt;height:57pt;width:91.5pt;rotation:0f;z-index:25165926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spacing w:line="360" w:lineRule="auto"/>
                    <w:jc w:val="center"/>
                    <w:rPr>
                      <w:rFonts w:hint="eastAsia"/>
                      <w:sz w:val="24"/>
                    </w:rPr>
                  </w:pPr>
                  <w:r>
                    <w:rPr>
                      <w:rFonts w:hint="eastAsia"/>
                      <w:sz w:val="24"/>
                    </w:rPr>
                    <w:t>递归下降</w:t>
                  </w:r>
                </w:p>
                <w:p>
                  <w:pPr>
                    <w:spacing w:line="360" w:lineRule="auto"/>
                    <w:jc w:val="center"/>
                    <w:rPr>
                      <w:sz w:val="24"/>
                    </w:rPr>
                  </w:pPr>
                  <w:r>
                    <w:rPr>
                      <w:rFonts w:hint="eastAsia"/>
                      <w:sz w:val="24"/>
                    </w:rPr>
                    <w:t>分析法</w:t>
                  </w:r>
                </w:p>
                <w:p>
                  <w:pPr>
                    <w:spacing w:line="360" w:lineRule="auto"/>
                    <w:jc w:val="center"/>
                    <w:rPr>
                      <w:sz w:val="24"/>
                    </w:rPr>
                  </w:pPr>
                  <w:r>
                    <w:rPr>
                      <w:rFonts w:hint="eastAsia"/>
                      <w:sz w:val="24"/>
                    </w:rPr>
                    <w:t>程序</w:t>
                  </w:r>
                </w:p>
                <w:p/>
              </w:txbxContent>
            </v:textbox>
          </v:rect>
        </w:pict>
      </w:r>
      <w:r>
        <w:rPr>
          <w:rFonts w:ascii="Times New Roman" w:hAnsi="Times New Roman" w:eastAsia="微软雅黑" w:cs="Times New Roman"/>
          <w:kern w:val="2"/>
          <w:sz w:val="28"/>
          <w:szCs w:val="24"/>
          <w:lang w:val="en-US" w:eastAsia="zh-CN" w:bidi="ar-SA"/>
        </w:rPr>
        <w:pict>
          <v:rect id="_x0000_s1026" o:spid="_x0000_s1025" style="position:absolute;left:0;margin-left:4.5pt;margin-top:5.25pt;height:57pt;width:91.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spacing w:line="360" w:lineRule="auto"/>
                    <w:jc w:val="center"/>
                    <w:rPr>
                      <w:sz w:val="24"/>
                    </w:rPr>
                  </w:pPr>
                  <w:r>
                    <w:rPr>
                      <w:rFonts w:hint="eastAsia"/>
                      <w:sz w:val="24"/>
                    </w:rPr>
                    <w:t>单词表示的</w:t>
                  </w:r>
                </w:p>
                <w:p>
                  <w:pPr>
                    <w:spacing w:line="360" w:lineRule="auto"/>
                    <w:jc w:val="center"/>
                    <w:rPr>
                      <w:sz w:val="24"/>
                    </w:rPr>
                  </w:pPr>
                  <w:r>
                    <w:rPr>
                      <w:rFonts w:hint="eastAsia"/>
                      <w:sz w:val="24"/>
                    </w:rPr>
                    <w:t>源程序</w:t>
                  </w:r>
                </w:p>
                <w:p/>
              </w:txbxContent>
            </v:textbox>
          </v:rect>
        </w:pict>
      </w:r>
    </w:p>
    <w:p>
      <w:pPr>
        <w:spacing w:line="360" w:lineRule="auto"/>
        <w:rPr>
          <w:rFonts w:eastAsia="微软雅黑"/>
          <w:sz w:val="28"/>
        </w:rPr>
      </w:pPr>
      <w:r>
        <w:rPr>
          <w:rFonts w:hint="eastAsia" w:ascii="宋体" w:hAnsi="宋体" w:eastAsia="宋体" w:cs="Times New Roman"/>
          <w:kern w:val="2"/>
          <w:sz w:val="28"/>
          <w:szCs w:val="24"/>
          <w:lang w:val="en-US" w:eastAsia="zh-CN" w:bidi="ar-SA"/>
        </w:rPr>
        <w:pict>
          <v:shape id="_x0000_s1036" o:spid="_x0000_s1032" type="#_x0000_t32" style="position:absolute;left:0;margin-left:246pt;margin-top:4.2pt;height:18.2pt;width:58.5pt;rotation:0f;z-index:251665408;" o:ole="f" fillcolor="#FFFFFF" filled="t" o:preferrelative="t" stroked="t" coordorigin="0,0" coordsize="21600,21600">
            <v:stroke color="#000000" color2="#FFFFFF" miterlimit="2" startarrow="block" endarrow="block"/>
            <v:imagedata gain="65536f" blacklevel="0f" gamma="0"/>
            <o:lock v:ext="edit" position="f" selection="f" grouping="f" rotation="f" cropping="f" text="f" aspectratio="f"/>
          </v:shape>
        </w:pict>
      </w:r>
      <w:r>
        <w:rPr>
          <w:rFonts w:hint="eastAsia" w:ascii="宋体" w:hAnsi="宋体" w:eastAsia="宋体" w:cs="Times New Roman"/>
          <w:kern w:val="2"/>
          <w:sz w:val="28"/>
          <w:szCs w:val="24"/>
          <w:lang w:val="en-US" w:eastAsia="zh-CN" w:bidi="ar-SA"/>
        </w:rPr>
        <w:pict>
          <v:rect id="_x0000_s1035" o:spid="_x0000_s1031" style="position:absolute;left:0;margin-left:304.5pt;margin-top:7.05pt;height:33pt;width:91.5pt;rotation:0f;z-index:25166438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spacing w:line="360" w:lineRule="auto"/>
                    <w:jc w:val="center"/>
                    <w:rPr>
                      <w:sz w:val="24"/>
                    </w:rPr>
                  </w:pPr>
                  <w:r>
                    <w:rPr>
                      <w:rFonts w:hint="eastAsia"/>
                      <w:sz w:val="24"/>
                    </w:rPr>
                    <w:t>出错处理</w:t>
                  </w:r>
                </w:p>
                <w:p/>
              </w:txbxContent>
            </v:textbox>
          </v:rect>
        </w:pict>
      </w:r>
      <w:r>
        <w:rPr>
          <w:rFonts w:ascii="Times New Roman" w:hAnsi="Times New Roman" w:eastAsia="微软雅黑" w:cs="Times New Roman"/>
          <w:kern w:val="2"/>
          <w:sz w:val="28"/>
          <w:szCs w:val="24"/>
          <w:lang w:val="en-US" w:eastAsia="zh-CN" w:bidi="ar-SA"/>
        </w:rPr>
        <w:pict>
          <v:shape id="_x0000_s1029" o:spid="_x0000_s1028" type="#_x0000_t32" style="position:absolute;left:0;margin-left:96.75pt;margin-top:1.55pt;height:0.05pt;width:58.5pt;rotation:0f;z-index:251661312;"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p>
    <w:p>
      <w:pPr>
        <w:spacing w:line="360" w:lineRule="auto"/>
        <w:jc w:val="center"/>
        <w:rPr>
          <w:rFonts w:hint="eastAsia" w:ascii="宋体" w:hAnsi="宋体" w:eastAsia="宋体"/>
          <w:sz w:val="28"/>
        </w:rPr>
      </w:pPr>
      <w:r>
        <w:rPr>
          <w:rFonts w:hint="eastAsia" w:ascii="宋体" w:hAnsi="宋体" w:eastAsia="宋体"/>
          <w:sz w:val="28"/>
        </w:rPr>
        <w:t>递归下降分析法的实现方案</w:t>
      </w:r>
    </w:p>
    <w:p>
      <w:pPr>
        <w:spacing w:line="360" w:lineRule="auto"/>
        <w:ind w:firstLine="480" w:firstLineChars="200"/>
        <w:rPr>
          <w:rFonts w:hint="eastAsia"/>
          <w:sz w:val="24"/>
        </w:rPr>
      </w:pPr>
      <w:r>
        <w:rPr>
          <w:rFonts w:hint="eastAsia"/>
          <w:sz w:val="24"/>
        </w:rPr>
        <w:t>递归下降分析法的原理是利用函数之间的递归调用模拟语法树自上而下的构造过程，具体实现方法概述如下：</w:t>
      </w:r>
    </w:p>
    <w:p>
      <w:pPr>
        <w:spacing w:line="360" w:lineRule="auto"/>
        <w:ind w:firstLine="480" w:firstLineChars="200"/>
        <w:rPr>
          <w:rFonts w:hint="eastAsia"/>
          <w:sz w:val="24"/>
        </w:rPr>
      </w:pPr>
      <w:r>
        <w:rPr>
          <w:rFonts w:hint="eastAsia"/>
          <w:sz w:val="24"/>
        </w:rPr>
        <w:t>1）每个非终结符对应一个解析函数；</w:t>
      </w:r>
    </w:p>
    <w:p>
      <w:pPr>
        <w:spacing w:line="360" w:lineRule="auto"/>
        <w:ind w:firstLine="480" w:firstLineChars="200"/>
        <w:rPr>
          <w:rFonts w:hint="eastAsia"/>
          <w:sz w:val="24"/>
        </w:rPr>
      </w:pPr>
      <w:r>
        <w:rPr>
          <w:rFonts w:hint="eastAsia"/>
          <w:sz w:val="24"/>
        </w:rPr>
        <w:t>2）产生式右侧为该产生式左侧非终结符所对应解析函数的“函数体”；</w:t>
      </w:r>
    </w:p>
    <w:p>
      <w:pPr>
        <w:spacing w:line="360" w:lineRule="auto"/>
        <w:ind w:firstLine="480" w:firstLineChars="200"/>
        <w:rPr>
          <w:rFonts w:hint="eastAsia"/>
          <w:sz w:val="24"/>
        </w:rPr>
      </w:pPr>
      <w:r>
        <w:rPr>
          <w:rFonts w:hint="eastAsia"/>
          <w:sz w:val="24"/>
        </w:rPr>
        <w:t>3）产生式右侧终结符对应从输入串中“消耗”该终结符的操作；</w:t>
      </w:r>
    </w:p>
    <w:p>
      <w:pPr>
        <w:spacing w:line="360" w:lineRule="auto"/>
        <w:ind w:firstLine="480" w:firstLineChars="200"/>
        <w:rPr>
          <w:rFonts w:hint="eastAsia"/>
          <w:sz w:val="24"/>
        </w:rPr>
      </w:pPr>
      <w:r>
        <w:rPr>
          <w:rFonts w:hint="eastAsia"/>
          <w:sz w:val="24"/>
        </w:rPr>
        <w:t>4）产生式中的‘|’对应函数体中的“if-else”语句；</w:t>
      </w:r>
    </w:p>
    <w:p>
      <w:pPr>
        <w:spacing w:line="360" w:lineRule="auto"/>
        <w:ind w:firstLine="480" w:firstLineChars="200"/>
        <w:rPr>
          <w:sz w:val="24"/>
        </w:rPr>
      </w:pPr>
      <w:r>
        <w:rPr>
          <w:rFonts w:hint="eastAsia"/>
          <w:sz w:val="24"/>
        </w:rPr>
        <w:t>5）对于扩展的BNF文法，产生式中的‘{}’对应函数体中的“while”语句。</w:t>
      </w:r>
    </w:p>
    <w:p>
      <w:pPr>
        <w:spacing w:line="360" w:lineRule="auto"/>
        <w:outlineLvl w:val="0"/>
        <w:rPr>
          <w:rFonts w:eastAsia="微软雅黑"/>
          <w:b/>
          <w:bCs/>
          <w:sz w:val="28"/>
        </w:rPr>
      </w:pPr>
      <w:r>
        <w:rPr>
          <w:rFonts w:eastAsia="微软雅黑"/>
          <w:b/>
          <w:bCs/>
          <w:sz w:val="28"/>
        </w:rPr>
        <w:t>五、实验目的：</w:t>
      </w:r>
    </w:p>
    <w:p>
      <w:pPr>
        <w:spacing w:line="360" w:lineRule="auto"/>
        <w:ind w:firstLine="480" w:firstLineChars="200"/>
        <w:rPr>
          <w:rFonts w:hint="eastAsia"/>
          <w:sz w:val="24"/>
        </w:rPr>
      </w:pPr>
      <w:r>
        <w:rPr>
          <w:rFonts w:hint="eastAsia"/>
          <w:sz w:val="24"/>
        </w:rPr>
        <w:t>理解语法分析在编译程序中的作用，理解并掌握递归下降分析法的主要原理，理解该分析方法对文法的要求，熟练掌握文法改造算法（消除左递归和消除公共左因子），掌握递归下降分析程序的构造方法。</w:t>
      </w:r>
    </w:p>
    <w:p>
      <w:pPr>
        <w:spacing w:line="360" w:lineRule="auto"/>
        <w:ind w:firstLine="480" w:firstLineChars="200"/>
        <w:rPr>
          <w:sz w:val="24"/>
        </w:rPr>
      </w:pPr>
    </w:p>
    <w:p>
      <w:pPr>
        <w:spacing w:line="360" w:lineRule="auto"/>
        <w:outlineLvl w:val="0"/>
        <w:rPr>
          <w:rFonts w:eastAsia="微软雅黑"/>
          <w:b/>
          <w:bCs/>
          <w:sz w:val="28"/>
        </w:rPr>
      </w:pPr>
      <w:r>
        <w:rPr>
          <w:rFonts w:eastAsia="微软雅黑"/>
          <w:b/>
          <w:bCs/>
          <w:sz w:val="28"/>
        </w:rPr>
        <w:t>六、实验内容：</w:t>
      </w:r>
    </w:p>
    <w:p>
      <w:pPr>
        <w:spacing w:line="360" w:lineRule="auto"/>
        <w:ind w:firstLine="480" w:firstLineChars="200"/>
        <w:rPr>
          <w:sz w:val="24"/>
        </w:rPr>
      </w:pPr>
      <w:r>
        <w:rPr>
          <w:rFonts w:hint="eastAsia"/>
          <w:sz w:val="24"/>
        </w:rPr>
        <w:t>用C语言（或C++）对一个简单语言构造一个递归下降分析程序，具体实验内容包括：</w:t>
      </w:r>
    </w:p>
    <w:p>
      <w:pPr>
        <w:pStyle w:val="7"/>
        <w:numPr>
          <w:ilvl w:val="0"/>
          <w:numId w:val="1"/>
        </w:numPr>
        <w:spacing w:line="360" w:lineRule="auto"/>
        <w:rPr>
          <w:sz w:val="24"/>
        </w:rPr>
      </w:pPr>
      <w:r>
        <w:rPr>
          <w:rFonts w:hint="eastAsia"/>
          <w:sz w:val="24"/>
        </w:rPr>
        <w:t>检查所处理语言的文法是否满足递归下降算法要求，如不满足，对其进行改造；</w:t>
      </w:r>
    </w:p>
    <w:p>
      <w:pPr>
        <w:pStyle w:val="7"/>
        <w:numPr>
          <w:ilvl w:val="0"/>
          <w:numId w:val="1"/>
        </w:numPr>
        <w:spacing w:line="360" w:lineRule="auto"/>
        <w:rPr>
          <w:sz w:val="24"/>
        </w:rPr>
      </w:pPr>
      <w:r>
        <w:rPr>
          <w:rFonts w:hint="eastAsia"/>
          <w:sz w:val="24"/>
        </w:rPr>
        <w:t>根据递归下降算法编写所处理语言的递归下降程序；</w:t>
      </w:r>
    </w:p>
    <w:p>
      <w:pPr>
        <w:pStyle w:val="7"/>
        <w:numPr>
          <w:ilvl w:val="0"/>
          <w:numId w:val="1"/>
        </w:numPr>
        <w:spacing w:line="360" w:lineRule="auto"/>
        <w:rPr>
          <w:color w:val="7C7C7C"/>
          <w:sz w:val="24"/>
        </w:rPr>
      </w:pPr>
      <w:r>
        <w:rPr>
          <w:rFonts w:hint="eastAsia"/>
          <w:color w:val="7C7C7C"/>
          <w:sz w:val="24"/>
        </w:rPr>
        <w:t>调用词法分析器，获取测试程序的词法记号；</w:t>
      </w:r>
    </w:p>
    <w:p>
      <w:pPr>
        <w:pStyle w:val="7"/>
        <w:numPr>
          <w:ilvl w:val="0"/>
          <w:numId w:val="1"/>
        </w:numPr>
        <w:spacing w:line="360" w:lineRule="auto"/>
        <w:rPr>
          <w:rFonts w:hint="eastAsia"/>
          <w:color w:val="7C7C7C"/>
          <w:sz w:val="24"/>
        </w:rPr>
      </w:pPr>
      <w:r>
        <w:rPr>
          <w:rFonts w:hint="eastAsia"/>
          <w:color w:val="7C7C7C"/>
          <w:sz w:val="24"/>
        </w:rPr>
        <w:t>将词法分析后的符号表输出到文件symtab1.txt；</w:t>
      </w:r>
    </w:p>
    <w:p>
      <w:pPr>
        <w:pStyle w:val="7"/>
        <w:numPr>
          <w:ilvl w:val="0"/>
          <w:numId w:val="1"/>
        </w:numPr>
        <w:spacing w:line="360" w:lineRule="auto"/>
        <w:rPr>
          <w:rFonts w:hint="eastAsia"/>
          <w:sz w:val="24"/>
        </w:rPr>
      </w:pPr>
      <w:r>
        <w:rPr>
          <w:rFonts w:hint="eastAsia"/>
          <w:sz w:val="24"/>
        </w:rPr>
        <w:t>对测试程序的词法记号进行分析、检查，输出分析结果（接受或拒绝），并将语法分析所得的错误信息输出到文件error.txt；</w:t>
      </w:r>
    </w:p>
    <w:p>
      <w:pPr>
        <w:pStyle w:val="7"/>
        <w:numPr>
          <w:ilvl w:val="0"/>
          <w:numId w:val="1"/>
        </w:numPr>
        <w:spacing w:line="360" w:lineRule="auto"/>
        <w:rPr>
          <w:rFonts w:hint="eastAsia"/>
          <w:sz w:val="24"/>
        </w:rPr>
      </w:pPr>
      <w:r>
        <w:rPr>
          <w:rFonts w:hint="eastAsia"/>
          <w:sz w:val="24"/>
        </w:rPr>
        <w:t>将语法分析后的符号表输出到文件symtab2.txt；</w:t>
      </w:r>
    </w:p>
    <w:p>
      <w:pPr>
        <w:pStyle w:val="7"/>
        <w:numPr>
          <w:ilvl w:val="0"/>
          <w:numId w:val="1"/>
        </w:numPr>
        <w:spacing w:line="360" w:lineRule="auto"/>
        <w:rPr>
          <w:color w:val="0000FF"/>
          <w:sz w:val="24"/>
        </w:rPr>
      </w:pPr>
      <w:r>
        <w:rPr>
          <w:rFonts w:hint="eastAsia"/>
          <w:color w:val="0000FF"/>
          <w:sz w:val="24"/>
        </w:rPr>
        <w:t>试将详细的分析步骤，包括每一步使用的产生式、已分析过的串、当前分析字符、剩余串输出到detail.txt</w:t>
      </w:r>
      <w:r>
        <w:rPr>
          <w:rFonts w:hint="eastAsia"/>
          <w:color w:val="FF0000"/>
          <w:sz w:val="24"/>
        </w:rPr>
        <w:t>（选做）</w:t>
      </w:r>
      <w:r>
        <w:rPr>
          <w:rFonts w:hint="eastAsia"/>
          <w:color w:val="0000FF"/>
          <w:sz w:val="24"/>
        </w:rPr>
        <w:t>。</w:t>
      </w:r>
    </w:p>
    <w:p>
      <w:pPr>
        <w:spacing w:line="600" w:lineRule="auto"/>
        <w:outlineLvl w:val="0"/>
        <w:rPr>
          <w:rFonts w:eastAsia="微软雅黑"/>
          <w:b/>
          <w:bCs/>
          <w:sz w:val="28"/>
        </w:rPr>
      </w:pPr>
      <w:r>
        <w:rPr>
          <w:rFonts w:eastAsia="微软雅黑"/>
          <w:b/>
          <w:bCs/>
          <w:sz w:val="28"/>
        </w:rPr>
        <w:t>七、实验器材（设备、元器件）：</w:t>
      </w:r>
    </w:p>
    <w:p>
      <w:pPr>
        <w:spacing w:line="360" w:lineRule="auto"/>
        <w:rPr>
          <w:sz w:val="24"/>
        </w:rPr>
      </w:pPr>
      <w:r>
        <w:rPr>
          <w:sz w:val="24"/>
        </w:rPr>
        <w:t xml:space="preserve">硬件要求：pc机，CPU PII 以上，64M 内存，100M 硬盘空间即可。 </w:t>
      </w:r>
    </w:p>
    <w:p>
      <w:pPr>
        <w:spacing w:line="360" w:lineRule="auto"/>
        <w:rPr>
          <w:sz w:val="24"/>
        </w:rPr>
      </w:pPr>
      <w:r>
        <w:rPr>
          <w:sz w:val="24"/>
        </w:rPr>
        <w:t>软件要求：Windows 7/XP/2003等，包括C编译器的IDE。</w:t>
      </w:r>
    </w:p>
    <w:p>
      <w:pPr>
        <w:numPr>
          <w:ilvl w:val="0"/>
          <w:numId w:val="2"/>
        </w:numPr>
        <w:spacing w:line="600" w:lineRule="auto"/>
        <w:outlineLvl w:val="0"/>
        <w:rPr>
          <w:rFonts w:eastAsia="微软雅黑"/>
          <w:b/>
          <w:bCs/>
          <w:sz w:val="28"/>
        </w:rPr>
      </w:pPr>
      <w:r>
        <w:rPr>
          <w:rFonts w:eastAsia="微软雅黑"/>
          <w:b/>
          <w:bCs/>
          <w:sz w:val="28"/>
        </w:rPr>
        <w:t>实验步骤、实验编程与运行结果：</w:t>
      </w:r>
    </w:p>
    <w:p>
      <w:pPr>
        <w:numPr>
          <w:numId w:val="0"/>
        </w:numPr>
        <w:spacing w:line="600" w:lineRule="auto"/>
        <w:outlineLvl w:val="0"/>
        <w:rPr>
          <w:rFonts w:hint="default" w:ascii="Courier New" w:hAnsi="Courier New" w:cs="Courier New"/>
          <w:sz w:val="18"/>
          <w:szCs w:val="18"/>
        </w:rPr>
      </w:pPr>
      <w:r>
        <w:rPr>
          <w:rFonts w:hint="eastAsia" w:eastAsia="微软雅黑"/>
          <w:b/>
          <w:bCs/>
          <w:sz w:val="28"/>
          <w:lang w:eastAsia="zh-CN"/>
        </w:rPr>
        <w:t>源代码：</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#include &lt;stdio.h&gt;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#include &lt;string.h&gt;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#include &lt;stdlib.h&gt;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#define MAX_ID_LENGTH</w:t>
      </w:r>
      <w:r>
        <w:rPr>
          <w:rFonts w:hint="default" w:ascii="Courier New" w:hAnsi="Courier New" w:cs="Courier New"/>
          <w:sz w:val="18"/>
          <w:szCs w:val="18"/>
        </w:rPr>
        <w:tab/>
      </w:r>
      <w:r>
        <w:rPr>
          <w:rFonts w:hint="default" w:ascii="Courier New" w:hAnsi="Courier New" w:cs="Courier New"/>
          <w:sz w:val="18"/>
          <w:szCs w:val="18"/>
        </w:rPr>
        <w:t>256</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#define MAX_TABLE_SIZE 2048</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#define SUCCESS         1</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typedef enum token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T_0=0,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T_1=1,</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T_2=2,</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T_INT=3,</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T_IF=4,</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T_ELSE=5,</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T_WHILE=6,</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T_FOR=7,</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T_READ=8,</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T_WRITE=9,</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T_BEGIN=10,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T_FOUNCTION=11,</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T_END=12,</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T_THEN=13,</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T_ADD=14,</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T_SUB=15,</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T_MUL=16,</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T_DIV=17,</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T_L=18,</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T_LE=19,</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T_G=20,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T_GE=21,</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T_NE=22,</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T_E=23,</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T_ASSIGN=24,</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T_LPAR=25,</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T_RPAR=26,</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T_COM=27,</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T_SEM=28,</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T_RETURN=29,</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T_ERROR=30,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T_SYMBOL=31,</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T_CONSTANT=32</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Token;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typedef struct LEX</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struct LEX *next;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ab/>
      </w:r>
      <w:r>
        <w:rPr>
          <w:rFonts w:hint="default" w:ascii="Courier New" w:hAnsi="Courier New" w:cs="Courier New"/>
          <w:sz w:val="18"/>
          <w:szCs w:val="18"/>
        </w:rPr>
        <w:t>size_t line;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#ifndef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#define SUCCESS   1</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#endif</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#endif // HEAD_H</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 lex_head,error_temp;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 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Token error_TOKEN=T_0;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/*初始化信息*/</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/*函数申明*/</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item(void);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Block(void);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Factor(void);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Variable(void);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Function(void);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Constant(void);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Parameter (void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Identifier (void);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Main_Program(void);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Function_call(void);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void emergency_exit(void);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Read_statement(void);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Write_statement(void);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Execute_statement(void);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 Advance(MYLEX*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 Read_file(MYLEX*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Relational_operators(void);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Assignment_statement(void);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Variable_declaration(void);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Function_declaration(void);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match(Token read,Token 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Conditional_statement(void);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Arithmetic_expression(void);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Declarative_statement(void);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Conditional_expression(void);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Execute_statement_table(void);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error(MYLEX *current,Token 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Declarative_statement_table(void);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void emergency_exit(void)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EXIT_TEEMP=lex_head.next;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current=EXIT_TEEMP;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while(!current)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current=EXIT_TEEMP-&gt;next;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free(EXIT_TEEMP);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exit(0);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error(MYLEX *current,Token 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FILE *error_file=fopen("error.txt","a");</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if(!error_file)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perror("can`t open file \n");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if(error_temp.line&lt;current-&gt;line)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error_TOKEN=aim;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fprintf(error_file,"error in line:%d\tTOKEN:%d\texpeced Token is :%d\n",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error_temp.line,error_temp.read,error_TOKEN);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fclose(error_file);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Read_file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Read_file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Qualifier:读文件</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 Read_file(MYLEX* 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current-&gt;line=0;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current-&gt;next=NULL;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current-&gt;read=T_0;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FILE* READ_FILE=fopen("GRAMER.txt","r");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if(!READ_FILE)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printf("can`t load file GRAMER.txt, a file like GRAMER.txt is expectd here \n");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rPr>
        <w:t>exit(0);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bookmarkStart w:id="0" w:name="_GoBack"/>
      <w:bookmarkEnd w:id="0"/>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while(!feof(READ_FILE))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Temp-&gt;next=(MYLEX*)malloc(sizeof(MYLEX));</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Temp=Temp-&gt;next;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printf("can`t malloc a space for this program!\n");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emergency_exit();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Temp-&gt;line=0;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Temp-&gt;next=NULL;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Temp-&gt;read=T_0;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fscanf(READ_FILE,"%d\t%d\n",&amp;(Temp-&gt;line),&amp;(Temp-&gt;read));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fclose(READ_FILE);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current-&gt;next;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Advance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Advance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Token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w:t>
      </w:r>
      <w:r>
        <w:rPr>
          <w:rFonts w:hint="default" w:ascii="Courier New" w:hAnsi="Courier New" w:cs="Courier New"/>
          <w:sz w:val="18"/>
          <w:szCs w:val="18"/>
        </w:rPr>
        <w:tab/>
      </w:r>
      <w:r>
        <w:rPr>
          <w:rFonts w:hint="default" w:ascii="Courier New" w:hAnsi="Courier New" w:cs="Courier New"/>
          <w:sz w:val="18"/>
          <w:szCs w:val="18"/>
        </w:rPr>
        <w:t>前进移向下一个TOKEN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MYLEX* Advance(MYLEX* 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FILE*EAT_FILE=fopen("symtab2.txt","a");</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FILE* LEFT_FILE=fopen("detail.txt","a");</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if((!EAT_FILE)||(!LEFT_FILE))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perror("can`t open 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emergency_exit();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Temp=current-&gt;next;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printf("you have eat the one is :%3d\n\n follow is \n",current-&gt;read);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fprintf(EAT_FILE,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"\nyou have eat the one is line:%3d\tToken:%3d\n",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current-&gt;line,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fprintf(LEFT_FILE,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"\n\ncurrent eat the one is line:%3d\tToken:%3d\nfollow is\n",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current-&gt;line,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for(Temp; Temp!=NULL; Temp=Temp-&gt;next)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printf("line:%3d \t token=%3d\n",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Temp-&gt;line,Temp-&gt;read);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fprintf(LEFT_FILE,"line:%3d \t token=%3d\n",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Temp-&gt;line,Temp-&gt;read);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fclose(EAT_FILE);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fclose(LEFT_FILE);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if(current==NULL)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printf("all work is to be done!,there is an error in your project!\n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emergency_exit();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current-&gt;next;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main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main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w:t>
      </w:r>
      <w:r>
        <w:rPr>
          <w:rFonts w:hint="default" w:ascii="Courier New" w:hAnsi="Courier New" w:cs="Courier New"/>
          <w:sz w:val="18"/>
          <w:szCs w:val="18"/>
        </w:rPr>
        <w:tab/>
      </w:r>
      <w:r>
        <w:rPr>
          <w:rFonts w:hint="default" w:ascii="Courier New" w:hAnsi="Courier New" w:cs="Courier New"/>
          <w:sz w:val="18"/>
          <w:szCs w:val="18"/>
        </w:rPr>
        <w:t>主程序</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int agrc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char * agrv[]</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main(int agrc, char*agrv[])</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error_temp.line=0;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error_temp.next=NULL;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error_temp.read=T_0;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printf("\t编译原理实验二\n\t2012223010013_程阳\n\tNEWPLAN\n");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current=Read_file(&amp;lex_head);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system("pause");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if(Main_Program())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printf("\n\ncongratulation\tsuccessfully!\n\n");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system("del error.txt");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 sorry you have failed!\n");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printf("error in line:%d\tTOKEN:%d\texpeced Token is :%d\n",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error_temp.line,error_temp.read,error_TOKEN);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system("pause");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emergency_exit();/*释放空间，函数返回*/</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0;</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match</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match</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w:t>
      </w:r>
      <w:r>
        <w:rPr>
          <w:rFonts w:hint="default" w:ascii="Courier New" w:hAnsi="Courier New" w:cs="Courier New"/>
          <w:sz w:val="18"/>
          <w:szCs w:val="18"/>
        </w:rPr>
        <w:tab/>
      </w:r>
      <w:r>
        <w:rPr>
          <w:rFonts w:hint="default" w:ascii="Courier New" w:hAnsi="Courier New" w:cs="Courier New"/>
          <w:sz w:val="18"/>
          <w:szCs w:val="18"/>
        </w:rPr>
        <w:t>匹配</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match(Token read ,Token 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if(read==aim)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error(current,aim);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 read==aim? SUCCESS :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Main_Program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Main_Program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w:t>
      </w:r>
      <w:r>
        <w:rPr>
          <w:rFonts w:hint="default" w:ascii="Courier New" w:hAnsi="Courier New" w:cs="Courier New"/>
          <w:sz w:val="18"/>
          <w:szCs w:val="18"/>
        </w:rPr>
        <w:tab/>
      </w:r>
      <w:r>
        <w:rPr>
          <w:rFonts w:hint="default" w:ascii="Courier New" w:hAnsi="Courier New" w:cs="Courier New"/>
          <w:sz w:val="18"/>
          <w:szCs w:val="18"/>
        </w:rPr>
        <w:t>开始主程序</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Main_Program(void)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if(!Block())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Block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Block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Qualifier:/*分程序*/</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Block(void)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if(!match(current-&gt;read,T_BEGIN))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 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if(!Declarative_statement_table())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if(!match(current-&gt;read,T_SEM))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if(!Execute_statement_table())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if(!match(current-&gt;read,T_END))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Declarative_statement_table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Declarative_statement_table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Qualifier:/*说明语句表*/</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Declarative_statement_table()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if(!Declarative_statement())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/*采用扩展的BNF方法消除左递归*/</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if(!match(current-&gt;read,T_SEM))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 =Advance(current);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if(!Declarative_statement())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Declarative_statement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Declarative_statement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Qualifier:/*说明语句*/</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Declarative_statement(void)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if(Variable_declaration())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if(Function_declaration())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Execute_statement_table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Execute_statement_table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Qualifier:/*执行语句表*/</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Execute_statement_table(void)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if(!Execute_statement())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if(!match(current-&gt;read,T_SEM))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if(!Execute_statement())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Execute_statement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Execute_statement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Qualifier:/*执行语句*/</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Execute_statement(void)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if(Read_statement())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if(Write_statement())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if(Conditional_statement())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if(Assignment_statement())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Variable_declaration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Variable_declaration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Qualifier:/*变量说明*/</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Variable_declaration(void)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 T_INT))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 =Advance(current);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Function_declaration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Function_declaration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Qualifier:/*函数说明*/</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Function_declaration(void)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T_INT))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T_FOUNCTION))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if(!Identifier())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T_LPAR))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if(!Parameter())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T_RPAR))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if(!match(current-&gt;read,T_SEM))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 =Advance(current);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if(!Function())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Qualifier:/*变量*/</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Variable(void)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 match(current-&gt;read,T_SYMBOL))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Identifier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Identifier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Qualifier:/*标识符*/</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Identifier  (void)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 match(current-&gt;read,T_SYMBOL))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Parameter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Parameter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Qualifier:/*参数*/</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Parameter  (void)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Function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Function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Qualifier:/*函数体*/</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Function(void)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T_BEGIN))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if(!Declarative_statement_table())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 T_SEM))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if(!Execute_statement_table())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if(!match(current-&gt;read,T_END))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Read_statement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Read_statement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Qualifier:/*读语句*/</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Read_statement(void)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if(!match(current-&gt;read,T_LPAR))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if(!match(current-&gt;read,T_RPAR))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Write_statement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Write_statement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Qualifier:/*写语句*/</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Write_statement(void)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if(!match(current-&gt;read,T_WRITE))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if(!match(current-&gt;read,T_LPAR))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if(!match(current-&gt;read,T_RPAR))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printf("current to be got is:line=%d\t %d\n",current-&gt;line,current-&gt;read);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Assignment_statement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Assignment_statement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Qualifier:/*赋值语句*/</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Assignment_statement(void)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if(!match(current-&gt;read,T_ASSIGN))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 =Advance(current);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if(Arithmetic_expression())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Conditional_statement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Conditional_statement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Qualifier:/*条件语句*/</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Conditional_statement(void)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if(!match(current-&gt;read,T_IF))</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if(!Conditional_expression())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if(!match(current-&gt;read,T_THEN))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if(!Execute_statement())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if(Execute_statement())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Arithmetic_expression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Arithmetic_expression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Qualifier:/*算术表达式*/</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Arithmetic_expression(void)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if(!item())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if(!match(current-&gt;read,T_SUB))</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if(!item())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item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item</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Qualifier:/*项*/</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item(void)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if(!Factor())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for(;;)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if(!match(current-&gt;read,T_MUL))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if(!Factor())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break;</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Constant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Constant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Qualifier:/*常数*/</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Constant(void)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if(!match(current-&gt;read,T_CONSTANT))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Conditional_expression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Conditional_expression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Qualifier:/*条件表达式*/</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Conditional_expression(void)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if(!Arithmetic_expression())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printf("line = %d,token=%d\n");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if(!Relational_operators())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if(!Arithmetic_expression())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Relational_operators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Relational_operators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Qualifier:/*关系运算符*/</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Relational_operators(void)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if(match(current-&gt;read,T_G))</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if(match(current-&gt;read,T_GE))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if(match(current-&gt;read,T_NE))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Factor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Factor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Qualifier:/*因子*/</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Factor(void)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if(Function_call())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if(Variable())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else</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if(Constant())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Method:    Function_call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FullName:  Function_call</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Access:    public</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Returns:   int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Qualifier:/*函数调用*/</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Parameter: Token read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int Function_call(void)</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MYLEX* Temp=current;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if(!Identifier())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if(!match(current-&gt;read,T_LPAR))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 !Arithmetic_expression())</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if(!match(current-&gt;read,T_RPAR))</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current=Temp;</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current=Advance(current);</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 xml:space="preserve">    return SUCCESS;</w:t>
      </w: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p>
    <w:p>
      <w:pPr>
        <w:widowControl w:val="0"/>
        <w:numPr>
          <w:numId w:val="0"/>
        </w:numPr>
        <w:wordWrap/>
        <w:adjustRightInd/>
        <w:snapToGrid/>
        <w:spacing w:before="0" w:after="0" w:line="240" w:lineRule="auto"/>
        <w:ind w:left="0" w:leftChars="0" w:right="0" w:firstLine="0" w:firstLineChars="0"/>
        <w:jc w:val="both"/>
        <w:textAlignment w:val="auto"/>
        <w:outlineLvl w:val="0"/>
        <w:rPr>
          <w:rFonts w:hint="default" w:ascii="Courier New" w:hAnsi="Courier New" w:cs="Courier New"/>
          <w:sz w:val="18"/>
          <w:szCs w:val="18"/>
        </w:rPr>
      </w:pPr>
      <w:r>
        <w:rPr>
          <w:rFonts w:hint="default" w:ascii="Courier New" w:hAnsi="Courier New" w:cs="Courier New"/>
          <w:sz w:val="18"/>
          <w:szCs w:val="18"/>
        </w:rPr>
        <w:t>}</w:t>
      </w:r>
    </w:p>
    <w:p>
      <w:pPr>
        <w:numPr>
          <w:numId w:val="0"/>
        </w:numPr>
        <w:spacing w:line="600" w:lineRule="auto"/>
        <w:outlineLvl w:val="0"/>
        <w:rPr>
          <w:rFonts w:hint="default" w:ascii="Courier New" w:hAnsi="Courier New" w:eastAsia="微软雅黑" w:cs="Courier New"/>
          <w:b/>
          <w:bCs/>
          <w:sz w:val="18"/>
          <w:szCs w:val="18"/>
          <w:lang w:eastAsia="zh-CN"/>
        </w:rPr>
      </w:pPr>
      <w:r>
        <w:rPr>
          <w:rFonts w:hint="default" w:ascii="Courier New" w:hAnsi="Courier New" w:eastAsia="微软雅黑" w:cs="Courier New"/>
          <w:b/>
          <w:bCs/>
          <w:kern w:val="2"/>
          <w:sz w:val="18"/>
          <w:szCs w:val="18"/>
          <w:lang w:val="en-US" w:eastAsia="zh-CN" w:bidi="ar-SA"/>
        </w:rPr>
        <w:object>
          <v:shape id="_x0000_s1033" type="#_x0000_t75" style="height:65.25pt;width:72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Package" ShapeID="_x0000_s1033" DrawAspect="Icon" ObjectID="_1033" r:id="rId6"/>
        </w:object>
      </w:r>
      <w:r>
        <w:rPr>
          <w:rFonts w:hint="default" w:ascii="Courier New" w:hAnsi="Courier New" w:eastAsia="微软雅黑" w:cs="Courier New"/>
          <w:b/>
          <w:bCs/>
          <w:kern w:val="2"/>
          <w:sz w:val="18"/>
          <w:szCs w:val="18"/>
          <w:lang w:val="en-US" w:eastAsia="zh-CN" w:bidi="ar-SA"/>
        </w:rPr>
        <w:object>
          <v:shape id="_x0000_s1034" type="#_x0000_t75" style="height:65.25pt;width:72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Package" ShapeID="_x0000_s1034" DrawAspect="Icon" ObjectID="_1034" r:id="rId8"/>
        </w:object>
      </w:r>
    </w:p>
    <w:p>
      <w:pPr>
        <w:ind w:firstLine="540" w:firstLineChars="257"/>
      </w:pPr>
    </w:p>
    <w:p>
      <w:pPr>
        <w:ind w:firstLine="540" w:firstLineChars="257"/>
      </w:pPr>
      <w:r>
        <w:rPr>
          <w:rFonts w:ascii="Times New Roman" w:hAnsi="Times New Roman" w:eastAsia="宋体" w:cs="Times New Roman"/>
          <w:kern w:val="2"/>
          <w:sz w:val="21"/>
          <w:szCs w:val="24"/>
          <w:lang w:val="en-US" w:eastAsia="zh-CN" w:bidi="ar-SA"/>
        </w:rPr>
        <w:pict>
          <v:shape id="图片框 1033" o:spid="_x0000_s1035" type="#_x0000_t75" style="height:70.7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540" w:firstLineChars="257"/>
      </w:pPr>
    </w:p>
    <w:p>
      <w:pPr>
        <w:ind w:firstLine="540" w:firstLineChars="257"/>
      </w:pPr>
    </w:p>
    <w:p>
      <w:pPr>
        <w:ind w:firstLine="540" w:firstLineChars="257"/>
        <w:rPr>
          <w:rFonts w:hint="eastAsia" w:eastAsia="宋体"/>
          <w:lang w:eastAsia="zh-CN"/>
        </w:rPr>
      </w:pPr>
      <w:r>
        <w:rPr>
          <w:rFonts w:hint="eastAsia"/>
          <w:lang w:eastAsia="zh-CN"/>
        </w:rPr>
        <w:t>运行成功截图：</w:t>
      </w:r>
    </w:p>
    <w:p>
      <w:pPr>
        <w:ind w:firstLine="540" w:firstLineChars="257"/>
      </w:pPr>
      <w:r>
        <w:rPr>
          <w:rFonts w:ascii="Times New Roman" w:hAnsi="Times New Roman" w:eastAsia="宋体" w:cs="Times New Roman"/>
          <w:kern w:val="2"/>
          <w:sz w:val="21"/>
          <w:szCs w:val="24"/>
          <w:lang w:val="en-US" w:eastAsia="zh-CN" w:bidi="ar-SA"/>
        </w:rPr>
        <w:pict>
          <v:shape id="图片框 1035" o:spid="_x0000_s1036" type="#_x0000_t75" style="height:452.2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540" w:firstLineChars="257"/>
      </w:pPr>
    </w:p>
    <w:p>
      <w:pPr>
        <w:ind w:firstLine="540" w:firstLineChars="257"/>
        <w:rPr>
          <w:rFonts w:hint="eastAsia" w:eastAsia="宋体"/>
          <w:lang w:eastAsia="zh-CN"/>
        </w:rPr>
      </w:pPr>
      <w:r>
        <w:rPr>
          <w:rFonts w:hint="eastAsia"/>
          <w:lang w:eastAsia="zh-CN"/>
        </w:rPr>
        <w:t>运行失败截图：</w:t>
      </w:r>
    </w:p>
    <w:p>
      <w:pPr>
        <w:ind w:firstLine="540" w:firstLineChars="257"/>
      </w:pPr>
      <w:r>
        <w:rPr>
          <w:rFonts w:ascii="Times New Roman" w:hAnsi="Times New Roman" w:eastAsia="宋体" w:cs="Times New Roman"/>
          <w:kern w:val="2"/>
          <w:sz w:val="21"/>
          <w:szCs w:val="24"/>
          <w:lang w:val="en-US" w:eastAsia="zh-CN" w:bidi="ar-SA"/>
        </w:rPr>
        <w:pict>
          <v:shape id="图片框 1034" o:spid="_x0000_s1037" type="#_x0000_t75" style="height:449.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540" w:firstLineChars="257"/>
        <w:rPr>
          <w:rFonts w:hint="eastAsia" w:eastAsia="宋体"/>
          <w:lang w:eastAsia="zh-CN"/>
        </w:rPr>
      </w:pPr>
      <w:r>
        <w:rPr>
          <w:rFonts w:hint="eastAsia" w:ascii="Times New Roman" w:hAnsi="Times New Roman" w:eastAsia="宋体" w:cs="Times New Roman"/>
          <w:kern w:val="2"/>
          <w:sz w:val="21"/>
          <w:szCs w:val="24"/>
          <w:lang w:val="en-US" w:eastAsia="zh-CN" w:bidi="ar-SA"/>
        </w:rPr>
        <w:object>
          <v:shape id="_x0000_s1038" type="#_x0000_t75" style="height:65.25pt;width:72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Package" ShapeID="_x0000_s1038" DrawAspect="Icon" ObjectID="_1038" r:id="rId13"/>
        </w:object>
      </w:r>
    </w:p>
    <w:p>
      <w:pPr>
        <w:ind w:firstLine="540" w:firstLineChars="257"/>
      </w:pPr>
    </w:p>
    <w:p>
      <w:pPr>
        <w:ind w:firstLine="540" w:firstLineChars="257"/>
      </w:pPr>
    </w:p>
    <w:p>
      <w:pPr>
        <w:spacing w:line="600" w:lineRule="auto"/>
        <w:outlineLvl w:val="0"/>
        <w:rPr>
          <w:rFonts w:eastAsia="微软雅黑"/>
          <w:b/>
          <w:bCs/>
          <w:sz w:val="28"/>
        </w:rPr>
      </w:pPr>
      <w:r>
        <w:rPr>
          <w:rFonts w:eastAsia="微软雅黑"/>
          <w:b/>
          <w:bCs/>
          <w:sz w:val="28"/>
        </w:rPr>
        <w:t>九、实验结论：</w:t>
      </w:r>
    </w:p>
    <w:p>
      <w:pPr>
        <w:ind w:firstLine="540" w:firstLineChars="257"/>
      </w:pPr>
    </w:p>
    <w:p>
      <w:pPr>
        <w:pStyle w:val="7"/>
        <w:numPr>
          <w:numId w:val="0"/>
        </w:numPr>
        <w:spacing w:line="360" w:lineRule="auto"/>
        <w:ind w:left="480" w:leftChars="0"/>
        <w:rPr>
          <w:color w:val="auto"/>
          <w:sz w:val="24"/>
        </w:rPr>
      </w:pPr>
      <w:r>
        <w:rPr>
          <w:rFonts w:hint="eastAsia"/>
          <w:color w:val="auto"/>
          <w:sz w:val="24"/>
          <w:lang w:val="en-US" w:eastAsia="zh-CN"/>
        </w:rPr>
        <w:t>1</w:t>
      </w:r>
      <w:r>
        <w:rPr>
          <w:rFonts w:hint="eastAsia"/>
          <w:color w:val="auto"/>
          <w:sz w:val="24"/>
        </w:rPr>
        <w:t>检查所处理语言的文法是否满足递归下降算法要求，如不满足，对其进行改造；</w:t>
      </w:r>
    </w:p>
    <w:p>
      <w:pPr>
        <w:pStyle w:val="7"/>
        <w:numPr>
          <w:numId w:val="0"/>
        </w:numPr>
        <w:spacing w:line="360" w:lineRule="auto"/>
        <w:ind w:left="480" w:leftChars="0"/>
        <w:rPr>
          <w:color w:val="auto"/>
          <w:sz w:val="24"/>
        </w:rPr>
      </w:pPr>
      <w:r>
        <w:rPr>
          <w:rFonts w:hint="eastAsia"/>
          <w:color w:val="auto"/>
          <w:sz w:val="24"/>
          <w:lang w:val="en-US" w:eastAsia="zh-CN"/>
        </w:rPr>
        <w:t>2</w:t>
      </w:r>
      <w:r>
        <w:rPr>
          <w:rFonts w:hint="eastAsia"/>
          <w:color w:val="auto"/>
          <w:sz w:val="24"/>
        </w:rPr>
        <w:t>根据递归下降算法编写所处理语言的递归下降程序；</w:t>
      </w:r>
    </w:p>
    <w:p>
      <w:pPr>
        <w:pStyle w:val="7"/>
        <w:numPr>
          <w:numId w:val="0"/>
        </w:numPr>
        <w:spacing w:line="360" w:lineRule="auto"/>
        <w:ind w:left="480" w:leftChars="0"/>
        <w:rPr>
          <w:color w:val="auto"/>
          <w:sz w:val="24"/>
        </w:rPr>
      </w:pPr>
      <w:r>
        <w:rPr>
          <w:rFonts w:hint="eastAsia"/>
          <w:color w:val="auto"/>
          <w:sz w:val="24"/>
          <w:lang w:val="en-US" w:eastAsia="zh-CN"/>
        </w:rPr>
        <w:t>3</w:t>
      </w:r>
      <w:r>
        <w:rPr>
          <w:rFonts w:hint="eastAsia"/>
          <w:color w:val="auto"/>
          <w:sz w:val="24"/>
        </w:rPr>
        <w:t>调用词法分析器，获取测试程序的词法记号；</w:t>
      </w:r>
    </w:p>
    <w:p>
      <w:pPr>
        <w:pStyle w:val="7"/>
        <w:numPr>
          <w:numId w:val="0"/>
        </w:numPr>
        <w:spacing w:line="360" w:lineRule="auto"/>
        <w:ind w:left="480" w:leftChars="0"/>
        <w:rPr>
          <w:rFonts w:hint="eastAsia"/>
          <w:color w:val="auto"/>
          <w:sz w:val="24"/>
        </w:rPr>
      </w:pPr>
      <w:r>
        <w:rPr>
          <w:rFonts w:hint="eastAsia"/>
          <w:color w:val="auto"/>
          <w:sz w:val="24"/>
          <w:lang w:val="en-US" w:eastAsia="zh-CN"/>
        </w:rPr>
        <w:t>4</w:t>
      </w:r>
      <w:r>
        <w:rPr>
          <w:rFonts w:hint="eastAsia"/>
          <w:color w:val="auto"/>
          <w:sz w:val="24"/>
        </w:rPr>
        <w:t>将词法分析后的符号表输出到文件symtab1.txt；</w:t>
      </w:r>
    </w:p>
    <w:p>
      <w:pPr>
        <w:pStyle w:val="7"/>
        <w:numPr>
          <w:numId w:val="0"/>
        </w:numPr>
        <w:spacing w:line="360" w:lineRule="auto"/>
        <w:ind w:left="480" w:leftChars="0"/>
        <w:rPr>
          <w:rFonts w:hint="eastAsia"/>
          <w:color w:val="auto"/>
          <w:sz w:val="24"/>
        </w:rPr>
      </w:pPr>
      <w:r>
        <w:rPr>
          <w:rFonts w:hint="eastAsia"/>
          <w:color w:val="auto"/>
          <w:sz w:val="24"/>
          <w:lang w:val="en-US" w:eastAsia="zh-CN"/>
        </w:rPr>
        <w:t>5</w:t>
      </w:r>
      <w:r>
        <w:rPr>
          <w:rFonts w:hint="eastAsia"/>
          <w:color w:val="auto"/>
          <w:sz w:val="24"/>
        </w:rPr>
        <w:t>对测试程序的词法记号进行分析、检查，输出分析结果（接受或拒绝），并将语法分析所得的错误信息输出到文件error.txt；</w:t>
      </w:r>
    </w:p>
    <w:p>
      <w:pPr>
        <w:pStyle w:val="7"/>
        <w:numPr>
          <w:numId w:val="0"/>
        </w:numPr>
        <w:spacing w:line="360" w:lineRule="auto"/>
        <w:ind w:left="480" w:leftChars="0"/>
        <w:rPr>
          <w:rFonts w:hint="eastAsia"/>
          <w:color w:val="auto"/>
          <w:sz w:val="24"/>
        </w:rPr>
      </w:pPr>
      <w:r>
        <w:rPr>
          <w:rFonts w:hint="eastAsia"/>
          <w:color w:val="auto"/>
          <w:sz w:val="24"/>
          <w:lang w:val="en-US" w:eastAsia="zh-CN"/>
        </w:rPr>
        <w:t>6</w:t>
      </w:r>
      <w:r>
        <w:rPr>
          <w:rFonts w:hint="eastAsia"/>
          <w:color w:val="auto"/>
          <w:sz w:val="24"/>
        </w:rPr>
        <w:t>将语法分析后的符号表输出到文件symtab2.txt；</w:t>
      </w:r>
    </w:p>
    <w:p>
      <w:pPr>
        <w:pStyle w:val="7"/>
        <w:numPr>
          <w:numId w:val="0"/>
        </w:numPr>
        <w:spacing w:line="360" w:lineRule="auto"/>
        <w:ind w:left="480" w:leftChars="0"/>
        <w:rPr>
          <w:rFonts w:hint="eastAsia"/>
          <w:color w:val="auto"/>
          <w:sz w:val="24"/>
        </w:rPr>
      </w:pPr>
      <w:r>
        <w:rPr>
          <w:rFonts w:hint="eastAsia"/>
          <w:color w:val="auto"/>
          <w:sz w:val="24"/>
          <w:lang w:val="en-US" w:eastAsia="zh-CN"/>
        </w:rPr>
        <w:t>7选做部分</w:t>
      </w:r>
      <w:r>
        <w:rPr>
          <w:rFonts w:hint="eastAsia"/>
          <w:color w:val="auto"/>
          <w:sz w:val="24"/>
        </w:rPr>
        <w:t>将详细的分析步骤，包括每一步使用的产生式、已分析过的串、当前分析字符、剩余串输出到detail.txt</w:t>
      </w:r>
    </w:p>
    <w:p>
      <w:pPr>
        <w:pStyle w:val="7"/>
        <w:numPr>
          <w:numId w:val="0"/>
        </w:numPr>
        <w:spacing w:line="360" w:lineRule="auto"/>
        <w:ind w:left="480" w:leftChars="0"/>
        <w:rPr>
          <w:rFonts w:hint="eastAsia"/>
          <w:color w:val="auto"/>
          <w:sz w:val="24"/>
        </w:rPr>
      </w:pPr>
    </w:p>
    <w:p>
      <w:pPr>
        <w:ind w:firstLine="540" w:firstLineChars="257"/>
      </w:pPr>
    </w:p>
    <w:p>
      <w:pPr>
        <w:ind w:firstLine="540" w:firstLineChars="257"/>
      </w:pPr>
    </w:p>
    <w:p>
      <w:pPr>
        <w:ind w:firstLine="540" w:firstLineChars="257"/>
      </w:pPr>
    </w:p>
    <w:p>
      <w:pPr>
        <w:spacing w:line="600" w:lineRule="auto"/>
        <w:outlineLvl w:val="0"/>
        <w:rPr>
          <w:rFonts w:hint="eastAsia"/>
          <w:color w:val="auto"/>
          <w:sz w:val="24"/>
          <w:lang w:val="en-US" w:eastAsia="zh-CN"/>
        </w:rPr>
      </w:pPr>
      <w:r>
        <w:rPr>
          <w:rFonts w:eastAsia="微软雅黑"/>
          <w:b/>
          <w:bCs/>
          <w:sz w:val="28"/>
        </w:rPr>
        <w:t>十、总结及心得体会：</w:t>
      </w:r>
    </w:p>
    <w:p>
      <w:pPr>
        <w:pStyle w:val="7"/>
        <w:numPr>
          <w:numId w:val="0"/>
        </w:numPr>
        <w:spacing w:line="360" w:lineRule="auto"/>
        <w:ind w:left="480" w:leftChars="0"/>
        <w:rPr>
          <w:rFonts w:hint="eastAsia"/>
          <w:color w:val="auto"/>
          <w:sz w:val="24"/>
          <w:lang w:val="en-US" w:eastAsia="zh-CN"/>
        </w:rPr>
      </w:pPr>
      <w:r>
        <w:rPr>
          <w:rFonts w:hint="eastAsia"/>
          <w:color w:val="auto"/>
          <w:sz w:val="24"/>
          <w:lang w:val="en-US" w:eastAsia="zh-CN"/>
        </w:rPr>
        <w:t>由于本实验采用的是递归调用，所以难免会产生回溯，所以难免会有部分产生先识别部分代码，然后再发现后面不合适，前面的部分识别的便失效，此时已经记录了已经识别一次，所以在detail.txt文件和symbol2.txt文件输出。</w:t>
      </w:r>
    </w:p>
    <w:p>
      <w:pPr>
        <w:pStyle w:val="7"/>
        <w:numPr>
          <w:numId w:val="0"/>
        </w:numPr>
        <w:spacing w:line="360" w:lineRule="auto"/>
        <w:ind w:left="480" w:leftChars="0"/>
        <w:rPr>
          <w:rFonts w:hint="eastAsia"/>
          <w:color w:val="auto"/>
          <w:sz w:val="24"/>
          <w:lang w:val="en-US" w:eastAsia="zh-CN"/>
        </w:rPr>
      </w:pPr>
      <w:r>
        <w:rPr>
          <w:rFonts w:hint="eastAsia"/>
          <w:color w:val="auto"/>
          <w:sz w:val="24"/>
          <w:lang w:val="en-US" w:eastAsia="zh-CN"/>
        </w:rPr>
        <w:t>在error.txt文件记录了每次回溯的记录和最深入记录，所以最后一条记录有效。</w:t>
      </w:r>
    </w:p>
    <w:p>
      <w:pPr>
        <w:ind w:firstLine="540" w:firstLineChars="257"/>
      </w:pPr>
    </w:p>
    <w:p>
      <w:pPr>
        <w:ind w:firstLine="540" w:firstLineChars="257"/>
      </w:pPr>
    </w:p>
    <w:p>
      <w:pPr>
        <w:ind w:firstLine="540" w:firstLineChars="257"/>
      </w:pPr>
    </w:p>
    <w:p>
      <w:pPr>
        <w:spacing w:line="600" w:lineRule="auto"/>
        <w:outlineLvl w:val="0"/>
        <w:rPr>
          <w:rFonts w:eastAsia="微软雅黑"/>
          <w:b/>
          <w:bCs/>
          <w:sz w:val="28"/>
        </w:rPr>
      </w:pPr>
      <w:r>
        <w:rPr>
          <w:rFonts w:eastAsia="微软雅黑"/>
          <w:b/>
          <w:bCs/>
          <w:sz w:val="28"/>
        </w:rPr>
        <w:t>十一、对本实验过程及方法、手段的改进建议：</w:t>
      </w:r>
    </w:p>
    <w:p>
      <w:pPr>
        <w:ind w:firstLine="540" w:firstLineChars="257"/>
      </w:pPr>
    </w:p>
    <w:p>
      <w:pPr>
        <w:ind w:firstLine="540" w:firstLineChars="257"/>
        <w:rPr>
          <w:rFonts w:hint="eastAsia" w:eastAsia="宋体"/>
          <w:lang w:eastAsia="zh-CN"/>
        </w:rPr>
      </w:pPr>
      <w:r>
        <w:rPr>
          <w:rFonts w:hint="eastAsia"/>
          <w:lang w:eastAsia="zh-CN"/>
        </w:rPr>
        <w:t>本实验的开销很大，无法进行错误的自动修复，遇到一次错误便退出，无法连续识别，而且代码写了很多，这些方面还有待改进。</w:t>
      </w:r>
    </w:p>
    <w:p>
      <w:pPr>
        <w:ind w:firstLine="540" w:firstLineChars="257"/>
      </w:pPr>
    </w:p>
    <w:p>
      <w:pPr>
        <w:ind w:firstLine="540" w:firstLineChars="257"/>
      </w:pPr>
    </w:p>
    <w:p>
      <w:pPr>
        <w:rPr>
          <w:rFonts w:eastAsia="微软雅黑"/>
          <w:b/>
          <w:bCs/>
          <w:sz w:val="28"/>
        </w:rPr>
      </w:pPr>
      <w:r>
        <w:t xml:space="preserve">                                                   </w:t>
      </w:r>
      <w:r>
        <w:rPr>
          <w:rFonts w:eastAsia="微软雅黑"/>
          <w:b/>
          <w:bCs/>
          <w:sz w:val="28"/>
        </w:rPr>
        <w:t>报告评分：</w:t>
      </w:r>
    </w:p>
    <w:p>
      <w:pPr>
        <w:rPr>
          <w:rFonts w:eastAsia="微软雅黑"/>
          <w:bCs/>
          <w:sz w:val="24"/>
        </w:rPr>
      </w:pPr>
      <w:r>
        <w:rPr>
          <w:rFonts w:eastAsia="微软雅黑"/>
          <w:sz w:val="28"/>
        </w:rPr>
        <w:t xml:space="preserve">                                    </w:t>
      </w:r>
      <w:r>
        <w:rPr>
          <w:rFonts w:eastAsia="微软雅黑"/>
          <w:b/>
          <w:bCs/>
          <w:sz w:val="28"/>
        </w:rPr>
        <w:t xml:space="preserve">  指导教师签字：</w:t>
      </w:r>
    </w:p>
    <w:sectPr>
      <w:headerReference r:id="rId4" w:type="default"/>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Ђˎ̥">
    <w:altName w:val="Times New Roman"/>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3933023">
    <w:nsid w:val="527D245F"/>
    <w:multiLevelType w:val="singleLevel"/>
    <w:tmpl w:val="527D245F"/>
    <w:lvl w:ilvl="0" w:tentative="1">
      <w:start w:val="8"/>
      <w:numFmt w:val="chineseCounting"/>
      <w:suff w:val="nothing"/>
      <w:lvlText w:val="%1、"/>
      <w:lvlJc w:val="left"/>
    </w:lvl>
  </w:abstractNum>
  <w:abstractNum w:abstractNumId="1479297585">
    <w:nsid w:val="582C4A31"/>
    <w:multiLevelType w:val="multilevel"/>
    <w:tmpl w:val="582C4A31"/>
    <w:lvl w:ilvl="0" w:tentative="1">
      <w:start w:val="1"/>
      <w:numFmt w:val="decimal"/>
      <w:lvlText w:val="%1．"/>
      <w:lvlJc w:val="left"/>
      <w:pPr>
        <w:ind w:left="1320" w:hanging="840"/>
      </w:pPr>
      <w:rPr>
        <w:rFonts w:hint="default"/>
      </w:rPr>
    </w:lvl>
    <w:lvl w:ilvl="1" w:tentative="1">
      <w:start w:val="1"/>
      <w:numFmt w:val="lowerLetter"/>
      <w:lvlText w:val="%2."/>
      <w:lvlJc w:val="left"/>
      <w:pPr>
        <w:ind w:left="1560" w:hanging="360"/>
      </w:pPr>
    </w:lvl>
    <w:lvl w:ilvl="2" w:tentative="1">
      <w:start w:val="1"/>
      <w:numFmt w:val="lowerRoman"/>
      <w:lvlText w:val="%3."/>
      <w:lvlJc w:val="right"/>
      <w:pPr>
        <w:ind w:left="2280" w:hanging="180"/>
      </w:pPr>
    </w:lvl>
    <w:lvl w:ilvl="3" w:tentative="1">
      <w:start w:val="1"/>
      <w:numFmt w:val="decimal"/>
      <w:lvlText w:val="%4."/>
      <w:lvlJc w:val="left"/>
      <w:pPr>
        <w:ind w:left="3000" w:hanging="360"/>
      </w:pPr>
    </w:lvl>
    <w:lvl w:ilvl="4" w:tentative="1">
      <w:start w:val="1"/>
      <w:numFmt w:val="lowerLetter"/>
      <w:lvlText w:val="%5."/>
      <w:lvlJc w:val="left"/>
      <w:pPr>
        <w:ind w:left="3720" w:hanging="360"/>
      </w:pPr>
    </w:lvl>
    <w:lvl w:ilvl="5" w:tentative="1">
      <w:start w:val="1"/>
      <w:numFmt w:val="lowerRoman"/>
      <w:lvlText w:val="%6."/>
      <w:lvlJc w:val="right"/>
      <w:pPr>
        <w:ind w:left="4440" w:hanging="180"/>
      </w:pPr>
    </w:lvl>
    <w:lvl w:ilvl="6" w:tentative="1">
      <w:start w:val="1"/>
      <w:numFmt w:val="decimal"/>
      <w:lvlText w:val="%7."/>
      <w:lvlJc w:val="left"/>
      <w:pPr>
        <w:ind w:left="5160" w:hanging="360"/>
      </w:pPr>
    </w:lvl>
    <w:lvl w:ilvl="7" w:tentative="1">
      <w:start w:val="1"/>
      <w:numFmt w:val="lowerLetter"/>
      <w:lvlText w:val="%8."/>
      <w:lvlJc w:val="left"/>
      <w:pPr>
        <w:ind w:left="5880" w:hanging="360"/>
      </w:pPr>
    </w:lvl>
    <w:lvl w:ilvl="8" w:tentative="1">
      <w:start w:val="1"/>
      <w:numFmt w:val="lowerRoman"/>
      <w:lvlText w:val="%9."/>
      <w:lvlJc w:val="right"/>
      <w:pPr>
        <w:ind w:left="6600" w:hanging="180"/>
      </w:pPr>
    </w:lvl>
  </w:abstractNum>
  <w:num w:numId="1">
    <w:abstractNumId w:val="1479297585"/>
  </w:num>
  <w:num w:numId="2">
    <w:abstractNumId w:val="13839330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tyle>
  <w:style w:type="paragraph" w:styleId="2">
    <w:name w:val="footer"/>
    <w:basedOn w:val="1"/>
    <w:pPr>
      <w:tabs>
        <w:tab w:val="center" w:pos="4153"/>
        <w:tab w:val="right" w:pos="8306"/>
      </w:tabs>
      <w:snapToGrid w:val="0"/>
      <w:jc w:val="left"/>
    </w:pPr>
    <w:rPr>
      <w:sz w:val="18"/>
      <w:szCs w:val="18"/>
    </w:rPr>
  </w:style>
  <w:style w:type="paragraph" w:styleId="3">
    <w:name w:val="header"/>
    <w:basedOn w:val="1"/>
    <w:pPr>
      <w:pBdr>
        <w:bottom w:val="single" w:color="auto" w:sz="6" w:space="1"/>
      </w:pBdr>
      <w:tabs>
        <w:tab w:val="center" w:pos="4153"/>
        <w:tab w:val="right" w:pos="8306"/>
      </w:tabs>
      <w:snapToGrid w:val="0"/>
      <w:jc w:val="center"/>
    </w:pPr>
    <w:rPr>
      <w:sz w:val="18"/>
      <w:szCs w:val="18"/>
    </w:rPr>
  </w:style>
  <w:style w:type="paragraph" w:customStyle="1" w:styleId="5">
    <w:name w:val="批注框文本 Char Char"/>
    <w:basedOn w:val="1"/>
    <w:link w:val="10"/>
    <w:rPr>
      <w:rFonts w:ascii="Tahoma" w:hAnsi="Tahoma" w:cs="Tahoma"/>
      <w:kern w:val="2"/>
      <w:sz w:val="16"/>
      <w:szCs w:val="16"/>
    </w:rPr>
  </w:style>
  <w:style w:type="paragraph" w:customStyle="1" w:styleId="6">
    <w:name w:val="Normal (Web)"/>
    <w:basedOn w:val="1"/>
    <w:pPr>
      <w:widowControl/>
      <w:spacing w:before="100" w:beforeAutospacing="1" w:after="100" w:afterAutospacing="1"/>
      <w:jc w:val="left"/>
    </w:pPr>
    <w:rPr>
      <w:rFonts w:ascii="宋体" w:hAnsi="宋体" w:cs="宋体"/>
      <w:kern w:val="0"/>
      <w:sz w:val="24"/>
    </w:rPr>
  </w:style>
  <w:style w:type="paragraph" w:customStyle="1" w:styleId="7">
    <w:name w:val="List Paragraph"/>
    <w:basedOn w:val="1"/>
    <w:pPr>
      <w:ind w:left="720"/>
      <w:contextualSpacing/>
    </w:pPr>
  </w:style>
  <w:style w:type="paragraph" w:customStyle="1" w:styleId="8">
    <w:name w:val="Document Map"/>
    <w:basedOn w:val="1"/>
    <w:link w:val="11"/>
    <w:rPr>
      <w:rFonts w:ascii="Tahoma" w:hAnsi="Tahoma" w:cs="Tahoma"/>
      <w:kern w:val="2"/>
      <w:sz w:val="16"/>
      <w:szCs w:val="16"/>
    </w:rPr>
  </w:style>
  <w:style w:type="character" w:customStyle="1" w:styleId="9">
    <w:name w:val="text1"/>
    <w:rPr>
      <w:rFonts w:hint="default" w:ascii="Ђˎ̥" w:hAnsi="Ђˎ̥"/>
      <w:color w:val="000000"/>
      <w:sz w:val="21"/>
      <w:szCs w:val="21"/>
      <w:u w:val="none"/>
    </w:rPr>
  </w:style>
  <w:style w:type="character" w:customStyle="1" w:styleId="10">
    <w:name w:val="Balloon Text Char"/>
    <w:basedOn w:val="4"/>
    <w:link w:val="5"/>
    <w:semiHidden/>
    <w:rPr>
      <w:rFonts w:ascii="Tahoma" w:hAnsi="Tahoma" w:cs="Tahoma"/>
      <w:kern w:val="2"/>
      <w:sz w:val="16"/>
      <w:szCs w:val="16"/>
    </w:rPr>
  </w:style>
  <w:style w:type="character" w:customStyle="1" w:styleId="11">
    <w:name w:val="Document Map Char Char"/>
    <w:basedOn w:val="4"/>
    <w:link w:val="8"/>
    <w:semiHidden/>
    <w:rPr>
      <w:rFonts w:ascii="Tahoma" w:hAnsi="Tahoma" w:cs="Tahoma"/>
      <w:kern w:val="2"/>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oleObject" Target="embeddings/oleObject3.bin"/><Relationship Id="rId14" Type="http://schemas.openxmlformats.org/officeDocument/2006/relationships/image" Target="media/image6.emf"/><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oleObject" Target="embeddings/oleObject1.bin"/><Relationship Id="rId7" Type="http://schemas.openxmlformats.org/officeDocument/2006/relationships/image" Target="media/image1.emf"/><Relationship Id="rId8" Type="http://schemas.openxmlformats.org/officeDocument/2006/relationships/oleObject" Target="embeddings/oleObject2.bin"/><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4</Pages>
  <Words>813</Words>
  <Characters>350</Characters>
  <Lines>2</Lines>
  <Paragraphs>2</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2012-11-18T14:53:00Z</dcterms:created>
  <dc:creator>Legend User</dc:creator>
  <cp:lastModifiedBy>DELL</cp:lastModifiedBy>
  <cp:lastPrinted>2005-11-02T01:34:00Z</cp:lastPrinted>
  <dcterms:modified xsi:type="dcterms:W3CDTF">2013-11-08T18:18:42Z</dcterms:modified>
  <dc:title>电子科技大学          学院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