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D3A1" w14:textId="77777777" w:rsidR="00B84E6D" w:rsidRPr="00B84E6D" w:rsidRDefault="00B84E6D" w:rsidP="00B84E6D">
      <w:pPr>
        <w:tabs>
          <w:tab w:val="left" w:pos="2268"/>
        </w:tabs>
        <w:spacing w:before="240" w:after="240" w:line="360" w:lineRule="auto"/>
        <w:ind w:left="-567" w:right="-568"/>
        <w:jc w:val="center"/>
        <w:rPr>
          <w:rFonts w:ascii="Abadi MT Condensed Light" w:hAnsi="Abadi MT Condensed Light"/>
          <w:sz w:val="22"/>
          <w:szCs w:val="22"/>
        </w:rPr>
      </w:pPr>
      <w:r>
        <w:rPr>
          <w:rFonts w:ascii="Abadi MT Condensed Light" w:hAnsi="Abadi MT Condensed Light"/>
          <w:sz w:val="22"/>
          <w:szCs w:val="22"/>
          <w:u w:val="single"/>
        </w:rPr>
        <w:t>FORMULÁRIO DE DETALHES DO CONTRATO</w:t>
      </w:r>
    </w:p>
    <w:p w14:paraId="54DBE184" w14:textId="5F7B3DB5" w:rsidR="002D2E85" w:rsidRPr="00066261" w:rsidRDefault="00B84E6D" w:rsidP="00066261">
      <w:pPr>
        <w:tabs>
          <w:tab w:val="left" w:pos="2268"/>
        </w:tabs>
        <w:spacing w:before="240" w:after="240" w:line="276" w:lineRule="auto"/>
        <w:ind w:left="-567" w:right="-568"/>
        <w:rPr>
          <w:rFonts w:ascii="Abadi MT Condensed Light" w:hAnsi="Abadi MT Condensed Light"/>
          <w:sz w:val="22"/>
          <w:szCs w:val="22"/>
        </w:rPr>
      </w:pPr>
      <w:r>
        <w:rPr>
          <w:rFonts w:ascii="Abadi MT Condensed Light" w:hAnsi="Abadi MT Condensed Light"/>
          <w:sz w:val="22"/>
          <w:szCs w:val="22"/>
        </w:rPr>
        <w:br/>
      </w:r>
      <w:r>
        <w:rPr>
          <w:rFonts w:ascii="Abadi MT Condensed Light" w:hAnsi="Abadi MT Condensed Light"/>
          <w:b/>
          <w:bCs/>
          <w:sz w:val="22"/>
          <w:szCs w:val="22"/>
        </w:rPr>
        <w:t>Informações do NEX HOUSE</w:t>
      </w:r>
      <w:r>
        <w:rPr>
          <w:rFonts w:ascii="Abadi MT Condensed Light" w:hAnsi="Abadi MT Condensed Light"/>
          <w:sz w:val="22"/>
          <w:szCs w:val="22"/>
        </w:rPr>
        <w:br/>
        <w:t>COLETIVO BATEL ESPAÇO DE COWORKING LTDA</w:t>
        <w:br/>
        <w:t>CNPJ: 13.431.642/0003-59</w:t>
        <w:br/>
        <w:t>Alameda Presidente Taunay, 130 - Batel</w:t>
        <w:br/>
        <w:t>Curitiba – Paraná</w:t>
        <w:br/>
        <w:t>CEP 80420-130</w:t>
        <w:br/>
        <w:br/>
      </w:r>
      <w:r>
        <w:rPr>
          <w:rFonts w:ascii="Abadi MT Condensed Light" w:hAnsi="Abadi MT Condensed Light"/>
          <w:b/>
          <w:bCs/>
          <w:sz w:val="22"/>
          <w:szCs w:val="22"/>
        </w:rPr>
        <w:t>Informações do MEMBRO</w:t>
      </w:r>
      <w:r>
        <w:rPr>
          <w:rFonts w:ascii="Abadi MT Condensed Light" w:hAnsi="Abadi MT Condensed Light"/>
          <w:sz w:val="22"/>
          <w:szCs w:val="22"/>
        </w:rPr>
        <w:br/>
      </w:r>
      <w:r>
        <w:rPr>
          <w:rFonts w:ascii="Abadi MT Condensed Light" w:hAnsi="Abadi MT Condensed Light"/>
          <w:sz w:val="22"/>
          <w:szCs w:val="22"/>
        </w:rPr>
        <w:t>Nome ou Razão Social: {{nome_cliente}}</w:t>
        <w:br/>
        <w:t>CPF ou CNPJ: {{cpf_cnpj}}</w:t>
        <w:br/>
        <w:t>Endereço completo: {{endereco_rua}}, {{endereco_numero}}, {{endereco_complemento}} - {{endereco_bairro}}</w:t>
        <w:br/>
        <w:t>Cidade: {{endereco_cidade}} - {{endereco_uf}}</w:t>
        <w:br/>
        <w:t>CEP {{endereco_cep}}</w:t>
      </w:r>
      <w:r>
        <w:rPr>
          <w:rFonts w:ascii="Abadi MT Condensed Light" w:hAnsi="Abadi MT Condensed Light"/>
          <w:sz w:val="22"/>
          <w:szCs w:val="22"/>
        </w:rPr>
        <w:br/>
      </w:r>
    </w:p>
    <w:p w14:paraId="1F243D9B" w14:textId="06CF7CB3" w:rsidR="004D5A04" w:rsidRDefault="00066261" w:rsidP="002D2E85">
      <w:pPr>
        <w:tabs>
          <w:tab w:val="left" w:pos="2268"/>
        </w:tabs>
        <w:spacing w:line="276" w:lineRule="auto"/>
        <w:ind w:left="-567" w:right="-567"/>
        <w:rPr>
          <w:rFonts w:ascii="Abadi MT Condensed Light" w:hAnsi="Abadi MT Condensed Light"/>
          <w:sz w:val="22"/>
          <w:szCs w:val="22"/>
        </w:rPr>
      </w:pPr>
      <w:r>
        <w:rPr>
          <w:rFonts w:ascii="Abadi MT Condensed Light" w:hAnsi="Abadi MT Condensed Light"/>
          <w:b/>
          <w:bCs/>
          <w:sz w:val="22"/>
          <w:szCs w:val="22"/>
        </w:rPr>
        <w:t>Modalidade e Vigência </w:t>
      </w:r>
      <w:r>
        <w:rPr>
          <w:rFonts w:ascii="Abadi MT Condensed Light" w:hAnsi="Abadi MT Condensed Light"/>
          <w:sz w:val="22"/>
          <w:szCs w:val="22"/>
        </w:rPr>
        <w:br/>
        <w:t>Modalidade de Assinatura: </w:t>
      </w:r>
      <w:r>
        <w:rPr>
          <w:rFonts w:ascii="Abadi MT Condensed Light" w:hAnsi="Abadi MT Condensed Light"/>
          <w:i/>
          <w:iCs/>
          <w:sz w:val="22"/>
          <w:szCs w:val="22"/>
        </w:rPr>
        <w:br/>
      </w:r>
      <w:r>
        <w:rPr>
          <w:rFonts w:ascii="Abadi MT Condensed Light" w:hAnsi="Abadi MT Condensed Light"/>
          <w:sz w:val="22"/>
          <w:szCs w:val="22"/>
        </w:rPr>
        <w:t>(   ) Atrium</w:t>
        <w:br/>
        <w:t>( X ) Gallery</w:t>
        <w:br/>
        <w:t>(   ) Loge</w:t>
        <w:br/>
      </w:r>
      <w:r>
        <w:rPr>
          <w:rFonts w:ascii="Abadi MT Condensed Light" w:hAnsi="Abadi MT Condensed Light"/>
          <w:sz w:val="22"/>
          <w:szCs w:val="22"/>
        </w:rPr>
        <w:t>Data de Início: {{data_inicio}}</w:t>
      </w:r>
      <w:r>
        <w:rPr>
          <w:rFonts w:ascii="Abadi MT Condensed Light" w:hAnsi="Abadi MT Condensed Light"/>
          <w:sz w:val="22"/>
          <w:szCs w:val="22"/>
        </w:rPr>
        <w:br/>
        <w:br/>
      </w:r>
      <w:r>
        <w:rPr>
          <w:rFonts w:ascii="Abadi MT Condensed Light" w:hAnsi="Abadi MT Condensed Light"/>
          <w:b/>
          <w:bCs/>
          <w:sz w:val="22"/>
          <w:szCs w:val="22"/>
        </w:rPr>
        <w:t>Periodicidade e Valores</w:t>
        <w:br/>
      </w:r>
      <w:r>
        <w:rPr>
          <w:rFonts w:ascii="Abadi MT Condensed Light" w:hAnsi="Abadi MT Condensed Light"/>
          <w:sz w:val="22"/>
          <w:szCs w:val="22"/>
        </w:rPr>
        <w:t>Taxa de Adesão: R$ {{taxa_adesao}}</w:t>
      </w:r>
    </w:p>
    <w:p w14:paraId="752A930F" w14:textId="4CBA8633" w:rsidR="004D5A04" w:rsidRDefault="004D5A04" w:rsidP="002D2E85">
      <w:pPr>
        <w:tabs>
          <w:tab w:val="left" w:pos="2268"/>
        </w:tabs>
        <w:spacing w:line="276" w:lineRule="auto"/>
        <w:ind w:left="-567" w:right="-567"/>
        <w:rPr>
          <w:rFonts w:ascii="Abadi MT Condensed Light" w:hAnsi="Abadi MT Condensed Light"/>
          <w:sz w:val="22"/>
          <w:szCs w:val="22"/>
        </w:rPr>
      </w:pPr>
      <w:r>
        <w:rPr>
          <w:rFonts w:ascii="Abadi MT Condensed Light" w:hAnsi="Abadi MT Condensed Light"/>
          <w:sz w:val="22"/>
          <w:szCs w:val="22"/>
        </w:rPr>
        <w:t>Mensalidade: R$ {{valor_mensal}}</w:t>
      </w:r>
    </w:p>
    <w:p w14:paraId="4B465A20" w14:textId="77777777" w:rsidR="004D5A04" w:rsidRDefault="004D5A04" w:rsidP="002D2E85">
      <w:pPr>
        <w:tabs>
          <w:tab w:val="left" w:pos="2268"/>
        </w:tabs>
        <w:spacing w:line="276" w:lineRule="auto"/>
        <w:ind w:left="-567" w:right="-567"/>
        <w:rPr>
          <w:rFonts w:ascii="Abadi MT Condensed Light" w:hAnsi="Abadi MT Condensed Light"/>
          <w:sz w:val="22"/>
          <w:szCs w:val="22"/>
        </w:rPr>
      </w:pPr>
    </w:p>
    <w:p w14:paraId="155FEB38" w14:textId="76EB2F8A" w:rsidR="000125BB" w:rsidRDefault="004D5A04" w:rsidP="002D2E85">
      <w:pPr>
        <w:tabs>
          <w:tab w:val="left" w:pos="2268"/>
        </w:tabs>
        <w:spacing w:line="276" w:lineRule="auto"/>
        <w:ind w:left="-567" w:right="-567"/>
        <w:rPr>
          <w:rFonts w:ascii="Abadi MT Condensed Light" w:hAnsi="Abadi MT Condensed Light"/>
          <w:sz w:val="22"/>
          <w:szCs w:val="22"/>
        </w:rPr>
      </w:pPr>
      <w:r>
        <w:rPr>
          <w:rFonts w:ascii="Abadi MT Condensed Light" w:hAnsi="Abadi MT Condensed Light"/>
          <w:b/>
          <w:bCs/>
          <w:sz w:val="22"/>
          <w:szCs w:val="22"/>
        </w:rPr>
        <w:t>Cotas mensais incluídas</w:t>
      </w:r>
    </w:p>
    <w:p w14:paraId="6566756B" w14:textId="637BDAA8" w:rsidR="00B84E6D" w:rsidRPr="00B84E6D" w:rsidRDefault="004D5829" w:rsidP="002D2E85">
      <w:pPr>
        <w:tabs>
          <w:tab w:val="left" w:pos="2268"/>
        </w:tabs>
        <w:spacing w:line="276" w:lineRule="auto"/>
        <w:ind w:left="-567" w:right="-567"/>
        <w:rPr>
          <w:rFonts w:ascii="Abadi MT Condensed Light" w:hAnsi="Abadi MT Condensed Light"/>
          <w:b/>
          <w:bCs/>
          <w:sz w:val="22"/>
          <w:szCs w:val="22"/>
        </w:rPr>
      </w:pPr>
      <w:r>
        <w:rPr>
          <w:rFonts w:ascii="Abadi MT Condensed Light" w:hAnsi="Abadi MT Condensed Light"/>
          <w:sz w:val="22"/>
          <w:szCs w:val="22"/>
        </w:rPr>
        <w:t>10 passes diários</w:t>
      </w:r>
      <w:r>
        <w:rPr>
          <w:rFonts w:ascii="Abadi MT Condensed Light" w:hAnsi="Abadi MT Condensed Light"/>
          <w:b/>
          <w:bCs/>
          <w:sz w:val="22"/>
          <w:szCs w:val="22"/>
        </w:rPr>
        <w:t xml:space="preserve"> </w:t>
      </w:r>
      <w:r>
        <w:rPr>
          <w:rFonts w:ascii="Abadi MT Condensed Light" w:hAnsi="Abadi MT Condensed Light"/>
          <w:sz w:val="22"/>
          <w:szCs w:val="22"/>
        </w:rPr>
        <w:t>para MEMBROS ou convidados</w:t>
      </w:r>
      <w:r>
        <w:rPr>
          <w:rFonts w:ascii="Abadi MT Condensed Light" w:hAnsi="Abadi MT Condensed Light"/>
          <w:b/>
          <w:bCs/>
          <w:sz w:val="22"/>
          <w:szCs w:val="22"/>
        </w:rPr>
        <w:br/>
      </w:r>
      <w:r>
        <w:rPr>
          <w:rFonts w:ascii="Abadi MT Condensed Light" w:hAnsi="Abadi MT Condensed Light"/>
          <w:sz w:val="22"/>
          <w:szCs w:val="22"/>
        </w:rPr>
        <w:br/>
      </w:r>
      <w:r>
        <w:rPr>
          <w:rFonts w:ascii="Abadi MT Condensed Light" w:hAnsi="Abadi MT Condensed Light"/>
          <w:b/>
          <w:bCs/>
          <w:sz w:val="22"/>
          <w:szCs w:val="22"/>
        </w:rPr>
        <w:t>Descontos especiais</w:t>
        <w:br/>
      </w:r>
      <w:r>
        <w:rPr>
          <w:rFonts w:ascii="Abadi MT Condensed Light" w:hAnsi="Abadi MT Condensed Light"/>
          <w:sz w:val="22"/>
          <w:szCs w:val="22"/>
        </w:rPr>
        <w:t>{{desconto_adesao}}</w:t>
        <w:br/>
        <w:t>{{desconto_mensalidades}}</w:t>
      </w:r>
    </w:p>
    <w:p w14:paraId="52B863E6" w14:textId="434D6CAF" w:rsidR="002D2E85" w:rsidRDefault="002D2E85">
      <w:pPr>
        <w:rPr>
          <w:rFonts w:ascii="Abadi MT Condensed Light" w:hAnsi="Abadi MT Condensed Light"/>
          <w:sz w:val="22"/>
          <w:szCs w:val="22"/>
        </w:rPr>
      </w:pPr>
      <w:r>
        <w:rPr>
          <w:rFonts w:ascii="Abadi MT Condensed Light" w:hAnsi="Abadi MT Condensed Light"/>
          <w:sz w:val="22"/>
          <w:szCs w:val="22"/>
        </w:rPr>
        <w:br w:type="page"/>
      </w:r>
    </w:p>
    <w:p w14:paraId="0C4F564F" w14:textId="77777777" w:rsidR="00B84E6D" w:rsidRPr="00B84E6D" w:rsidRDefault="00B84E6D" w:rsidP="004D35C9">
      <w:pPr>
        <w:tabs>
          <w:tab w:val="left" w:pos="2268"/>
        </w:tabs>
        <w:spacing w:before="240" w:after="240" w:line="360" w:lineRule="auto"/>
        <w:ind w:left="-567" w:right="-568"/>
        <w:rPr>
          <w:rFonts w:ascii="Abadi MT Condensed Light" w:hAnsi="Abadi MT Condensed Light"/>
          <w:sz w:val="22"/>
          <w:szCs w:val="22"/>
        </w:rPr>
      </w:pPr>
    </w:p>
    <w:p w14:paraId="6341457F" w14:textId="3B915D63" w:rsidR="00FA70E4" w:rsidRPr="00066261" w:rsidRDefault="00FA70E4"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1. Partes</w:t>
      </w:r>
    </w:p>
    <w:p w14:paraId="70202DC3" w14:textId="77777777" w:rsidR="00D3018E" w:rsidRPr="00B84E6D" w:rsidRDefault="008C48C0" w:rsidP="00D3018E">
      <w:pPr>
        <w:tabs>
          <w:tab w:val="left" w:pos="2268"/>
        </w:tabs>
        <w:spacing w:before="240" w:after="240" w:line="360" w:lineRule="auto"/>
        <w:ind w:left="-567" w:right="-568"/>
        <w:jc w:val="both"/>
        <w:rPr>
          <w:rFonts w:ascii="Abadi MT Condensed Light" w:hAnsi="Abadi MT Condensed Light"/>
          <w:sz w:val="22"/>
          <w:szCs w:val="22"/>
        </w:rPr>
      </w:pPr>
      <w:r>
        <w:rPr>
          <w:rFonts w:ascii="Abadi MT Condensed Light" w:hAnsi="Abadi MT Condensed Light"/>
          <w:sz w:val="22"/>
          <w:szCs w:val="22"/>
        </w:rPr>
        <w:t>COLETIVO BATEL ESPAÇO DE COWORKING LTDA, pessoa jurídica de direito privado, inscrita no CNPJ/MF sob o nº 13.431.642/0003-59, com sede na Alameda Presidente Taunay, 130, Batel, CEP 80.420-180, Curitiba/PR, doravante denominada “NEX HOUSE”.</w:t>
      </w:r>
    </w:p>
    <w:p w14:paraId="172742C6" w14:textId="77777777" w:rsidR="00D3018E" w:rsidRPr="00B84E6D" w:rsidRDefault="00D3018E" w:rsidP="00D3018E">
      <w:pPr>
        <w:tabs>
          <w:tab w:val="left" w:pos="2268"/>
        </w:tabs>
        <w:spacing w:before="240" w:after="240" w:line="360" w:lineRule="auto"/>
        <w:ind w:left="-567" w:right="-568"/>
        <w:jc w:val="both"/>
        <w:rPr>
          <w:rFonts w:ascii="Abadi MT Condensed Light" w:hAnsi="Abadi MT Condensed Light"/>
          <w:sz w:val="22"/>
          <w:szCs w:val="22"/>
        </w:rPr>
      </w:pPr>
      <w:r>
        <w:rPr>
          <w:rFonts w:ascii="Abadi MT Condensed Light" w:hAnsi="Abadi MT Condensed Light"/>
          <w:sz w:val="22"/>
          <w:szCs w:val="22"/>
        </w:rPr>
        <w:t>e</w:t>
      </w:r>
    </w:p>
    <w:p w14:paraId="35417797" w14:textId="0D35E3C9" w:rsidR="00FA70E4" w:rsidRPr="00B84E6D" w:rsidRDefault="008C48C0" w:rsidP="00D3018E">
      <w:pPr>
        <w:tabs>
          <w:tab w:val="left" w:pos="2268"/>
        </w:tabs>
        <w:spacing w:before="240" w:after="240" w:line="360" w:lineRule="auto"/>
        <w:ind w:left="-567" w:right="-568"/>
        <w:jc w:val="both"/>
        <w:rPr>
          <w:rFonts w:ascii="Abadi MT Condensed Light" w:hAnsi="Abadi MT Condensed Light"/>
          <w:sz w:val="22"/>
          <w:szCs w:val="22"/>
        </w:rPr>
      </w:pPr>
      <w:r>
        <w:rPr>
          <w:rFonts w:ascii="Abadi MT Condensed Light" w:hAnsi="Abadi MT Condensed Light"/>
          <w:sz w:val="22"/>
          <w:szCs w:val="22"/>
        </w:rPr>
        <w:t xml:space="preserve"> </w:t>
      </w:r>
      <w:r>
        <w:rPr>
          <w:rFonts w:ascii="Abadi MT Condensed Light" w:hAnsi="Abadi MT Condensed Light"/>
          <w:sz w:val="22"/>
          <w:szCs w:val="22"/>
        </w:rPr>
        <w:t>{{nome_cliente}}, inscrito(a) no CPF ou CNPJ sob o nº {{cpf_cnpj}}, endereço {{endereco_rua}}, {{endereco_numero}}, {{endereco_complemento}} - bairro {{endereco_bairro}}, cidade de {{endereco_cidade}}, Estado {{endereco_estado}}, CEP {{endereco_cep}}, doravante denominado(a) “MEMBRO”;</w:t>
      </w:r>
      <w:r>
        <w:rPr>
          <w:rFonts w:ascii="Abadi MT Condensed Light" w:hAnsi="Abadi MT Condensed Light"/>
          <w:sz w:val="22"/>
          <w:szCs w:val="22"/>
        </w:rPr>
        <w:t xml:space="preserve"> </w:t>
      </w:r>
    </w:p>
    <w:p w14:paraId="0A1741E9" w14:textId="3BE1DF53" w:rsidR="005854A5" w:rsidRPr="005854A5" w:rsidRDefault="005854A5"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2. Objeto</w:t>
      </w:r>
    </w:p>
    <w:p w14:paraId="534A8219" w14:textId="52D67027" w:rsidR="00B84E6D" w:rsidRPr="00B84E6D" w:rsidRDefault="00B84E6D"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2.1 O presente contrato tem por objeto a prestação de serviços de membresia pelo NEX HOUSE, consistentes na oferta de hospitalidade, convivência, curadoria cultural e realização de eventos e experiências para seus MEMBROS e convidados, bem como no direito de utilização, de forma acessória e não exclusiva, dos ambientes coletivos do clube, conforme a categoria de assinatura informada no Formulário de Detalhes da folha rosto deste contrato.</w:t>
      </w:r>
    </w:p>
    <w:p w14:paraId="24E570DB" w14:textId="7572E1BA"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2.2 O contrato não configura, em nenhuma hipótese, locação comercial ou cessão de posse de imóvel, mas tão somente um instrumento de adesão a serviços e experiências para membros, regulado pelas condições aqui estabelecidas.</w:t>
      </w:r>
    </w:p>
    <w:p w14:paraId="32455B25" w14:textId="6770417A" w:rsidR="00877D8A" w:rsidRPr="00B84E6D" w:rsidRDefault="005854A5" w:rsidP="00877D8A">
      <w:pPr>
        <w:tabs>
          <w:tab w:val="left" w:pos="2268"/>
        </w:tabs>
        <w:spacing w:line="360" w:lineRule="auto"/>
        <w:ind w:left="-567" w:right="-567"/>
        <w:rPr>
          <w:rFonts w:ascii="Abadi MT Condensed Light" w:hAnsi="Abadi MT Condensed Light"/>
          <w:sz w:val="22"/>
          <w:szCs w:val="22"/>
        </w:rPr>
      </w:pPr>
      <w:r>
        <w:rPr>
          <w:rFonts w:ascii="Abadi MT Condensed Light" w:hAnsi="Abadi MT Condensed Light"/>
          <w:sz w:val="22"/>
          <w:szCs w:val="22"/>
        </w:rPr>
        <w:t>2.3 As modalidades de assinatura são as seguintes:</w:t>
        <w:br/>
        <w:t>a) Atrium: passes diários ilimitados para utilização exclusiva do MEMBRO, além de 05 (cinco) passes diários para utilização de convidados do MEMBRO TITULAR;</w:t>
      </w:r>
    </w:p>
    <w:p w14:paraId="11274765" w14:textId="588CCCA5" w:rsidR="005854A5" w:rsidRPr="00B84E6D" w:rsidRDefault="005854A5" w:rsidP="00877D8A">
      <w:pPr>
        <w:tabs>
          <w:tab w:val="left" w:pos="2268"/>
        </w:tabs>
        <w:spacing w:line="360" w:lineRule="auto"/>
        <w:ind w:left="-567" w:right="-567"/>
        <w:rPr>
          <w:rFonts w:ascii="Abadi MT Condensed Light" w:hAnsi="Abadi MT Condensed Light"/>
          <w:sz w:val="22"/>
          <w:szCs w:val="22"/>
        </w:rPr>
      </w:pPr>
      <w:r>
        <w:rPr>
          <w:rFonts w:ascii="Abadi MT Condensed Light" w:hAnsi="Abadi MT Condensed Light"/>
          <w:sz w:val="22"/>
          <w:szCs w:val="22"/>
        </w:rPr>
        <w:t>b) Gallery: 10 (dez) passes diários, que podem ser utilizados pelo MEMBRO ou por seus convidados;</w:t>
        <w:br/>
        <w:t xml:space="preserve">c) Loge: acesso exclusivo a eventos e experiências do clube, sem uso diário dos espaços.</w:t>
      </w:r>
    </w:p>
    <w:p w14:paraId="4F2458D2" w14:textId="77777777" w:rsidR="00877D8A" w:rsidRPr="00B84E6D" w:rsidRDefault="00877D8A" w:rsidP="00877D8A">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2.4 Os passes diários incluídos em cada assinatura têm validade mensal, vencendo no último dia útil de cada mês, e não são cumulativos.</w:t>
      </w:r>
    </w:p>
    <w:p w14:paraId="341FFEDB" w14:textId="5B00F784" w:rsidR="00877D8A" w:rsidRPr="00B84E6D" w:rsidRDefault="00877D8A" w:rsidP="009148ED">
      <w:pPr>
        <w:tabs>
          <w:tab w:val="left" w:pos="2268"/>
        </w:tabs>
        <w:spacing w:before="240" w:after="240" w:line="360" w:lineRule="auto"/>
        <w:ind w:right="-568"/>
        <w:rPr>
          <w:rFonts w:ascii="Abadi MT Condensed Light" w:hAnsi="Abadi MT Condensed Light"/>
          <w:sz w:val="22"/>
          <w:szCs w:val="22"/>
        </w:rPr>
      </w:pPr>
      <w:r>
        <w:rPr>
          <w:rFonts w:ascii="Abadi MT Condensed Light" w:hAnsi="Abadi MT Condensed Light"/>
          <w:sz w:val="22"/>
          <w:szCs w:val="22"/>
        </w:rPr>
        <w:t>2.4.1 A não utilização dos passes diários incluídos em cada modalidade não gera direito a reembolso, crédito ou compensação nos meses subsequentes.</w:t>
      </w:r>
    </w:p>
    <w:p w14:paraId="52FF1FF3" w14:textId="2C93C24A" w:rsidR="009148ED" w:rsidRPr="00B84E6D" w:rsidRDefault="009148ED" w:rsidP="00877D8A">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2.5 Os passes diários são para uso exclusivo do MEMBRO ou convidado, sendo absolutamente vedada a venda, transferência ou qualquer outra forma de utilização por terceiros.</w:t>
      </w:r>
    </w:p>
    <w:p w14:paraId="07DF2D28" w14:textId="7B91708B" w:rsidR="005854A5" w:rsidRPr="005854A5" w:rsidRDefault="005854A5" w:rsidP="00777ECC">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2.6 Todos os MEMBROS poderão, nos termos da cláusula 11:</w:t>
        <w:br/>
        <w:t>a) Adquirir passes adicionais para si ou convidados, sempre mediante pagamento antecipado e conforme tabela e regras de usos vigente;</w:t>
        <w:br/>
        <w:lastRenderedPageBreak/>
        <w:t>b) Reservar salas de reunião, mediante disponibilidade e pagamento adicional;</w:t>
        <w:br/>
        <w:t>c) Participar de eventos e experiências, conforme inscrição prévia e disponibilidade de vagas.</w:t>
      </w:r>
    </w:p>
    <w:p w14:paraId="247BA38E" w14:textId="2862F95C" w:rsidR="005854A5" w:rsidRPr="005854A5" w:rsidRDefault="00777ECC" w:rsidP="00066261">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b/>
          <w:bCs/>
          <w:sz w:val="22"/>
          <w:szCs w:val="22"/>
        </w:rPr>
        <w:t>3. Normas de Comunidade e Convivência</w:t>
      </w:r>
      <w:r>
        <w:rPr>
          <w:rFonts w:ascii="Abadi MT Condensed Light" w:hAnsi="Abadi MT Condensed Light"/>
          <w:sz w:val="22"/>
          <w:szCs w:val="22"/>
        </w:rPr>
        <w:br/>
        <w:t>3.1 O MEMBRO declara ciência e concordância com o Código de Conduta do NEX HOUSE (Anexo I), que integra este contrato para todos os fins de direito.</w:t>
        <w:br/>
        <w:t>3.2 O descumprimento das disposições do Código de Conduta poderá ensejar advertência, suspensão temporária ou rescisão imediata da assinatura, sem prejuízo da cobrança de valores devidos e indenizações cabíveis.</w:t>
        <w:br/>
        <w:t>3.3 O NEX HOUSE poderá atualizar o Código de Conduta a qualquer tempo, sempre que necessário para adequação às práticas de hospitalidade, segurança ou operação do clube. As alterações serão comunicadas aos MEMBROS por meio dos canais oficiais (e-mail cadastrado e/ou plataforma eletrônica de comunicação), passando a vigorar 30 (trinta) dias após a comunicação, salvo se estipulado prazo diverso na própria atualização.</w:t>
      </w:r>
    </w:p>
    <w:p w14:paraId="363E428C"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4. Funcionamento</w:t>
      </w:r>
    </w:p>
    <w:p w14:paraId="0D8BC509"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4.1 O acesso aos espaços do NEX HOUSE será permitido de segunda a sexta-feira, das 8h às 19h, exceto em feriados nacionais e datas em que, por necessidade de manutenção ou realização de eventos exclusivos, haja alteração de funcionamento, devidamente comunicada ao MEMBRO.</w:t>
      </w:r>
    </w:p>
    <w:p w14:paraId="5545A285" w14:textId="51ED5DB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4.2 A participação em eventos, workshops, experiências e demais atividades do clube exige inscrição prévia, sujeita a disponibilidade de vagas e eventuais custos adicionais.</w:t>
      </w:r>
    </w:p>
    <w:p w14:paraId="6B78B2F0" w14:textId="046AA7A1"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4.4 O NEX HOUSE poderá, por razões de manutenção, segurança ou força maior, restringir ou suspender temporariamente o uso de áreas específicas ou do imóvel como um todo, sem que isso gere direito a indenização ou desconto nas mensalidades.</w:t>
      </w:r>
    </w:p>
    <w:p w14:paraId="10758D3D" w14:textId="0666F4EE"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 xml:space="preserve">4.5 O uso de outros ambientes, como salas de reunião, estúdios ou espaços de apoio exige reserva antecipada, mediante disponibilidade e pagamento conforme Política de Reservas (Anexo II), sendo vedada a cessão de reservas a terceiros. </w:t>
      </w:r>
    </w:p>
    <w:p w14:paraId="17F5D3CE"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5. Direitos e Obrigações do Membro</w:t>
      </w:r>
    </w:p>
    <w:p w14:paraId="4CCB3C02" w14:textId="4344BDF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5.1 O MEMBRO terá direito a usufruir dos espaços comuns previamente definidos, serviços e experiências do NEX HOUSE de acordo com sua categoria de assinatura e com as regras estabelecidas neste contrato e em regulamentos internos.</w:t>
      </w:r>
    </w:p>
    <w:p w14:paraId="2BC9FF15"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5.2 O acesso é pessoal e intransferível, exceto quando utilizados passes de convidado ou acessos adicionais adquiridos conforme as condições vigentes.</w:t>
      </w:r>
    </w:p>
    <w:p w14:paraId="7F4B80BF" w14:textId="3F389508"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5.3 O MEMBRO é responsável por:</w:t>
        <w:br/>
        <w:t>a) Cumprir as normas de convivência e zelar pelo bom uso das instalações;</w:t>
        <w:br/>
        <w:t>b) Pagar pontualmente as mensalidades, taxas de adesão, consumos e serviços adicionais contratados;</w:t>
        <w:br/>
        <w:t>c) Responsabilizar-se integralmente pela conduta e eventuais danos causados por seus convidados (conforme cláusula 3.2.);</w:t>
        <w:br/>
        <w:lastRenderedPageBreak/>
        <w:t>d) Respeitar as políticas de reserva e utilização de salas de reunião, eventos e demais serviços do clube;</w:t>
        <w:br/>
        <w:t>e) Manter seus dados cadastrais atualizados junto ao NEX HOUSE.</w:t>
      </w:r>
    </w:p>
    <w:p w14:paraId="18D0E4EC" w14:textId="738DCD75" w:rsidR="004E69D2" w:rsidRPr="005854A5" w:rsidRDefault="005854A5" w:rsidP="004E69D2">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5.4 É vedado ao MEMBRO:</w:t>
        <w:br/>
        <w:t>a) Utilizar os espaços do clube como moradia, consultório médico, clínica ou atividade que implique tráfego constante de público externo;</w:t>
        <w:br/>
        <w:t>b) Exercer atividades concorrentes ou prejudiciais à imagem e reputação do NEX HOUSE;</w:t>
        <w:br/>
        <w:t>c) Introduzir substâncias perigosas, inflamáveis ou ilegais nas dependências do clube;</w:t>
        <w:br/>
        <w:t>d) Realizar qualquer alteração física nos ambientes ou instalações sem autorização prévia e escrita do NEX HOUSE.</w:t>
        <w:br/>
        <w:t>e) Promover ou realizar qualquer evento no clube sem a devida reserva de espaço e anuência expressa do NEX HOUSE.</w:t>
        <w:br/>
        <w:t>f) Utilizar, sem autorização expressa, o nome, a marca ou qualquer imagem institucional do NEX HOUSE para qualquer fim e em qualquer material ou meio de comunicação.</w:t>
      </w:r>
    </w:p>
    <w:p w14:paraId="4D867364" w14:textId="77777777" w:rsidR="00041BF4" w:rsidRPr="00B84E6D" w:rsidRDefault="005854A5" w:rsidP="00041BF4">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5.5 É vedado ao MEMBRO e a seus convidados deixar materiais, equipamentos, documentos ou quaisquer bens nas dependências do clube após sua permanência ou afastar-se sem mantê-los sob sua posse direta. Todos os objetos devem permanecer sempre sob a guarda do próprio MEMBRO ou de seu convidado, não sendo o NEX HOUSE responsável por qualquer item esquecido, armazenado ou abandonado em seus espaços.</w:t>
      </w:r>
    </w:p>
    <w:p w14:paraId="1FB7A69F" w14:textId="267ABBE1" w:rsidR="005854A5" w:rsidRPr="005854A5" w:rsidRDefault="005854A5" w:rsidP="00041BF4">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6. Direitos e Obrigações do NEX HOUSE</w:t>
      </w:r>
    </w:p>
    <w:p w14:paraId="637FE233"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6.1 O NEX HOUSE compromete-se a disponibilizar aos MEMBROS os serviços e benefícios previstos na assinatura contratada, assegurando o funcionamento regular dos espaços dentro dos horários estabelecidos.</w:t>
      </w:r>
    </w:p>
    <w:p w14:paraId="3C15A076"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6.2 O NEX HOUSE poderá suspender imediatamente ou rescindir este contrato caso verifique o uso indevido do espaço, inadimplência ou descumprimento das normas aqui previstas, sem prejuízo da cobrança dos valores devidos.</w:t>
      </w:r>
    </w:p>
    <w:p w14:paraId="24B991DB"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6.3 As hipóteses de caso fortuito e força maior observarão o disposto na cláusula 14.</w:t>
      </w:r>
    </w:p>
    <w:p w14:paraId="7E1D40DE"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6.4 O NEX HOUSE não se responsabiliza por prejuízos indiretos, lucros cessantes ou perdas de negócios do MEMBRO em razão de interrupções temporárias de serviços ou indisponibilidade de espaços.</w:t>
      </w:r>
    </w:p>
    <w:p w14:paraId="434E7B56"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6.5 Caso verifique condutas ilícitas ou fraudulentas praticadas pelo MEMBRO ou por seus convidados, o NEX HOUSE poderá rescindir o contrato de imediato, sem prejuízo de comunicar autoridades competentes e cobrar as indenizações cabíveis.</w:t>
      </w:r>
    </w:p>
    <w:p w14:paraId="13525A1C" w14:textId="330028F5" w:rsidR="005854A5" w:rsidRPr="005854A5" w:rsidRDefault="005854A5" w:rsidP="00041BF4">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7. Pagamentos</w:t>
      </w:r>
    </w:p>
    <w:p w14:paraId="5957A2D0" w14:textId="09DD9188"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7.1 Pela assinatura da membresia contratada, o MEMBRO pagará ao NEX HOUSE:</w:t>
        <w:br/>
        <w:t>a) Taxa de adesão, devida uma única vez no ato da contratação, não reembolsável em qualquer hipótese;</w:t>
        <w:br/>
        <w:t>b) Mensalidades, devidas antecipadamente, conforme a categoria de assinatura escolhida;</w:t>
        <w:br/>
        <w:lastRenderedPageBreak/>
        <w:t>c) Serviços adicionais (incluindo mas não se restringindo a reservas de salas, passes extras, eventos especiais, consumos de alimentos e bebidas), cobrados à parte, de acordo com tabela vigente.</w:t>
      </w:r>
    </w:p>
    <w:p w14:paraId="3865CDEB" w14:textId="5463B374"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7.2 O valor das mensalidades e serviços poderá ser reajustado anualmente, no mês de aniversário da assinatura, com base na variação do índice IGP-M/FGV, ou, na ausência deste, pelo índice oficial que venha a substituí-lo. Em nenhuma hipótese o reajuste poderá ser negativo.</w:t>
      </w:r>
    </w:p>
    <w:p w14:paraId="02384135" w14:textId="21299C73" w:rsidR="005854A5" w:rsidRPr="005854A5" w:rsidRDefault="005854A5" w:rsidP="00041BF4">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7.3 Eventuais promoções, descontos ou condições especiais concedidas ao MEMBRO têm caráter transitório e poderão ser revogadas a qualquer tempo pelo NEX HOUSE, sem que isso configure direito adquirido.</w:t>
      </w:r>
    </w:p>
    <w:p w14:paraId="432A32BE"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8. Inadimplência e Suspensão</w:t>
      </w:r>
    </w:p>
    <w:p w14:paraId="44E98E79"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8.1 Em caso de atraso no pagamento das mensalidades ou serviços contratados, incidirão sobre o valor devido:</w:t>
        <w:br/>
        <w:t>a) Multa moratória de 2% (dois por cento);</w:t>
        <w:br/>
        <w:t>b) Juros de 1% (um por cento) ao mês, calculados pro rata die;</w:t>
        <w:br/>
        <w:t>c) Correção monetária pelo índice INPC/IBGE.</w:t>
      </w:r>
    </w:p>
    <w:p w14:paraId="4F0B9491"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8.2 O não pagamento de qualquer valor no prazo estipulado implicará, após notificação enviada ao e-mail cadastrado do MEMBRO, a suspensão imediata do acesso ao clube, aos passes e às reservas, até a integral regularização da pendência.</w:t>
      </w:r>
    </w:p>
    <w:p w14:paraId="0A4F6C00"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8.3 Caso a inadimplência persista por período superior a 30 (trinta) dias, o NEX HOUSE poderá rescindir unilateralmente o contrato, mantendo-se devidos os valores em aberto, sem prejuízo de cobrança judicial ou extrajudicial.</w:t>
      </w:r>
    </w:p>
    <w:p w14:paraId="23EEF001"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8.4 O NEX HOUSE poderá, a seu critério, encaminhar o débito para protesto em cartório ou inscrição em cadastros de proteção ao crédito, bem como ajuizar ação de cobrança.</w:t>
      </w:r>
    </w:p>
    <w:p w14:paraId="052E8AE7" w14:textId="03870EBF" w:rsidR="005854A5" w:rsidRPr="005854A5" w:rsidRDefault="005854A5" w:rsidP="00041BF4">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8.5 Em caso de necessidade de cobrança judicial ou extrajudicial, o MEMBRO responderá, além do débito, por honorários advocatícios de 10% (dez por cento) sobre o valor atualizado da dívida.</w:t>
      </w:r>
    </w:p>
    <w:p w14:paraId="65936A66"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9. Vigência e Cancelamento</w:t>
      </w:r>
    </w:p>
    <w:p w14:paraId="6365CAE1" w14:textId="3AA43F7A" w:rsidR="005854A5" w:rsidRPr="005854A5" w:rsidRDefault="006A21D0"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9.1 O presente contrato entra em vigor na data de início indicada na folha de rosto, vigorando por prazo indeterminado, com renovação automática de acordo com a periodicidade estabelecida na folha de rosto, até manifestação em contrário nos termos das cláusulas de cancelamento.</w:t>
      </w:r>
    </w:p>
    <w:p w14:paraId="5325154B"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9.2 O MEMBRO poderá solicitar o cancelamento da assinatura mediante aviso prévio de 30 (trinta) dias, contados a partir do protocolo formal junto ao NEX HOUSE (por e-mail ou sistema eletrônico indicado).</w:t>
      </w:r>
    </w:p>
    <w:p w14:paraId="50AECC3D"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9.3 Durante o período de aviso prévio, a assinatura permanecerá ativa e as mensalidades continuarão sendo devidas, ainda que o MEMBRO opte por não utilizar os serviços.</w:t>
      </w:r>
    </w:p>
    <w:p w14:paraId="5CDE32E0"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lastRenderedPageBreak/>
        <w:t>9.4 O NEX HOUSE poderá rescindir o contrato de forma imediata e sem necessidade de aviso prévio nas seguintes hipóteses:</w:t>
        <w:br/>
        <w:t>a) Inadimplência superior a 30 (trinta) dias;</w:t>
        <w:br/>
        <w:t>b) Descumprimento das normas de convivência ou de qualquer obrigação contratual;</w:t>
        <w:br/>
        <w:t>c) Utilização indevida dos espaços para atividades ilícitas, perigosas ou incompatíveis com o conceito do clube;</w:t>
        <w:br/>
        <w:t>d) Condutas que atentem contra a integridade, imagem ou reputação do NEX HOUSE ou de seus membros.</w:t>
      </w:r>
    </w:p>
    <w:p w14:paraId="535298BC" w14:textId="7777777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9.5 Em qualquer hipótese de cancelamento ou rescisão, a taxa de adesão não será devolvida, assim como não haverá reembolso proporcional de mensalidades já pagas.</w:t>
      </w:r>
    </w:p>
    <w:p w14:paraId="5FCBC0EB" w14:textId="37018180" w:rsidR="005854A5" w:rsidRPr="005854A5" w:rsidRDefault="005854A5" w:rsidP="00041BF4">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9.6 A migração de categoria de assinatura:</w:t>
        <w:br/>
        <w:t>a) Upgrade poderá ser realizado a qualquer tempo, sem multa, mediante assinatura de novo contrato;</w:t>
        <w:br/>
        <w:t>b) Downgrade estará sujeito à regra do aviso prévio de 60 dias e passará a vigorar no ciclo subsequente.</w:t>
      </w:r>
    </w:p>
    <w:p w14:paraId="4B725F4F" w14:textId="70B62470" w:rsidR="005854A5" w:rsidRPr="005854A5" w:rsidRDefault="005854A5" w:rsidP="006A21D0">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10. Consumos e serviços extras</w:t>
      </w:r>
    </w:p>
    <w:p w14:paraId="7DBF38EE" w14:textId="0EC9F94F" w:rsidR="005854A5" w:rsidRPr="005854A5" w:rsidRDefault="006A21D0"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10.1 O consumo de alimentos, bebidas e outros serviços de hospitalidade oferecidos pelo NEX HOUSE ou por empresas parceiras deverá ser pago pelo MEMBRO no ato, salvo disposição expressa em contrário.</w:t>
      </w:r>
    </w:p>
    <w:p w14:paraId="2BF7FD7F" w14:textId="5553D531" w:rsidR="005854A5" w:rsidRPr="005854A5" w:rsidRDefault="006A21D0"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10.2 As reservas de salas de reunião, estúdios ou demais espaços do clube deverão ser realizadas com antecedência, sujeitas a disponibilidade e tabela vigente.</w:t>
      </w:r>
    </w:p>
    <w:p w14:paraId="63C4AE5A" w14:textId="6B53493E" w:rsidR="005854A5" w:rsidRPr="005854A5" w:rsidRDefault="006A21D0"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10.3 O cancelamento de reservas deverá respeitar as condições estabelecidas na Política de Reservas (Anexo II). Cancelamentos feitos fora do prazo estabelecido poderão implicar na cobrança integral do valor do serviço reservado.</w:t>
      </w:r>
    </w:p>
    <w:p w14:paraId="3AA67AEE" w14:textId="13C4C1F8" w:rsidR="005854A5" w:rsidRPr="005854A5" w:rsidRDefault="006A21D0" w:rsidP="00041BF4">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10.4 Serviços adicionais eventualmente contratados (como eventos especiais, experiências externas ou produtos exclusivos) terão preços próprios e não estão incluídos na mensalidade da assinatura.</w:t>
      </w:r>
    </w:p>
    <w:p w14:paraId="1FC6D507" w14:textId="74F52308" w:rsidR="005854A5" w:rsidRPr="005854A5" w:rsidRDefault="006A21D0"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11. Sigilo e proteção de dados</w:t>
      </w:r>
    </w:p>
    <w:p w14:paraId="29E73BD8" w14:textId="5BD191D3" w:rsidR="005854A5" w:rsidRPr="005854A5" w:rsidRDefault="006A21D0"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11.1 O NEX HOUSE compromete-se a tratar os dados pessoais do MEMBRO em conformidade com a Lei Geral de Proteção de Dados (Lei nº 13.709/2018 – LGPD), utilizando-os apenas para fins relacionados à execução do contrato e às atividades do clube.</w:t>
      </w:r>
    </w:p>
    <w:p w14:paraId="26EFA031" w14:textId="637F28BD" w:rsidR="005854A5" w:rsidRPr="005854A5" w:rsidRDefault="006A21D0"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11.2 O MEMBRO autoriza, desde já, a inclusão de seus dados de contato em mailing lists e canais de comunicação do NEX HOUSE, podendo solicitar sua exclusão a qualquer tempo, sem prejuízo da execução deste contrato.</w:t>
      </w:r>
    </w:p>
    <w:p w14:paraId="51E13FA8" w14:textId="0E35F12F" w:rsidR="005854A5" w:rsidRPr="005854A5" w:rsidRDefault="006A21D0"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11.3 O NEX HOUSE e seus colaboradores comprometem-se a manter sigilo sobre informações confidenciais às quais tenham acesso em razão das atividades do clube, exceto quando:</w:t>
        <w:br/>
        <w:t>a) tais informações forem públicas;</w:t>
        <w:br/>
        <w:t>b) houver autorização expressa do MEMBRO;</w:t>
        <w:br/>
        <w:t>c) houver obrigação legal ou judicial de divulgação.</w:t>
      </w:r>
    </w:p>
    <w:p w14:paraId="345C74E2" w14:textId="06ED4F97" w:rsidR="005854A5" w:rsidRPr="005854A5" w:rsidRDefault="006A21D0" w:rsidP="00041BF4">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lastRenderedPageBreak/>
        <w:t>11.4 O NEX HOUSE não se responsabiliza por informações compartilhadas pelo próprio MEMBRO em eventos, reuniões, encontros ou quaisquer atividades realizadas no clube, sendo de responsabilidade exclusiva do MEMBRO a proteção de seus conteúdos e informações.</w:t>
      </w:r>
    </w:p>
    <w:p w14:paraId="59FCC323" w14:textId="7BCD5120" w:rsidR="005854A5" w:rsidRPr="005854A5" w:rsidRDefault="006A21D0"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12. Política de Internet e Tecnologia</w:t>
      </w:r>
    </w:p>
    <w:p w14:paraId="50D70907" w14:textId="4909B9C1"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12.1 O NEX HOUSE disponibiliza acesso à internet sem fio (Wi-Fi) para seus MEMBROS, com qualidade compatível ao uso coletivo.</w:t>
      </w:r>
    </w:p>
    <w:p w14:paraId="64824049" w14:textId="56BC3968"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12.2 O NEX HOUSE não garante velocidade mínima, estabilidade ininterrupta ou exclusividade da conexão, não sendo responsável por interrupções, falhas técnicas, quedas de energia, ataques virtuais, ou quaisquer outros eventos alheios ao seu controle, sem prejuízo do disposto na cláusula 13.</w:t>
      </w:r>
    </w:p>
    <w:p w14:paraId="73E91C30" w14:textId="2D75396D"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12.3 O MEMBRO é responsável pela proteção de seus equipamentos, informações e dados pessoais, incluindo a adoção de medidas de segurança como antivírus, firewall e backups.</w:t>
      </w:r>
    </w:p>
    <w:p w14:paraId="50EB5E50" w14:textId="0C63334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12.4 O NEX HOUSE poderá suspender temporariamente o serviço de internet para fins de manutenção, atualização ou troca de fornecedores, sem que isso configure descumprimento contratual ou gere direito a indenização.</w:t>
      </w:r>
    </w:p>
    <w:p w14:paraId="1498DFA9" w14:textId="6D6D4A14" w:rsidR="005854A5" w:rsidRPr="005854A5" w:rsidRDefault="005854A5" w:rsidP="00041BF4">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12.5 É vedado ao MEMBRO:</w:t>
        <w:br/>
        <w:t>a) Utilizar a rede para atividades ilícitas, ataques virtuais ou que prejudiquem outros usuários;</w:t>
        <w:br/>
        <w:t>b) Instalar roteadores, repetidores, cabeamento ou equipamentos próprios sem autorização prévia e expressa do NEX HOUSE;</w:t>
        <w:br/>
        <w:t>c) Compartilhar a rede de forma que comprometa a segurança dos demais MEMBROS.</w:t>
      </w:r>
    </w:p>
    <w:p w14:paraId="47C901A1" w14:textId="20EBC253" w:rsidR="005854A5" w:rsidRPr="005854A5" w:rsidRDefault="005854A5"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13. Força Maior</w:t>
      </w:r>
    </w:p>
    <w:p w14:paraId="05504FEA" w14:textId="4388DCAB"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13.1 O NEX HOUSE não será responsável por falhas ou interrupções dos serviços decorrentes de casos fortuitos ou de força maior, incluindo, mas não se limitando a: greves, pandemias, restrições sanitárias, incêndios, inundações, desastres naturais, quedas de energia, falhas de internet ou telecomunicações, atos governamentais ou de autoridade pública, guerras, tumultos ou qualquer outro evento alheio ao seu controle.</w:t>
      </w:r>
    </w:p>
    <w:p w14:paraId="78D32EA6" w14:textId="612255A2" w:rsidR="005854A5" w:rsidRPr="005854A5" w:rsidRDefault="005854A5" w:rsidP="00041BF4">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13.2 Nessas hipóteses, as obrigações do NEX HOUSE ficam suspensas enquanto durar o evento de força maior, sendo restabelecidas tão logo as condições normais retornem, sem que isso gere direito a indenização ou desconto das mensalidades.</w:t>
      </w:r>
    </w:p>
    <w:p w14:paraId="58B18C2A" w14:textId="0771F76B" w:rsidR="005854A5" w:rsidRPr="005854A5" w:rsidRDefault="005854A5"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14. Disposições Finais</w:t>
      </w:r>
    </w:p>
    <w:p w14:paraId="2E5B1CD2" w14:textId="7C73AC92"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14.1 O presente contrato não gera qualquer vínculo empregatício, societário ou de representação entre o MEMBRO e o NEX HOUSE, seus sócios, colaboradores ou parceiros.</w:t>
      </w:r>
    </w:p>
    <w:p w14:paraId="786D7DE6" w14:textId="1499E969"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14.2 A assinatura deste contrato não confere ao MEMBRO qualquer direito de posse ou propriedade sobre os espaços, bens ou instalações do NEX HOUSE, tratando-se exclusivamente de autorização de uso nos termos da assinatura contratada, não configurando, em nenhuma hipótese, contrato de locação.</w:t>
      </w:r>
    </w:p>
    <w:p w14:paraId="1B83EA0D" w14:textId="5550C115"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lastRenderedPageBreak/>
        <w:t>14.3 A tolerância do NEX HOUSE quanto a eventual descumprimento das disposições aqui previstas não constituirá renúncia de direito, configurando mera liberalidade.</w:t>
      </w:r>
    </w:p>
    <w:p w14:paraId="2EB6B430" w14:textId="6C6499F7"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14.4 O NEX HOUSE poderá atualizar suas regras internas, regulamentos de uso e políticas de hospitalidade a qualquer tempo, mediante comunicação prévia ao MEMBRO.</w:t>
      </w:r>
    </w:p>
    <w:p w14:paraId="322B6982" w14:textId="6FB35B16" w:rsidR="005854A5" w:rsidRP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14.5 Este contrato será regido pelas leis da República Federativa do Brasil. Fica eleito o foro da comarca de Curitiba/PR como único competente para dirimir quaisquer controvérsias, com renúncia expressa a qualquer outro, por mais privilegiado que seja.</w:t>
      </w:r>
    </w:p>
    <w:p w14:paraId="467B726C" w14:textId="5BFC1959" w:rsidR="005854A5" w:rsidRDefault="005854A5"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14.6 As comunicações e notificações entre as partes serão realizadas preferencialmente por meio eletrônico no e-mail cadastrado pelo MEMBRO, considerando-se recebidas 24 (vinte e quatro) horas após o envio, salvo comprovação técnica em contrário.</w:t>
      </w:r>
    </w:p>
    <w:p>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b/>
          <w:bCs/>
          <w:sz w:val="22"/>
          <w:szCs w:val="22"/>
        </w:rPr>
        <w:t xml:space="preserve">15. Interrupção &amp; Retorno</w:t>
      </w:r>
    </w:p>
    <w:p>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 xml:space="preserve">15.1 O MEMBRO poderá rescindir sua assinatura a qualquer tempo, respeitado o aviso prévio de 30 (trinta) dias previsto na cláusula 9.2, sem prejuízo das demais condições de cancelamento estabelecidas neste contrato.</w:t>
      </w:r>
    </w:p>
    <w:p>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 xml:space="preserve">15.2 Caso o MEMBRO opte por retornar ao NEX HOUSE e realizar nova adesão a qualquer uma das modalidades de assinatura disponíveis, dentro do prazo de 90 (noventa) dias corridos contados da data de efetivação da rescisão, a taxa de adesão será integralmente isenta.</w:t>
      </w:r>
    </w:p>
    <w:p>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 xml:space="preserve">15.3 O benefício previsto na cláusula 15.2 é de caráter pessoal e intransferível, aplicando-se exclusivamente ao MEMBRO signatário do contrato rescindido, e está condicionado à inexistência de débitos em aberto perante o NEX HOUSE na data do retorno.</w:t>
      </w:r>
    </w:p>
    <w:p>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 xml:space="preserve">15.4 A nova adesão formalizada nos termos desta cláusula constituirá contrato autônomo, sujeito às condições, tabela de valores e regulamentos vigentes à época da contratação.</w:t>
      </w:r>
    </w:p>
    <w:p w14:paraId="296D8C70" w14:textId="77777777" w:rsidR="008A0828" w:rsidRDefault="008A0828" w:rsidP="004D35C9">
      <w:pPr>
        <w:tabs>
          <w:tab w:val="left" w:pos="2268"/>
        </w:tabs>
        <w:spacing w:before="240" w:after="240" w:line="360" w:lineRule="auto"/>
        <w:ind w:left="-567" w:right="-568"/>
        <w:rPr>
          <w:rFonts w:ascii="Abadi MT Condensed Light" w:hAnsi="Abadi MT Condensed Light"/>
          <w:sz w:val="22"/>
          <w:szCs w:val="22"/>
        </w:rPr>
      </w:pPr>
    </w:p>
    <w:p w14:paraId="33F14E01" w14:textId="77777777" w:rsidR="008A0828" w:rsidRDefault="008A0828" w:rsidP="004D35C9">
      <w:pPr>
        <w:tabs>
          <w:tab w:val="left" w:pos="2268"/>
        </w:tabs>
        <w:spacing w:before="240" w:after="240" w:line="360" w:lineRule="auto"/>
        <w:ind w:left="-567" w:right="-568"/>
        <w:rPr>
          <w:rFonts w:ascii="Abadi MT Condensed Light" w:hAnsi="Abadi MT Condensed Light"/>
          <w:sz w:val="22"/>
          <w:szCs w:val="22"/>
        </w:rPr>
      </w:pPr>
    </w:p>
    <w:p w14:paraId="7BDD1173" w14:textId="6F83E130" w:rsidR="008A0828" w:rsidRDefault="008A0828" w:rsidP="008A0828">
      <w:pPr>
        <w:tabs>
          <w:tab w:val="left" w:pos="2268"/>
        </w:tabs>
        <w:spacing w:before="240" w:after="240" w:line="360" w:lineRule="auto"/>
        <w:ind w:left="-567" w:right="-568"/>
        <w:jc w:val="right"/>
        <w:rPr>
          <w:rFonts w:ascii="Abadi MT Condensed Light" w:hAnsi="Abadi MT Condensed Light"/>
          <w:sz w:val="22"/>
          <w:szCs w:val="22"/>
        </w:rPr>
      </w:pPr>
      <w:r>
        <w:rPr>
          <w:rFonts w:ascii="Abadi MT Condensed Light" w:hAnsi="Abadi MT Condensed Light"/>
          <w:sz w:val="22"/>
          <w:szCs w:val="22"/>
        </w:rPr>
        <w:t>NEX HOUSE</w:t>
      </w:r>
    </w:p>
    <w:p w14:paraId="39BD8E85" w14:textId="77777777" w:rsidR="008A0828" w:rsidRDefault="008A0828" w:rsidP="008A0828">
      <w:pPr>
        <w:tabs>
          <w:tab w:val="left" w:pos="2268"/>
        </w:tabs>
        <w:spacing w:before="240" w:after="240" w:line="360" w:lineRule="auto"/>
        <w:ind w:left="-567" w:right="-568"/>
        <w:jc w:val="right"/>
        <w:rPr>
          <w:rFonts w:ascii="Abadi MT Condensed Light" w:hAnsi="Abadi MT Condensed Light"/>
          <w:sz w:val="22"/>
          <w:szCs w:val="22"/>
        </w:rPr>
      </w:pPr>
    </w:p>
    <w:p w14:paraId="0D4D5698" w14:textId="5BCEF203" w:rsidR="008A0828" w:rsidRPr="00B84E6D" w:rsidRDefault="008A0828" w:rsidP="008A0828">
      <w:pPr>
        <w:tabs>
          <w:tab w:val="left" w:pos="2268"/>
        </w:tabs>
        <w:spacing w:before="240" w:after="240" w:line="360" w:lineRule="auto"/>
        <w:ind w:left="-567" w:right="-568"/>
        <w:jc w:val="right"/>
        <w:rPr>
          <w:rFonts w:ascii="Abadi MT Condensed Light" w:hAnsi="Abadi MT Condensed Light"/>
          <w:sz w:val="22"/>
          <w:szCs w:val="22"/>
        </w:rPr>
      </w:pPr>
      <w:r>
        <w:rPr>
          <w:rFonts w:ascii="Abadi MT Condensed Light" w:hAnsi="Abadi MT Condensed Light"/>
          <w:sz w:val="22"/>
          <w:szCs w:val="22"/>
        </w:rPr>
        <w:t>MEMBRO</w:t>
      </w:r>
    </w:p>
    <w:p w14:paraId="326EB05C" w14:textId="3E290114" w:rsidR="002B456F" w:rsidRPr="00B84E6D" w:rsidRDefault="002B456F" w:rsidP="004D35C9">
      <w:pPr>
        <w:spacing w:line="360" w:lineRule="auto"/>
        <w:ind w:left="-567" w:right="-568"/>
        <w:rPr>
          <w:rFonts w:ascii="Abadi MT Condensed Light" w:hAnsi="Abadi MT Condensed Light"/>
          <w:sz w:val="22"/>
          <w:szCs w:val="22"/>
        </w:rPr>
      </w:pPr>
      <w:r>
        <w:rPr>
          <w:rFonts w:ascii="Abadi MT Condensed Light" w:hAnsi="Abadi MT Condensed Light"/>
          <w:sz w:val="22"/>
          <w:szCs w:val="22"/>
        </w:rPr>
        <w:br w:type="page"/>
      </w:r>
    </w:p>
    <w:p w14:paraId="461B2B9D" w14:textId="77777777" w:rsidR="002B456F" w:rsidRPr="00B84E6D" w:rsidRDefault="002B456F" w:rsidP="004D35C9">
      <w:pPr>
        <w:tabs>
          <w:tab w:val="left" w:pos="2268"/>
        </w:tabs>
        <w:spacing w:before="240" w:after="240" w:line="360" w:lineRule="auto"/>
        <w:ind w:left="-567" w:right="-568"/>
        <w:rPr>
          <w:rFonts w:ascii="Abadi MT Condensed Light" w:hAnsi="Abadi MT Condensed Light"/>
          <w:sz w:val="22"/>
          <w:szCs w:val="22"/>
        </w:rPr>
      </w:pPr>
    </w:p>
    <w:p w14:paraId="1D7489AC" w14:textId="77777777" w:rsidR="00777ECC" w:rsidRPr="00777ECC" w:rsidRDefault="00777ECC" w:rsidP="00777ECC">
      <w:pPr>
        <w:spacing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ANEXO I – CÓDIGO DE CONDUTA DO NEX HOUSE</w:t>
      </w:r>
    </w:p>
    <w:p w14:paraId="1AD2518C"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Este Código de Conduta integra o Contrato de Assinatura de Membresia e estabelece as regras de uso, convivência e comportamento dentro do NEX HOUSE. Ao aderir, o MEMBRO declara ciência e concordância com todas as disposições abaixo.</w:t>
      </w:r>
    </w:p>
    <w:p w14:paraId="118F14F8" w14:textId="48868E32" w:rsidR="00777ECC" w:rsidRPr="00777ECC" w:rsidRDefault="00777ECC" w:rsidP="00777ECC">
      <w:pPr>
        <w:spacing w:line="360" w:lineRule="auto"/>
        <w:ind w:left="-567" w:right="-568"/>
        <w:rPr>
          <w:rFonts w:ascii="Abadi MT Condensed Light" w:hAnsi="Abadi MT Condensed Light"/>
          <w:sz w:val="22"/>
          <w:szCs w:val="22"/>
        </w:rPr>
      </w:pPr>
    </w:p>
    <w:p w14:paraId="39242EE8" w14:textId="77777777" w:rsidR="00777ECC" w:rsidRPr="00777ECC" w:rsidRDefault="00777ECC" w:rsidP="00777ECC">
      <w:pPr>
        <w:spacing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1. Princípios de Convivência</w:t>
      </w:r>
    </w:p>
    <w:p w14:paraId="3C2858B1"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1.1 O NEX HOUSE é um clube de hospitalidade e inspiração. Espera-se que todos os MEMBROS e seus convidados ajam com respeito, cordialidade e zelo pelos ambientes, pela equipe e pela comunidade.</w:t>
      </w:r>
    </w:p>
    <w:p w14:paraId="72DF530B"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1.2 É terminantemente vedada qualquer forma de assédio, discriminação, intimidação ou conduta ofensiva, sob pena de suspensão ou cancelamento da assinatura.</w:t>
      </w:r>
    </w:p>
    <w:p w14:paraId="7C81B78A"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1.3 As informações compartilhadas em reuniões e encontros no clube são confidenciais e não devem ser gravadas ou registradas sem o consentimento dos envolvidos.</w:t>
      </w:r>
    </w:p>
    <w:p w14:paraId="176B3494" w14:textId="6D09F2F2" w:rsidR="00777ECC" w:rsidRPr="00777ECC" w:rsidRDefault="00777ECC" w:rsidP="00777ECC">
      <w:pPr>
        <w:spacing w:line="360" w:lineRule="auto"/>
        <w:ind w:left="-567" w:right="-568"/>
        <w:rPr>
          <w:rFonts w:ascii="Abadi MT Condensed Light" w:hAnsi="Abadi MT Condensed Light"/>
          <w:sz w:val="22"/>
          <w:szCs w:val="22"/>
        </w:rPr>
      </w:pPr>
    </w:p>
    <w:p w14:paraId="06CCC698" w14:textId="77777777" w:rsidR="00777ECC" w:rsidRPr="00777ECC" w:rsidRDefault="00777ECC" w:rsidP="00777ECC">
      <w:pPr>
        <w:spacing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2. Horários de Funcionamento e Acesso</w:t>
      </w:r>
    </w:p>
    <w:p w14:paraId="78EB6ADD"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2.1 O NEX HOUSE funciona de segunda a sexta-feira, das 8h às 19h. Aos sábados, domingos e feriados, permanece fechado, exceto em ocasiões especiais previamente comunicadas.</w:t>
      </w:r>
    </w:p>
    <w:p w14:paraId="7A6FA295"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2.2 O acesso ao clube é pessoal e intransferível, condicionado à assinatura vigente. O uso indevido de credenciais poderá gerar advertência, suspensão ou cancelamento imediato da assinatura.</w:t>
      </w:r>
    </w:p>
    <w:p w14:paraId="27BD298A" w14:textId="7165458B"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 xml:space="preserve">2.3 O check-in na recepção é obrigatório no ingresso de cada visita, inclusive de convidados. </w:t>
      </w:r>
    </w:p>
    <w:p w14:paraId="4D3D7571" w14:textId="77777777" w:rsidR="00041BF4" w:rsidRPr="00B84E6D" w:rsidRDefault="00041BF4" w:rsidP="00777ECC">
      <w:pPr>
        <w:spacing w:line="360" w:lineRule="auto"/>
        <w:ind w:left="-567" w:right="-568"/>
        <w:rPr>
          <w:rFonts w:ascii="Abadi MT Condensed Light" w:hAnsi="Abadi MT Condensed Light"/>
          <w:sz w:val="22"/>
          <w:szCs w:val="22"/>
        </w:rPr>
      </w:pPr>
    </w:p>
    <w:p w14:paraId="5D66157B" w14:textId="31BA2580" w:rsidR="00777ECC" w:rsidRPr="00777ECC" w:rsidRDefault="00777ECC" w:rsidP="00777ECC">
      <w:pPr>
        <w:spacing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3. Uso dos Ambientes</w:t>
      </w:r>
    </w:p>
    <w:p w14:paraId="3052E82D"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3.1 Os ambientes do NEX HOUSE são coletivos. O uso de voz deve ser moderado e chamadas de áudio/vídeo devem sempre ser feitas com fones de ouvido. O viva-voz é proibido.</w:t>
      </w:r>
    </w:p>
    <w:p w14:paraId="77A1CDAD"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3.2 Reuniões longas, apresentações ou conversas que possam gerar incômodo devem ocorrer em salas de reunião previamente reservadas.</w:t>
      </w:r>
    </w:p>
    <w:p w14:paraId="155C630E"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3.3 É proibido utilizar mesas apenas para guardar pertences, sem uso efetivo. O espaço deve estar disponível para quem desejar utilizá-lo.</w:t>
      </w:r>
    </w:p>
    <w:p w14:paraId="1450D7A5" w14:textId="2ECA63B3"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3.4 É vedado trazer alimentos ou bebidas externas para consumo nos ambientes da Galeria, do Pátio de Vidro e dos Jardins, atendidos pela unidade da The Coffee. O consumo de itens próprios deve ocorrer exclusivamente na Copa Nex House, que está preparada para refeições rápidas e discretas.</w:t>
      </w:r>
    </w:p>
    <w:p w14:paraId="13C643A3" w14:textId="60AE325D"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3.5 O MEMBRO e seus convidados não podem deixar materiais, equipamentos, documentos ou quaisquer bens nas dependências do clube. Todos os objetos devem permanecer sob sua posse direta durante a permanência. O NEX HOUSE não se responsabiliza por pertences esquecidos, que poderão ser descartados conforme a Tabela de Reparos e Descarte (Anexo IV).</w:t>
      </w:r>
    </w:p>
    <w:p w14:paraId="381D83D4" w14:textId="406AA70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3.6 É expressamente vedado alterar o layout, modificar mobiliário ou equipamentos, ou realizar quaisquer benfeitorias sem autorização prévia e escrita do NEX HOUSE.</w:t>
      </w:r>
    </w:p>
    <w:p w14:paraId="5F573E05" w14:textId="6A8D802D"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lastRenderedPageBreak/>
        <w:t>3.7 É vedado exercer atividades incompatíveis com a proposta do clube, tais como comércio de varejo, clínicas médicas ou outros serviços que impliquem tráfego intenso de público externo.</w:t>
      </w:r>
    </w:p>
    <w:p w14:paraId="30F33623" w14:textId="49CF5701" w:rsidR="00777ECC" w:rsidRPr="00777ECC" w:rsidRDefault="00777ECC" w:rsidP="00777ECC">
      <w:pPr>
        <w:spacing w:line="360" w:lineRule="auto"/>
        <w:ind w:left="-567" w:right="-568"/>
        <w:rPr>
          <w:rFonts w:ascii="Abadi MT Condensed Light" w:hAnsi="Abadi MT Condensed Light"/>
          <w:b/>
          <w:bCs/>
          <w:sz w:val="22"/>
          <w:szCs w:val="22"/>
        </w:rPr>
      </w:pPr>
    </w:p>
    <w:p w14:paraId="7D709AE7" w14:textId="77777777" w:rsidR="00777ECC" w:rsidRPr="00777ECC" w:rsidRDefault="00777ECC" w:rsidP="00777ECC">
      <w:pPr>
        <w:spacing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4. Reservas de Salas e Espaços Especiais</w:t>
      </w:r>
    </w:p>
    <w:p w14:paraId="63F386FA"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4.1 O uso de salas de reunião, estúdios e demais espaços especiais depende de reserva prévia, conforme a Política de Reservas (Anexo II).</w:t>
      </w:r>
    </w:p>
    <w:p w14:paraId="360D016D" w14:textId="7BF6C89D"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4.2 Cancelamentos devem ser realizados com até 24 horas de antecedência, sob pena de cobrança integral do valor reservado.</w:t>
      </w:r>
    </w:p>
    <w:p w14:paraId="0F2F1E32" w14:textId="32498ADE" w:rsidR="00777ECC" w:rsidRPr="00777ECC" w:rsidRDefault="00777ECC" w:rsidP="00777ECC">
      <w:pPr>
        <w:spacing w:line="360" w:lineRule="auto"/>
        <w:ind w:left="-567" w:right="-568"/>
        <w:rPr>
          <w:rFonts w:ascii="Abadi MT Condensed Light" w:hAnsi="Abadi MT Condensed Light"/>
          <w:sz w:val="22"/>
          <w:szCs w:val="22"/>
        </w:rPr>
      </w:pPr>
    </w:p>
    <w:p w14:paraId="1DA61A7D" w14:textId="77777777" w:rsidR="00777ECC" w:rsidRPr="00777ECC" w:rsidRDefault="00777ECC" w:rsidP="00777ECC">
      <w:pPr>
        <w:spacing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5. Convidados e Visitantes</w:t>
      </w:r>
    </w:p>
    <w:p w14:paraId="0852FB57"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5.1 O recebimento de convidados deve respeitar os limites definidos por categoria de assinatura:</w:t>
      </w:r>
    </w:p>
    <w:p w14:paraId="7280E87B" w14:textId="60FF5900" w:rsidR="00777ECC" w:rsidRPr="00777ECC" w:rsidRDefault="00777ECC" w:rsidP="00777ECC">
      <w:pPr>
        <w:numPr>
          <w:ilvl w:val="0"/>
          <w:numId w:val="4"/>
        </w:numPr>
        <w:spacing w:line="360" w:lineRule="auto"/>
        <w:ind w:right="-568"/>
        <w:rPr>
          <w:rFonts w:ascii="Abadi MT Condensed Light" w:hAnsi="Abadi MT Condensed Light"/>
          <w:sz w:val="22"/>
          <w:szCs w:val="22"/>
        </w:rPr>
      </w:pPr>
      <w:r>
        <w:rPr>
          <w:rFonts w:ascii="Abadi MT Condensed Light" w:hAnsi="Abadi MT Condensed Light"/>
          <w:sz w:val="22"/>
          <w:szCs w:val="22"/>
        </w:rPr>
        <w:t>Atrium: até 5 (cinco) passes diários para convidado por mês, 1 (um) por dia.</w:t>
      </w:r>
    </w:p>
    <w:p w14:paraId="5663B982" w14:textId="2D241399" w:rsidR="00777ECC" w:rsidRPr="00777ECC" w:rsidRDefault="00777ECC" w:rsidP="00777ECC">
      <w:pPr>
        <w:numPr>
          <w:ilvl w:val="0"/>
          <w:numId w:val="4"/>
        </w:numPr>
        <w:spacing w:line="360" w:lineRule="auto"/>
        <w:ind w:right="-568"/>
        <w:rPr>
          <w:rFonts w:ascii="Abadi MT Condensed Light" w:hAnsi="Abadi MT Condensed Light"/>
          <w:sz w:val="22"/>
          <w:szCs w:val="22"/>
        </w:rPr>
      </w:pPr>
      <w:r>
        <w:rPr>
          <w:rFonts w:ascii="Abadi MT Condensed Light" w:hAnsi="Abadi MT Condensed Light"/>
          <w:sz w:val="22"/>
          <w:szCs w:val="22"/>
        </w:rPr>
        <w:t>Gallery: até 1 (um) convidado por dia, consumindo um dos 10 (dez) passes diários incluídos na assinatura.</w:t>
      </w:r>
    </w:p>
    <w:p>
      <w:pPr>
        <w:numPr>
          <w:ilvl w:val="0"/>
          <w:numId w:val="4"/>
        </w:numPr>
        <w:spacing w:line="360" w:lineRule="auto"/>
        <w:ind w:right="-568"/>
        <w:rPr>
          <w:rFonts w:ascii="Abadi MT Condensed Light" w:hAnsi="Abadi MT Condensed Light"/>
          <w:sz w:val="22"/>
          <w:szCs w:val="22"/>
        </w:rPr>
      </w:pPr>
      <w:r>
        <w:rPr>
          <w:rFonts w:ascii="Abadi MT Condensed Light" w:hAnsi="Abadi MT Condensed Light"/>
          <w:sz w:val="22"/>
          <w:szCs w:val="22"/>
        </w:rPr>
        <w:t>Loge: convidados somente em eventos que permitam expressamente.</w:t>
      </w:r>
    </w:p>
    <w:p w14:paraId="4841C6C7" w14:textId="33878B7E" w:rsidR="00A35A78" w:rsidRPr="00B84E6D" w:rsidRDefault="00777ECC" w:rsidP="00A35A78">
      <w:pPr>
        <w:numPr>
          <w:ilvl w:val="0"/>
          <w:numId w:val="4"/>
        </w:numPr>
        <w:spacing w:line="360" w:lineRule="auto"/>
        <w:ind w:right="-568"/>
        <w:rPr>
          <w:rFonts w:ascii="Abadi MT Condensed Light" w:hAnsi="Abadi MT Condensed Light"/>
          <w:sz w:val="22"/>
          <w:szCs w:val="22"/>
        </w:rPr>
      </w:pPr>
      <w:r>
        <w:rPr>
          <w:rFonts w:ascii="Abadi MT Condensed Light" w:hAnsi="Abadi MT Condensed Light"/>
          <w:sz w:val="22"/>
          <w:szCs w:val="22"/>
        </w:rPr>
      </w:r>
    </w:p>
    <w:p w14:paraId="3E223647" w14:textId="6974FE04" w:rsidR="00777ECC" w:rsidRPr="00B84E6D"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5.2 Todos os convidados devem estar devidamente registrados e permanecer acompanhados pelo MEMBRO anfitrião, que responde integralmente por sua conduta e eventuais danos causados.</w:t>
      </w:r>
    </w:p>
    <w:p w14:paraId="66B213A1" w14:textId="447C6CC0" w:rsidR="00A35A78" w:rsidRPr="00777ECC" w:rsidRDefault="00A35A78"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5.3 A permanência de um convidado por período superior a 30 minutos configura utilização de passe diário.</w:t>
      </w:r>
    </w:p>
    <w:p w14:paraId="41891D21"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5.3 Visitantes para reuniões têm acesso restrito à sala reservada, sem circulação pelas demais áreas do clube.</w:t>
      </w:r>
    </w:p>
    <w:p w14:paraId="442F64F0"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5.4 É vedada a revenda, cessão ou uso comercial de passes de convidado ou acessos.</w:t>
      </w:r>
    </w:p>
    <w:p w14:paraId="69401EE1" w14:textId="4A6147C1" w:rsidR="00777ECC" w:rsidRPr="00777ECC" w:rsidRDefault="00777ECC" w:rsidP="00777ECC">
      <w:pPr>
        <w:spacing w:line="360" w:lineRule="auto"/>
        <w:ind w:left="-567" w:right="-568"/>
        <w:rPr>
          <w:rFonts w:ascii="Abadi MT Condensed Light" w:hAnsi="Abadi MT Condensed Light"/>
          <w:sz w:val="22"/>
          <w:szCs w:val="22"/>
        </w:rPr>
      </w:pPr>
    </w:p>
    <w:p w14:paraId="5BED99D1" w14:textId="77777777" w:rsidR="00777ECC" w:rsidRPr="00777ECC" w:rsidRDefault="00777ECC" w:rsidP="00777ECC">
      <w:pPr>
        <w:spacing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6. Condutas Vedadas</w:t>
      </w:r>
    </w:p>
    <w:p w14:paraId="4532DF56"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6.1 Não é permitido:</w:t>
        <w:br/>
        <w:t>a) Fumar em áreas internas do clube, salvo em locais especificamente designados;</w:t>
        <w:br/>
        <w:t>b) Consumir bebidas alcoólicas fora de eventos ou áreas autorizadas;</w:t>
        <w:br/>
        <w:t>c) Permanecer após o horário de funcionamento, salvo em eventos aprovados;</w:t>
        <w:br/>
        <w:t>d) Dormir, residir ou utilizar os espaços como depósito de bens;</w:t>
        <w:br/>
        <w:t>e) Usar o endereço do NEX HOUSE para fins fiscais ou comerciais, salvo contratação específica para esse fim;</w:t>
        <w:br/>
        <w:t>f) Introduzir substâncias perigosas, inflamáveis ou ilegais;</w:t>
        <w:br/>
        <w:t>g) Registrar fotos, vídeos ou áudios de outros MEMBROS sem seu consentimento;</w:t>
        <w:br/>
        <w:t>h) Realizar produções profissionais (ensaios, filmagens, gravações) sem autorização prévia;</w:t>
        <w:br/>
        <w:t>i) Utilizar os espaços de forma que prejudique a imagem do NEX HOUSE ou a experiência coletiva.</w:t>
      </w:r>
    </w:p>
    <w:p w14:paraId="4BAEBC1C" w14:textId="110AA08A" w:rsidR="00777ECC" w:rsidRPr="00777ECC" w:rsidRDefault="00777ECC" w:rsidP="00777ECC">
      <w:pPr>
        <w:spacing w:line="360" w:lineRule="auto"/>
        <w:ind w:left="-567" w:right="-568"/>
        <w:rPr>
          <w:rFonts w:ascii="Abadi MT Condensed Light" w:hAnsi="Abadi MT Condensed Light"/>
          <w:sz w:val="22"/>
          <w:szCs w:val="22"/>
        </w:rPr>
      </w:pPr>
    </w:p>
    <w:p w14:paraId="09735E29" w14:textId="77777777" w:rsidR="00777ECC" w:rsidRPr="00777ECC" w:rsidRDefault="00777ECC" w:rsidP="00777ECC">
      <w:pPr>
        <w:spacing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7. Pets</w:t>
      </w:r>
    </w:p>
    <w:p w14:paraId="29EFF229"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7.1 Animais de estimação são permitidos apenas em áreas comuns definidas pelo clube, devendo permanecer em guia ou caixa de transporte.</w:t>
      </w:r>
    </w:p>
    <w:p w14:paraId="7529C943"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7.2 A higiene, o bem-estar e os eventuais danos causados pelo animal são de responsabilidade integral do tutor.</w:t>
      </w:r>
    </w:p>
    <w:p w14:paraId="5F1AFC49"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7.3 O NEX HOUSE poderá restringir a presença de pets em determinados eventos ou situações, ou solicitar a retirada imediata do animal em caso de incômodo ou risco à segurança.</w:t>
      </w:r>
    </w:p>
    <w:p w14:paraId="294D5A68" w14:textId="6CE43C16" w:rsidR="00777ECC" w:rsidRPr="00777ECC" w:rsidRDefault="00777ECC" w:rsidP="00777ECC">
      <w:pPr>
        <w:spacing w:line="360" w:lineRule="auto"/>
        <w:ind w:left="-567" w:right="-568"/>
        <w:rPr>
          <w:rFonts w:ascii="Abadi MT Condensed Light" w:hAnsi="Abadi MT Condensed Light"/>
          <w:sz w:val="22"/>
          <w:szCs w:val="22"/>
        </w:rPr>
      </w:pPr>
    </w:p>
    <w:p w14:paraId="1792121D" w14:textId="77777777" w:rsidR="00777ECC" w:rsidRPr="00777ECC" w:rsidRDefault="00777ECC" w:rsidP="00777ECC">
      <w:pPr>
        <w:spacing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8. Eventos e Experiências</w:t>
      </w:r>
    </w:p>
    <w:p w14:paraId="59CD9D34" w14:textId="3782AF0D"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8.1 A programação de eventos do NEX HOUSE é exclusiva para MEMBROS e, em alguns casos, para convidados, sempre mediante inscrição prévia.</w:t>
      </w:r>
    </w:p>
    <w:p w14:paraId="4014B659" w14:textId="063C7DA5"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8.2 Algumas atividades poderão ter custo adicional, o que será comunicado previamente.</w:t>
      </w:r>
    </w:p>
    <w:p w14:paraId="75A441BB"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8.3 MEMBROS Atrium terão prioridade em inscrições, com 30% das vagas reservadas antecipadamente.</w:t>
      </w:r>
    </w:p>
    <w:p w14:paraId="397A9520" w14:textId="77777777"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8.4 O NEX HOUSE reserva-se o direito de ajustar datas, formatos e horários dos eventos, mediante aviso prévio por canais oficiais.</w:t>
      </w:r>
    </w:p>
    <w:p w14:paraId="2EB7BF92" w14:textId="0AE2143A" w:rsidR="00777ECC" w:rsidRPr="00777ECC" w:rsidRDefault="00777ECC" w:rsidP="00777ECC">
      <w:pPr>
        <w:spacing w:line="360" w:lineRule="auto"/>
        <w:ind w:left="-567" w:right="-568"/>
        <w:rPr>
          <w:rFonts w:ascii="Abadi MT Condensed Light" w:hAnsi="Abadi MT Condensed Light"/>
          <w:sz w:val="22"/>
          <w:szCs w:val="22"/>
        </w:rPr>
      </w:pPr>
    </w:p>
    <w:p w14:paraId="5A3D20CD" w14:textId="77777777" w:rsidR="00777ECC" w:rsidRPr="00777ECC" w:rsidRDefault="00777ECC" w:rsidP="00777ECC">
      <w:pPr>
        <w:spacing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9. Penalidades</w:t>
      </w:r>
    </w:p>
    <w:p w14:paraId="76202D5D" w14:textId="447AB2E5" w:rsidR="00777ECC" w:rsidRPr="00777ECC" w:rsidRDefault="00777ECC" w:rsidP="00777ECC">
      <w:pPr>
        <w:spacing w:line="360" w:lineRule="auto"/>
        <w:ind w:left="-567" w:right="-568"/>
        <w:rPr>
          <w:rFonts w:ascii="Abadi MT Condensed Light" w:hAnsi="Abadi MT Condensed Light"/>
          <w:sz w:val="22"/>
          <w:szCs w:val="22"/>
        </w:rPr>
      </w:pPr>
      <w:r>
        <w:rPr>
          <w:rFonts w:ascii="Abadi MT Condensed Light" w:hAnsi="Abadi MT Condensed Light"/>
          <w:sz w:val="22"/>
          <w:szCs w:val="22"/>
        </w:rPr>
        <w:t>9.1 O descumprimento deste Código poderá gerar:</w:t>
        <w:br/>
        <w:t>a) Advertência verbal ou escrita;</w:t>
        <w:br/>
        <w:t>b) Suspensão temporária do acesso;</w:t>
        <w:br/>
        <w:t>c) Cancelamento imediato da assinatura, conforme cláusulas 3.2 e 9.4 do contrato.</w:t>
      </w:r>
    </w:p>
    <w:p w14:paraId="1D636DDF" w14:textId="1B650D97" w:rsidR="002B456F" w:rsidRPr="00B84E6D" w:rsidRDefault="002B456F" w:rsidP="004D35C9">
      <w:pPr>
        <w:spacing w:line="360" w:lineRule="auto"/>
        <w:ind w:left="-567" w:right="-568"/>
        <w:rPr>
          <w:rFonts w:ascii="Abadi MT Condensed Light" w:hAnsi="Abadi MT Condensed Light"/>
          <w:sz w:val="22"/>
          <w:szCs w:val="22"/>
        </w:rPr>
      </w:pPr>
      <w:r>
        <w:rPr>
          <w:rFonts w:ascii="Abadi MT Condensed Light" w:hAnsi="Abadi MT Condensed Light"/>
          <w:sz w:val="22"/>
          <w:szCs w:val="22"/>
        </w:rPr>
        <w:br w:type="page"/>
      </w:r>
    </w:p>
    <w:p w14:paraId="6B1CA275"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lastRenderedPageBreak/>
        <w:t>ANEXO II – POLÍTICA DE RESERVAS E CANCELAMENTOS</w:t>
      </w:r>
    </w:p>
    <w:p w14:paraId="17371A81" w14:textId="70FB9DC8" w:rsidR="002B456F" w:rsidRPr="002B456F" w:rsidRDefault="002B456F" w:rsidP="00066261">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Este Anexo integra o Contrato de Assinatura de Membresia do NEX HOUSE e estabelece as regras para reservas de salas de reunião, estúdios, espaços especiais e eventos, bem como para seus cancelamentos.</w:t>
      </w:r>
    </w:p>
    <w:p w14:paraId="3800928B"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1. Regras Gerais</w:t>
      </w:r>
    </w:p>
    <w:p w14:paraId="0902A382" w14:textId="20B4A3B7" w:rsidR="002B456F" w:rsidRPr="002B456F" w:rsidRDefault="002B456F"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1.1 A reserva prévia é obrigatória para utilização de salas de reunião, estúdios e quaisquer outros espaços especiais do NEX HOUSE.</w:t>
      </w:r>
    </w:p>
    <w:p w14:paraId="454770DE"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1.2 As reservas poderão ser realizadas pelo sistema eletrônico disponibilizado pelo NEX HOUSE ou diretamente na recepção, sempre sujeitas à disponibilidade.</w:t>
      </w:r>
    </w:p>
    <w:p w14:paraId="60C1C8CB"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1.3 A reserva somente será confirmada após registro no sistema e, quando aplicável, pagamento antecipado do valor correspondente.</w:t>
      </w:r>
    </w:p>
    <w:p w14:paraId="21441920" w14:textId="4C84A6D5" w:rsidR="00041BF4" w:rsidRPr="002B456F" w:rsidRDefault="002B456F" w:rsidP="00041BF4">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1.4 O MEMBRO é responsável por registrar também a presença de seus convidados, que devem cumprir todas as regras previstas no contrato e no Código de Conduta (Anexo I).</w:t>
      </w:r>
    </w:p>
    <w:p w14:paraId="35A71CA2"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2. Tolerância e Ocupação</w:t>
      </w:r>
    </w:p>
    <w:p w14:paraId="67023DB4"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2.1 O horário de início e término da reserva deve ser rigorosamente respeitado.</w:t>
      </w:r>
    </w:p>
    <w:p w14:paraId="0AFF655D" w14:textId="72A8B211" w:rsidR="008C48C0" w:rsidRPr="00B84E6D" w:rsidRDefault="002B456F" w:rsidP="008C48C0">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2.2 Caso haja outra reserva subsequente, o NEX HOUSE poderá solicitar o encerramento imediato da reunião ou evento que ultrapasse o horário contratado.</w:t>
      </w:r>
    </w:p>
    <w:p w14:paraId="6F4DB6B6" w14:textId="5A40B4FD" w:rsidR="002B456F" w:rsidRPr="002B456F" w:rsidRDefault="008C48C0" w:rsidP="008C48C0">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2.3 Quando houver disponibilidade de agenda, o MEMBRO poderá solicitar a extensão do período reservado, sendo o tempo adicional cobrado proporcionalmente. </w:t>
      </w:r>
    </w:p>
    <w:p w14:paraId="13675A82"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3. Cancelamentos</w:t>
      </w:r>
    </w:p>
    <w:p w14:paraId="7F07E066"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3.1 O MEMBRO poderá cancelar sua reserva sem ônus desde que o faça com antecedência mínima de 24 (vinte e quatro) horas do horário marcado.</w:t>
      </w:r>
    </w:p>
    <w:p w14:paraId="6C38AB94" w14:textId="7F6C2772" w:rsidR="002B456F" w:rsidRPr="002B456F" w:rsidRDefault="002B456F"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3.2 Cancelamentos efetuados com menos de 24 horas de antecedência ou a ausência do MEMBRO (“no-show”) implicarão a cobrança integral do valor da reserva, sem direito a crédito ou compensação futura.</w:t>
      </w:r>
    </w:p>
    <w:p w14:paraId="100BFE62" w14:textId="697A002C" w:rsidR="002B456F" w:rsidRPr="002B456F" w:rsidRDefault="002B456F" w:rsidP="00041BF4">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3.3 O NEX HOUSE poderá cancelar reservas, em caráter excepcional, por motivo de força maior, manutenção emergencial ou eventos institucionais, comunicando o MEMBRO com a maior antecedência possível. Nesses casos, o valor eventualmente pago será integralmente reembolsado ou convertido em crédito para uso futuro, a critério do MEMBRO.</w:t>
      </w:r>
    </w:p>
    <w:p w14:paraId="372AB00C"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4. Regras Específicas por Espaço</w:t>
      </w:r>
    </w:p>
    <w:p w14:paraId="7BB089E8"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lastRenderedPageBreak/>
        <w:t>4.1 Salas de reunião: utilização exclusiva para reuniões de negócios, atendimentos ou apresentações. É vedado o uso para eventos sociais ou atividades de caráter diverso sem autorização prévia.</w:t>
      </w:r>
    </w:p>
    <w:p w14:paraId="10C37AD3" w14:textId="0866C19E" w:rsidR="002B456F" w:rsidRPr="002B456F" w:rsidRDefault="002B456F" w:rsidP="008C48C0">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4.2 Eventos particulares em demais ambientes: dependerão de aprovação prévia e proposta comercial específica, considerando as características do evento e os custos de operação.</w:t>
      </w:r>
    </w:p>
    <w:p w14:paraId="364B9990"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b/>
          <w:bCs/>
          <w:sz w:val="22"/>
          <w:szCs w:val="22"/>
        </w:rPr>
      </w:pPr>
      <w:r>
        <w:rPr>
          <w:rFonts w:ascii="Abadi MT Condensed Light" w:hAnsi="Abadi MT Condensed Light"/>
          <w:b/>
          <w:bCs/>
          <w:sz w:val="22"/>
          <w:szCs w:val="22"/>
        </w:rPr>
        <w:t>5. Penalidades</w:t>
      </w:r>
    </w:p>
    <w:p w14:paraId="0D4F09E6" w14:textId="77777777" w:rsidR="002B456F" w:rsidRPr="002B456F" w:rsidRDefault="002B456F" w:rsidP="004D35C9">
      <w:pPr>
        <w:tabs>
          <w:tab w:val="left" w:pos="2268"/>
        </w:tabs>
        <w:spacing w:before="240" w:after="240" w:line="360" w:lineRule="auto"/>
        <w:ind w:left="-567" w:right="-568"/>
        <w:rPr>
          <w:rFonts w:ascii="Abadi MT Condensed Light" w:hAnsi="Abadi MT Condensed Light"/>
          <w:sz w:val="22"/>
          <w:szCs w:val="22"/>
        </w:rPr>
      </w:pPr>
      <w:r>
        <w:rPr>
          <w:rFonts w:ascii="Abadi MT Condensed Light" w:hAnsi="Abadi MT Condensed Light"/>
          <w:sz w:val="22"/>
          <w:szCs w:val="22"/>
        </w:rPr>
        <w:t>5.1 O uso inadequado de salas ou o descumprimento das regras de reserva poderá resultar em:</w:t>
        <w:br/>
        <w:t>a) Advertência escrita;</w:t>
        <w:br/>
        <w:t>b) Suspensão temporária do direito de realizar reservas;</w:t>
        <w:br/>
        <w:t>c) Cobrança de valores adicionais ou indenizações em caso de danos.</w:t>
      </w:r>
    </w:p>
    <w:p w14:paraId="0EC70E62" w14:textId="77777777" w:rsidR="00F64A7B" w:rsidRPr="00B84E6D" w:rsidRDefault="00F64A7B" w:rsidP="004D35C9">
      <w:pPr>
        <w:tabs>
          <w:tab w:val="left" w:pos="2268"/>
        </w:tabs>
        <w:spacing w:before="240" w:after="240" w:line="360" w:lineRule="auto"/>
        <w:ind w:left="-567" w:right="-568"/>
        <w:rPr>
          <w:rFonts w:ascii="Abadi MT Condensed Light" w:hAnsi="Abadi MT Condensed Light"/>
          <w:sz w:val="22"/>
          <w:szCs w:val="22"/>
        </w:rPr>
      </w:pPr>
    </w:p>
    <w:sectPr w:rsidR="00F64A7B" w:rsidRPr="00B84E6D" w:rsidSect="000C6329">
      <w:headerReference w:type="default" r:id="rId7"/>
      <w:pgSz w:w="11906" w:h="16838"/>
      <w:pgMar w:top="1417" w:right="1701" w:bottom="1417" w:left="155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F9E9B" w14:textId="77777777" w:rsidR="006017BC" w:rsidRDefault="006017BC" w:rsidP="00066261">
      <w:r>
        <w:separator/>
      </w:r>
    </w:p>
  </w:endnote>
  <w:endnote w:type="continuationSeparator" w:id="0">
    <w:p w14:paraId="05B0E3DA" w14:textId="77777777" w:rsidR="006017BC" w:rsidRDefault="006017BC" w:rsidP="00066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badi MT Condensed Light">
    <w:panose1 w:val="020B0306030101010103"/>
    <w:charset w:val="4D"/>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57925" w14:textId="77777777" w:rsidR="006017BC" w:rsidRDefault="006017BC" w:rsidP="00066261">
      <w:r>
        <w:separator/>
      </w:r>
    </w:p>
  </w:footnote>
  <w:footnote w:type="continuationSeparator" w:id="0">
    <w:p w14:paraId="264F8E17" w14:textId="77777777" w:rsidR="006017BC" w:rsidRDefault="006017BC" w:rsidP="00066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322FD" w14:textId="3462BF49" w:rsidR="00066261" w:rsidRPr="00147283" w:rsidRDefault="000C6329" w:rsidP="000C6329">
    <w:pPr>
      <w:pStyle w:val="Cabealho"/>
      <w:ind w:left="-567"/>
      <w:rPr>
        <w:b/>
        <w:bCs/>
      </w:rPr>
    </w:pPr>
    <w:r>
      <w:rPr>
        <w:b/>
        <w:bCs/>
        <w:noProof/>
      </w:rPr>
      <w:drawing>
        <wp:anchor distT="0" distB="0" distL="114300" distR="114300" simplePos="0" relativeHeight="251659264" behindDoc="0" locked="0" layoutInCell="1" allowOverlap="1" wp14:anchorId="1C431340" wp14:editId="01B0B16F">
          <wp:simplePos x="0" y="0"/>
          <wp:positionH relativeFrom="margin">
            <wp:posOffset>4597143</wp:posOffset>
          </wp:positionH>
          <wp:positionV relativeFrom="margin">
            <wp:posOffset>-613410</wp:posOffset>
          </wp:positionV>
          <wp:extent cx="1249680" cy="337185"/>
          <wp:effectExtent l="0" t="0" r="0" b="5715"/>
          <wp:wrapSquare wrapText="bothSides"/>
          <wp:docPr id="1021980125" name="Imagem 1" descr="Form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80125" name="Imagem 1" descr="Forma  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249680" cy="337185"/>
                  </a:xfrm>
                  <a:prstGeom prst="rect">
                    <a:avLst/>
                  </a:prstGeom>
                </pic:spPr>
              </pic:pic>
            </a:graphicData>
          </a:graphic>
          <wp14:sizeRelH relativeFrom="margin">
            <wp14:pctWidth>0</wp14:pctWidth>
          </wp14:sizeRelH>
          <wp14:sizeRelV relativeFrom="margin">
            <wp14:pctHeight>0</wp14:pctHeight>
          </wp14:sizeRelV>
        </wp:anchor>
      </w:drawing>
    </w:r>
    <w:r w:rsidR="00147283" w:rsidRPr="00147283">
      <w:rPr>
        <w:b/>
        <w:bCs/>
      </w:rPr>
      <w:t>Contrato de</w:t>
    </w:r>
    <w:r>
      <w:rPr>
        <w:b/>
        <w:bCs/>
      </w:rPr>
      <w:t xml:space="preserve"> </w:t>
    </w:r>
    <w:r w:rsidR="00147283" w:rsidRPr="00147283">
      <w:rPr>
        <w:b/>
        <w:bCs/>
      </w:rPr>
      <w:t>Membresia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D2A"/>
    <w:multiLevelType w:val="multilevel"/>
    <w:tmpl w:val="6166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522D9"/>
    <w:multiLevelType w:val="multilevel"/>
    <w:tmpl w:val="4864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E5C6F"/>
    <w:multiLevelType w:val="multilevel"/>
    <w:tmpl w:val="D146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6496B"/>
    <w:multiLevelType w:val="multilevel"/>
    <w:tmpl w:val="BDF4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970394">
    <w:abstractNumId w:val="0"/>
  </w:num>
  <w:num w:numId="2" w16cid:durableId="1234045056">
    <w:abstractNumId w:val="2"/>
  </w:num>
  <w:num w:numId="3" w16cid:durableId="1395930572">
    <w:abstractNumId w:val="3"/>
  </w:num>
  <w:num w:numId="4" w16cid:durableId="733940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F23"/>
    <w:rsid w:val="000125BB"/>
    <w:rsid w:val="00041BF4"/>
    <w:rsid w:val="00066261"/>
    <w:rsid w:val="000B5EEE"/>
    <w:rsid w:val="000C6329"/>
    <w:rsid w:val="001359C1"/>
    <w:rsid w:val="00147283"/>
    <w:rsid w:val="001C3235"/>
    <w:rsid w:val="002B456F"/>
    <w:rsid w:val="002D2E85"/>
    <w:rsid w:val="003F3C93"/>
    <w:rsid w:val="00400445"/>
    <w:rsid w:val="00427937"/>
    <w:rsid w:val="004742D6"/>
    <w:rsid w:val="004D35C9"/>
    <w:rsid w:val="004D5829"/>
    <w:rsid w:val="004D5A04"/>
    <w:rsid w:val="004E69D2"/>
    <w:rsid w:val="004F7D2B"/>
    <w:rsid w:val="005854A5"/>
    <w:rsid w:val="005E2CC5"/>
    <w:rsid w:val="006017BC"/>
    <w:rsid w:val="006A21D0"/>
    <w:rsid w:val="0070208C"/>
    <w:rsid w:val="00706F23"/>
    <w:rsid w:val="0072685D"/>
    <w:rsid w:val="00777ECC"/>
    <w:rsid w:val="00877D8A"/>
    <w:rsid w:val="008A0828"/>
    <w:rsid w:val="008A5A11"/>
    <w:rsid w:val="008C48C0"/>
    <w:rsid w:val="00900A51"/>
    <w:rsid w:val="009148ED"/>
    <w:rsid w:val="00A35A78"/>
    <w:rsid w:val="00B01DC7"/>
    <w:rsid w:val="00B84E6D"/>
    <w:rsid w:val="00C02AE0"/>
    <w:rsid w:val="00D3018E"/>
    <w:rsid w:val="00F549A2"/>
    <w:rsid w:val="00F64A7B"/>
    <w:rsid w:val="00FA70E4"/>
    <w:rsid w:val="00FB69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05E55"/>
  <w15:chartTrackingRefBased/>
  <w15:docId w15:val="{6D61674C-C8C6-1447-93CA-2C6CD4FBB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06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706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06F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06F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06F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06F2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06F2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06F2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06F23"/>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06F2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706F2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06F2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06F2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06F2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06F2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06F2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06F2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06F23"/>
    <w:rPr>
      <w:rFonts w:eastAsiaTheme="majorEastAsia" w:cstheme="majorBidi"/>
      <w:color w:val="272727" w:themeColor="text1" w:themeTint="D8"/>
    </w:rPr>
  </w:style>
  <w:style w:type="paragraph" w:styleId="Ttulo">
    <w:name w:val="Title"/>
    <w:basedOn w:val="Normal"/>
    <w:next w:val="Normal"/>
    <w:link w:val="TtuloChar"/>
    <w:uiPriority w:val="10"/>
    <w:qFormat/>
    <w:rsid w:val="00706F23"/>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06F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06F23"/>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06F2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06F23"/>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706F23"/>
    <w:rPr>
      <w:i/>
      <w:iCs/>
      <w:color w:val="404040" w:themeColor="text1" w:themeTint="BF"/>
    </w:rPr>
  </w:style>
  <w:style w:type="paragraph" w:styleId="PargrafodaLista">
    <w:name w:val="List Paragraph"/>
    <w:basedOn w:val="Normal"/>
    <w:uiPriority w:val="34"/>
    <w:qFormat/>
    <w:rsid w:val="00706F23"/>
    <w:pPr>
      <w:ind w:left="720"/>
      <w:contextualSpacing/>
    </w:pPr>
  </w:style>
  <w:style w:type="character" w:styleId="nfaseIntensa">
    <w:name w:val="Intense Emphasis"/>
    <w:basedOn w:val="Fontepargpadro"/>
    <w:uiPriority w:val="21"/>
    <w:qFormat/>
    <w:rsid w:val="00706F23"/>
    <w:rPr>
      <w:i/>
      <w:iCs/>
      <w:color w:val="0F4761" w:themeColor="accent1" w:themeShade="BF"/>
    </w:rPr>
  </w:style>
  <w:style w:type="paragraph" w:styleId="CitaoIntensa">
    <w:name w:val="Intense Quote"/>
    <w:basedOn w:val="Normal"/>
    <w:next w:val="Normal"/>
    <w:link w:val="CitaoIntensaChar"/>
    <w:uiPriority w:val="30"/>
    <w:qFormat/>
    <w:rsid w:val="00706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06F23"/>
    <w:rPr>
      <w:i/>
      <w:iCs/>
      <w:color w:val="0F4761" w:themeColor="accent1" w:themeShade="BF"/>
    </w:rPr>
  </w:style>
  <w:style w:type="character" w:styleId="RefernciaIntensa">
    <w:name w:val="Intense Reference"/>
    <w:basedOn w:val="Fontepargpadro"/>
    <w:uiPriority w:val="32"/>
    <w:qFormat/>
    <w:rsid w:val="00706F23"/>
    <w:rPr>
      <w:b/>
      <w:bCs/>
      <w:smallCaps/>
      <w:color w:val="0F4761" w:themeColor="accent1" w:themeShade="BF"/>
      <w:spacing w:val="5"/>
    </w:rPr>
  </w:style>
  <w:style w:type="character" w:styleId="Forte">
    <w:name w:val="Strong"/>
    <w:basedOn w:val="Fontepargpadro"/>
    <w:uiPriority w:val="22"/>
    <w:qFormat/>
    <w:rsid w:val="00706F23"/>
    <w:rPr>
      <w:b/>
      <w:bCs/>
    </w:rPr>
  </w:style>
  <w:style w:type="paragraph" w:styleId="NormalWeb">
    <w:name w:val="Normal (Web)"/>
    <w:basedOn w:val="Normal"/>
    <w:uiPriority w:val="99"/>
    <w:semiHidden/>
    <w:unhideWhenUsed/>
    <w:rsid w:val="00706F23"/>
    <w:pPr>
      <w:spacing w:before="100" w:beforeAutospacing="1" w:after="100" w:afterAutospacing="1"/>
    </w:pPr>
    <w:rPr>
      <w:rFonts w:ascii="Times New Roman" w:eastAsia="Times New Roman" w:hAnsi="Times New Roman" w:cs="Times New Roman"/>
      <w:kern w:val="0"/>
      <w:lang w:eastAsia="pt-BR"/>
      <w14:ligatures w14:val="none"/>
    </w:rPr>
  </w:style>
  <w:style w:type="character" w:customStyle="1" w:styleId="apple-converted-space">
    <w:name w:val="apple-converted-space"/>
    <w:basedOn w:val="Fontepargpadro"/>
    <w:rsid w:val="00706F23"/>
  </w:style>
  <w:style w:type="character" w:styleId="Refdecomentrio">
    <w:name w:val="annotation reference"/>
    <w:basedOn w:val="Fontepargpadro"/>
    <w:uiPriority w:val="99"/>
    <w:semiHidden/>
    <w:unhideWhenUsed/>
    <w:rsid w:val="00900A51"/>
    <w:rPr>
      <w:sz w:val="16"/>
      <w:szCs w:val="16"/>
    </w:rPr>
  </w:style>
  <w:style w:type="paragraph" w:styleId="Textodecomentrio">
    <w:name w:val="annotation text"/>
    <w:basedOn w:val="Normal"/>
    <w:link w:val="TextodecomentrioChar"/>
    <w:uiPriority w:val="99"/>
    <w:semiHidden/>
    <w:unhideWhenUsed/>
    <w:rsid w:val="00900A51"/>
    <w:rPr>
      <w:sz w:val="20"/>
      <w:szCs w:val="20"/>
    </w:rPr>
  </w:style>
  <w:style w:type="character" w:customStyle="1" w:styleId="TextodecomentrioChar">
    <w:name w:val="Texto de comentário Char"/>
    <w:basedOn w:val="Fontepargpadro"/>
    <w:link w:val="Textodecomentrio"/>
    <w:uiPriority w:val="99"/>
    <w:semiHidden/>
    <w:rsid w:val="00900A51"/>
    <w:rPr>
      <w:sz w:val="20"/>
      <w:szCs w:val="20"/>
    </w:rPr>
  </w:style>
  <w:style w:type="paragraph" w:styleId="Assuntodocomentrio">
    <w:name w:val="annotation subject"/>
    <w:basedOn w:val="Textodecomentrio"/>
    <w:next w:val="Textodecomentrio"/>
    <w:link w:val="AssuntodocomentrioChar"/>
    <w:uiPriority w:val="99"/>
    <w:semiHidden/>
    <w:unhideWhenUsed/>
    <w:rsid w:val="00900A51"/>
    <w:rPr>
      <w:b/>
      <w:bCs/>
    </w:rPr>
  </w:style>
  <w:style w:type="character" w:customStyle="1" w:styleId="AssuntodocomentrioChar">
    <w:name w:val="Assunto do comentário Char"/>
    <w:basedOn w:val="TextodecomentrioChar"/>
    <w:link w:val="Assuntodocomentrio"/>
    <w:uiPriority w:val="99"/>
    <w:semiHidden/>
    <w:rsid w:val="00900A51"/>
    <w:rPr>
      <w:b/>
      <w:bCs/>
      <w:sz w:val="20"/>
      <w:szCs w:val="20"/>
    </w:rPr>
  </w:style>
  <w:style w:type="paragraph" w:styleId="Cabealho">
    <w:name w:val="header"/>
    <w:basedOn w:val="Normal"/>
    <w:link w:val="CabealhoChar"/>
    <w:uiPriority w:val="99"/>
    <w:unhideWhenUsed/>
    <w:rsid w:val="00066261"/>
    <w:pPr>
      <w:tabs>
        <w:tab w:val="center" w:pos="4252"/>
        <w:tab w:val="right" w:pos="8504"/>
      </w:tabs>
    </w:pPr>
  </w:style>
  <w:style w:type="character" w:customStyle="1" w:styleId="CabealhoChar">
    <w:name w:val="Cabeçalho Char"/>
    <w:basedOn w:val="Fontepargpadro"/>
    <w:link w:val="Cabealho"/>
    <w:uiPriority w:val="99"/>
    <w:rsid w:val="00066261"/>
  </w:style>
  <w:style w:type="paragraph" w:styleId="Rodap">
    <w:name w:val="footer"/>
    <w:basedOn w:val="Normal"/>
    <w:link w:val="RodapChar"/>
    <w:uiPriority w:val="99"/>
    <w:unhideWhenUsed/>
    <w:rsid w:val="00066261"/>
    <w:pPr>
      <w:tabs>
        <w:tab w:val="center" w:pos="4252"/>
        <w:tab w:val="right" w:pos="8504"/>
      </w:tabs>
    </w:pPr>
  </w:style>
  <w:style w:type="character" w:customStyle="1" w:styleId="RodapChar">
    <w:name w:val="Rodapé Char"/>
    <w:basedOn w:val="Fontepargpadro"/>
    <w:link w:val="Rodap"/>
    <w:uiPriority w:val="99"/>
    <w:rsid w:val="00066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3913</Words>
  <Characters>21136</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Pegorer</dc:creator>
  <cp:keywords/>
  <dc:description/>
  <cp:lastModifiedBy>André Pegorer</cp:lastModifiedBy>
  <cp:revision>5</cp:revision>
  <dcterms:created xsi:type="dcterms:W3CDTF">2025-08-28T22:08:00Z</dcterms:created>
  <dcterms:modified xsi:type="dcterms:W3CDTF">2025-08-28T22:29:00Z</dcterms:modified>
</cp:coreProperties>
</file>