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42275B9" w14:textId="546F9C51" w:rsidR="005561C3" w:rsidRPr="005561C3" w:rsidRDefault="0029712A" w:rsidP="00137D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60D50172">
            <wp:simplePos x="0" y="0"/>
            <wp:positionH relativeFrom="margin">
              <wp:posOffset>1552575</wp:posOffset>
            </wp:positionH>
            <wp:positionV relativeFrom="paragraph">
              <wp:posOffset>655320</wp:posOffset>
            </wp:positionV>
            <wp:extent cx="2769870" cy="18294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1E3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LOUIS VUITTON - ZIPPY WALLET</w:t>
      </w:r>
    </w:p>
    <w:p w14:paraId="100D91DD" w14:textId="099FD9B5" w:rsidR="00137D28" w:rsidRDefault="0029712A" w:rsidP="00137D28">
      <w:pPr>
        <w:pStyle w:val="Heading5"/>
        <w:shd w:val="clear" w:color="auto" w:fill="FFFFFF"/>
        <w:spacing w:before="0"/>
        <w:rPr>
          <w:rStyle w:val="Hyperlink"/>
          <w:rFonts w:ascii="Segoe UI" w:hAnsi="Segoe UI" w:cs="Segoe UI"/>
          <w:b/>
          <w:bCs/>
          <w:color w:val="646464"/>
          <w:sz w:val="27"/>
          <w:szCs w:val="27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3E9CC240" w14:textId="77777777" w:rsidR="0029712A" w:rsidRPr="0029712A" w:rsidRDefault="0029712A" w:rsidP="0029712A"/>
    <w:p w14:paraId="3D6F7B0F" w14:textId="77777777" w:rsidR="0029712A" w:rsidRPr="0029712A" w:rsidRDefault="0029712A" w:rsidP="0029712A">
      <w:pPr>
        <w:pStyle w:val="NormalWeb"/>
        <w:shd w:val="clear" w:color="auto" w:fill="FFFFFF"/>
        <w:spacing w:before="0" w:beforeAutospacing="0"/>
        <w:rPr>
          <w:sz w:val="21"/>
          <w:szCs w:val="21"/>
        </w:rPr>
      </w:pPr>
      <w:r w:rsidRPr="0029712A">
        <w:rPr>
          <w:sz w:val="21"/>
          <w:szCs w:val="21"/>
        </w:rPr>
        <w:t xml:space="preserve">For Fall-Winter 2019, Nicolas </w:t>
      </w:r>
      <w:proofErr w:type="spellStart"/>
      <w:r w:rsidRPr="0029712A">
        <w:rPr>
          <w:sz w:val="21"/>
          <w:szCs w:val="21"/>
        </w:rPr>
        <w:t>Ghesquière</w:t>
      </w:r>
      <w:proofErr w:type="spellEnd"/>
      <w:r w:rsidRPr="0029712A">
        <w:rPr>
          <w:sz w:val="21"/>
          <w:szCs w:val="21"/>
        </w:rPr>
        <w:t xml:space="preserve"> brings the Monogram LV Pop motif to the Zippy Wallet’s calf leather. Inspired by the distinctive colorway of the Centre Pompidou museum in Paris, the pattern has a neon, 3-D effect that brings modernity to the wallet. The interior array of pockets, compartments, and card slots make it practical.</w:t>
      </w:r>
    </w:p>
    <w:p w14:paraId="78D0B0C2" w14:textId="77777777" w:rsidR="0029712A" w:rsidRPr="0029712A" w:rsidRDefault="0029712A" w:rsidP="0029712A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29712A">
        <w:rPr>
          <w:rFonts w:ascii="Times New Roman" w:hAnsi="Times New Roman" w:cs="Times New Roman"/>
          <w:sz w:val="21"/>
          <w:szCs w:val="21"/>
        </w:rPr>
        <w:t>  Monogram</w:t>
      </w:r>
      <w:proofErr w:type="gramEnd"/>
      <w:r w:rsidRPr="0029712A">
        <w:rPr>
          <w:rFonts w:ascii="Times New Roman" w:hAnsi="Times New Roman" w:cs="Times New Roman"/>
          <w:sz w:val="21"/>
          <w:szCs w:val="21"/>
        </w:rPr>
        <w:t xml:space="preserve"> LV Pop Blue</w:t>
      </w:r>
      <w:bookmarkStart w:id="0" w:name="_GoBack"/>
      <w:bookmarkEnd w:id="0"/>
    </w:p>
    <w:p w14:paraId="7919F929" w14:textId="77777777" w:rsidR="0029712A" w:rsidRPr="0029712A" w:rsidRDefault="0029712A" w:rsidP="0029712A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29712A">
        <w:rPr>
          <w:rFonts w:ascii="Times New Roman" w:hAnsi="Times New Roman" w:cs="Times New Roman"/>
          <w:sz w:val="21"/>
          <w:szCs w:val="21"/>
        </w:rPr>
        <w:t>  Printed</w:t>
      </w:r>
      <w:proofErr w:type="gramEnd"/>
      <w:r w:rsidRPr="0029712A">
        <w:rPr>
          <w:rFonts w:ascii="Times New Roman" w:hAnsi="Times New Roman" w:cs="Times New Roman"/>
          <w:sz w:val="21"/>
          <w:szCs w:val="21"/>
        </w:rPr>
        <w:t xml:space="preserve"> calf leather</w:t>
      </w:r>
    </w:p>
    <w:p w14:paraId="74788F4E" w14:textId="77777777" w:rsidR="0029712A" w:rsidRPr="0029712A" w:rsidRDefault="0029712A" w:rsidP="0029712A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29712A">
        <w:rPr>
          <w:rFonts w:ascii="Times New Roman" w:hAnsi="Times New Roman" w:cs="Times New Roman"/>
          <w:sz w:val="21"/>
          <w:szCs w:val="21"/>
        </w:rPr>
        <w:t>  Calf</w:t>
      </w:r>
      <w:proofErr w:type="gramEnd"/>
      <w:r w:rsidRPr="0029712A">
        <w:rPr>
          <w:rFonts w:ascii="Times New Roman" w:hAnsi="Times New Roman" w:cs="Times New Roman"/>
          <w:sz w:val="21"/>
          <w:szCs w:val="21"/>
        </w:rPr>
        <w:t>-leather trim</w:t>
      </w:r>
    </w:p>
    <w:p w14:paraId="501E9573" w14:textId="77777777" w:rsidR="0029712A" w:rsidRPr="0029712A" w:rsidRDefault="0029712A" w:rsidP="0029712A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29712A">
        <w:rPr>
          <w:rFonts w:ascii="Times New Roman" w:hAnsi="Times New Roman" w:cs="Times New Roman"/>
          <w:sz w:val="21"/>
          <w:szCs w:val="21"/>
        </w:rPr>
        <w:t>  Microfiber</w:t>
      </w:r>
      <w:proofErr w:type="gramEnd"/>
      <w:r w:rsidRPr="0029712A">
        <w:rPr>
          <w:rFonts w:ascii="Times New Roman" w:hAnsi="Times New Roman" w:cs="Times New Roman"/>
          <w:sz w:val="21"/>
          <w:szCs w:val="21"/>
        </w:rPr>
        <w:t xml:space="preserve"> lining</w:t>
      </w:r>
    </w:p>
    <w:p w14:paraId="1B83C112" w14:textId="77777777" w:rsidR="0029712A" w:rsidRPr="0029712A" w:rsidRDefault="0029712A" w:rsidP="0029712A">
      <w:pPr>
        <w:pStyle w:val="Heading5"/>
        <w:shd w:val="clear" w:color="auto" w:fill="FFFFFF"/>
        <w:spacing w:before="0"/>
        <w:rPr>
          <w:rFonts w:ascii="Times New Roman" w:hAnsi="Times New Roman" w:cs="Times New Roman"/>
        </w:rPr>
      </w:pPr>
      <w:proofErr w:type="gramStart"/>
      <w:r w:rsidRPr="0029712A">
        <w:rPr>
          <w:rFonts w:ascii="Times New Roman" w:hAnsi="Times New Roman" w:cs="Times New Roman"/>
          <w:color w:val="auto"/>
          <w:sz w:val="21"/>
          <w:szCs w:val="21"/>
        </w:rPr>
        <w:t>  19.5</w:t>
      </w:r>
      <w:proofErr w:type="gramEnd"/>
      <w:r w:rsidRPr="0029712A">
        <w:rPr>
          <w:rFonts w:ascii="Times New Roman" w:hAnsi="Times New Roman" w:cs="Times New Roman"/>
          <w:color w:val="auto"/>
          <w:sz w:val="21"/>
          <w:szCs w:val="21"/>
        </w:rPr>
        <w:t xml:space="preserve"> x 10.5 x 2.5 cm (Length x Height x Width)</w:t>
      </w:r>
    </w:p>
    <w:p w14:paraId="172668B9" w14:textId="77777777" w:rsidR="0029712A" w:rsidRDefault="0029712A" w:rsidP="0029712A">
      <w:pPr>
        <w:pStyle w:val="Heading5"/>
        <w:shd w:val="clear" w:color="auto" w:fill="FFFFFF"/>
        <w:spacing w:before="0"/>
      </w:pPr>
    </w:p>
    <w:p w14:paraId="761FEA46" w14:textId="28927F32" w:rsidR="00C962DA" w:rsidRDefault="00880E6B" w:rsidP="0029712A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5E9E7249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4F93036A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08FFAC20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lein Web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23140"/>
    <w:multiLevelType w:val="multilevel"/>
    <w:tmpl w:val="675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4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37D28"/>
    <w:rsid w:val="0014690A"/>
    <w:rsid w:val="001564EB"/>
    <w:rsid w:val="00263759"/>
    <w:rsid w:val="0029712A"/>
    <w:rsid w:val="002A6389"/>
    <w:rsid w:val="002F37F9"/>
    <w:rsid w:val="003E16CE"/>
    <w:rsid w:val="00416A2C"/>
    <w:rsid w:val="004C669D"/>
    <w:rsid w:val="00506C5B"/>
    <w:rsid w:val="005561C3"/>
    <w:rsid w:val="005B3DA5"/>
    <w:rsid w:val="006C0010"/>
    <w:rsid w:val="00776747"/>
    <w:rsid w:val="00880E6B"/>
    <w:rsid w:val="00A32E0C"/>
    <w:rsid w:val="00AA407E"/>
    <w:rsid w:val="00B84417"/>
    <w:rsid w:val="00BF6C78"/>
    <w:rsid w:val="00C551E3"/>
    <w:rsid w:val="00C865DF"/>
    <w:rsid w:val="00C962DA"/>
    <w:rsid w:val="00E0231F"/>
    <w:rsid w:val="00E913E9"/>
    <w:rsid w:val="00F12D34"/>
    <w:rsid w:val="00F46748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30</cp:revision>
  <dcterms:created xsi:type="dcterms:W3CDTF">2019-09-16T04:44:00Z</dcterms:created>
  <dcterms:modified xsi:type="dcterms:W3CDTF">2019-10-01T03:00:00Z</dcterms:modified>
</cp:coreProperties>
</file>