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5BBF3" w14:textId="77777777" w:rsidR="00C12D8E" w:rsidRDefault="00C12D8E" w:rsidP="00C12D8E">
      <w:pPr>
        <w:jc w:val="center"/>
        <w:rPr>
          <w:b/>
          <w:bCs/>
          <w:sz w:val="36"/>
          <w:szCs w:val="36"/>
          <w:u w:val="single"/>
        </w:rPr>
      </w:pPr>
    </w:p>
    <w:p w14:paraId="0463043B" w14:textId="77777777" w:rsidR="00C12D8E" w:rsidRDefault="00C12D8E" w:rsidP="00C12D8E">
      <w:pPr>
        <w:jc w:val="center"/>
        <w:rPr>
          <w:b/>
          <w:bCs/>
          <w:sz w:val="36"/>
          <w:szCs w:val="36"/>
          <w:u w:val="single"/>
        </w:rPr>
      </w:pPr>
    </w:p>
    <w:p w14:paraId="2E280BB0" w14:textId="77777777" w:rsidR="00C12D8E" w:rsidRPr="00CB6C4B" w:rsidRDefault="00C12D8E" w:rsidP="00CB6C4B">
      <w:pPr>
        <w:jc w:val="center"/>
        <w:rPr>
          <w:b/>
          <w:bCs/>
          <w:color w:val="000000" w:themeColor="text1"/>
          <w:sz w:val="36"/>
          <w:szCs w:val="36"/>
          <w:u w:val="single"/>
        </w:rPr>
      </w:pPr>
    </w:p>
    <w:p w14:paraId="48C711A3" w14:textId="77777777" w:rsidR="00C12D8E" w:rsidRPr="00CB6C4B" w:rsidRDefault="00C12D8E" w:rsidP="00CB6C4B">
      <w:pPr>
        <w:jc w:val="center"/>
        <w:rPr>
          <w:b/>
          <w:bCs/>
          <w:color w:val="000000" w:themeColor="text1"/>
          <w:sz w:val="36"/>
          <w:szCs w:val="36"/>
          <w:u w:val="single"/>
        </w:rPr>
      </w:pPr>
    </w:p>
    <w:p w14:paraId="5832B40F" w14:textId="1FE0A1D8" w:rsidR="00CB6C4B" w:rsidRPr="00CB6C4B" w:rsidRDefault="00CB6C4B" w:rsidP="00CB6C4B">
      <w:pPr>
        <w:shd w:val="clear" w:color="auto" w:fill="FFFFFF"/>
        <w:spacing w:after="450"/>
        <w:jc w:val="center"/>
        <w:outlineLvl w:val="0"/>
        <w:rPr>
          <w:rFonts w:ascii="Arial" w:hAnsi="Arial" w:cs="Arial"/>
          <w:b/>
          <w:bCs/>
          <w:color w:val="000000" w:themeColor="text1"/>
          <w:kern w:val="36"/>
          <w:sz w:val="48"/>
          <w:szCs w:val="48"/>
          <w:lang w:eastAsia="en-AU"/>
        </w:rPr>
      </w:pPr>
      <w:r w:rsidRPr="00CB6C4B">
        <w:rPr>
          <w:rFonts w:ascii="Arial" w:hAnsi="Arial" w:cs="Arial"/>
          <w:b/>
          <w:bCs/>
          <w:color w:val="000000" w:themeColor="text1"/>
          <w:kern w:val="36"/>
          <w:sz w:val="48"/>
          <w:szCs w:val="48"/>
          <w:lang w:eastAsia="en-AU"/>
        </w:rPr>
        <w:t>Forecasting life expectancy through machine learning model</w:t>
      </w:r>
    </w:p>
    <w:p w14:paraId="7F6F330F" w14:textId="77777777" w:rsidR="00C12D8E" w:rsidRDefault="00C12D8E" w:rsidP="00C12D8E">
      <w:pPr>
        <w:jc w:val="center"/>
        <w:rPr>
          <w:b/>
          <w:bCs/>
          <w:sz w:val="36"/>
          <w:szCs w:val="36"/>
          <w:u w:val="single"/>
        </w:rPr>
      </w:pPr>
    </w:p>
    <w:p w14:paraId="06E77930" w14:textId="77777777" w:rsidR="00C12D8E" w:rsidRDefault="00C12D8E" w:rsidP="00C12D8E">
      <w:pPr>
        <w:rPr>
          <w:b/>
          <w:bCs/>
          <w:sz w:val="36"/>
          <w:szCs w:val="36"/>
          <w:u w:val="single"/>
        </w:rPr>
      </w:pPr>
    </w:p>
    <w:p w14:paraId="7CF2D090" w14:textId="77777777" w:rsidR="00C12D8E" w:rsidRDefault="00C12D8E" w:rsidP="00C12D8E">
      <w:pPr>
        <w:jc w:val="center"/>
        <w:rPr>
          <w:b/>
          <w:bCs/>
          <w:sz w:val="36"/>
          <w:szCs w:val="36"/>
          <w:u w:val="single"/>
        </w:rPr>
      </w:pPr>
    </w:p>
    <w:p w14:paraId="7ABF1EC2" w14:textId="507B28FF" w:rsidR="00C12D8E" w:rsidRDefault="00C12D8E" w:rsidP="00C12D8E">
      <w:pPr>
        <w:jc w:val="center"/>
        <w:rPr>
          <w:b/>
          <w:bCs/>
          <w:sz w:val="36"/>
          <w:szCs w:val="36"/>
          <w:u w:val="single"/>
        </w:rPr>
      </w:pPr>
      <w:r w:rsidRPr="00C12D8E">
        <w:rPr>
          <w:b/>
          <w:bCs/>
          <w:sz w:val="36"/>
          <w:szCs w:val="36"/>
          <w:u w:val="single"/>
        </w:rPr>
        <w:t>PROJECT REPORT</w:t>
      </w:r>
    </w:p>
    <w:p w14:paraId="74093956" w14:textId="2B260AFF" w:rsidR="005069BC" w:rsidRPr="00C12D8E" w:rsidRDefault="005069BC" w:rsidP="00C12D8E">
      <w:pPr>
        <w:jc w:val="center"/>
        <w:rPr>
          <w:b/>
          <w:bCs/>
          <w:sz w:val="36"/>
          <w:szCs w:val="36"/>
          <w:u w:val="single"/>
        </w:rPr>
      </w:pPr>
      <w:r>
        <w:rPr>
          <w:b/>
          <w:bCs/>
          <w:sz w:val="36"/>
          <w:szCs w:val="36"/>
          <w:u w:val="single"/>
        </w:rPr>
        <w:t xml:space="preserve"> JULY 2021</w:t>
      </w:r>
    </w:p>
    <w:p w14:paraId="3C1B1728" w14:textId="76543038" w:rsidR="00C12D8E" w:rsidRPr="00C12D8E" w:rsidRDefault="00C12D8E" w:rsidP="00C12D8E">
      <w:pPr>
        <w:rPr>
          <w:b/>
          <w:bCs/>
          <w:sz w:val="28"/>
          <w:szCs w:val="28"/>
          <w:u w:val="single"/>
        </w:rPr>
      </w:pPr>
    </w:p>
    <w:p w14:paraId="3D61167F" w14:textId="77777777" w:rsidR="00C12D8E" w:rsidRDefault="00C12D8E" w:rsidP="00C12D8E">
      <w:pPr>
        <w:jc w:val="center"/>
        <w:rPr>
          <w:sz w:val="28"/>
          <w:szCs w:val="28"/>
        </w:rPr>
      </w:pPr>
    </w:p>
    <w:p w14:paraId="765DF141" w14:textId="77777777" w:rsidR="00C12D8E" w:rsidRPr="00B40B65" w:rsidRDefault="00C12D8E" w:rsidP="00C12D8E">
      <w:pPr>
        <w:jc w:val="center"/>
        <w:rPr>
          <w:color w:val="000000" w:themeColor="text1"/>
          <w:sz w:val="28"/>
          <w:szCs w:val="28"/>
        </w:rPr>
      </w:pPr>
    </w:p>
    <w:p w14:paraId="232B49AA" w14:textId="7AE95F9D" w:rsidR="00C12D8E" w:rsidRPr="00B40B65" w:rsidRDefault="00B40B65" w:rsidP="00C12D8E">
      <w:pPr>
        <w:rPr>
          <w:color w:val="000000" w:themeColor="text1"/>
          <w:sz w:val="28"/>
          <w:szCs w:val="28"/>
        </w:rPr>
      </w:pPr>
      <w:r w:rsidRPr="00B40B65">
        <w:rPr>
          <w:rFonts w:ascii="Roboto" w:hAnsi="Roboto"/>
          <w:color w:val="000000" w:themeColor="text1"/>
          <w:sz w:val="27"/>
          <w:szCs w:val="27"/>
          <w:shd w:val="clear" w:color="auto" w:fill="FFFFFF"/>
        </w:rPr>
        <w:t>Estimator of the Life Expectancy (WEB APP)</w:t>
      </w:r>
    </w:p>
    <w:p w14:paraId="30BEFD34" w14:textId="77777777" w:rsidR="00C12D8E" w:rsidRDefault="00C12D8E" w:rsidP="00C12D8E">
      <w:pPr>
        <w:rPr>
          <w:sz w:val="28"/>
          <w:szCs w:val="28"/>
        </w:rPr>
      </w:pPr>
    </w:p>
    <w:p w14:paraId="0B569544" w14:textId="77777777" w:rsidR="00C12D8E" w:rsidRDefault="00C12D8E" w:rsidP="00C12D8E">
      <w:pPr>
        <w:rPr>
          <w:sz w:val="28"/>
          <w:szCs w:val="28"/>
        </w:rPr>
      </w:pPr>
    </w:p>
    <w:p w14:paraId="5563D0F4" w14:textId="77777777" w:rsidR="00C12D8E" w:rsidRDefault="00C12D8E" w:rsidP="00C12D8E">
      <w:pPr>
        <w:rPr>
          <w:sz w:val="28"/>
          <w:szCs w:val="28"/>
        </w:rPr>
      </w:pPr>
    </w:p>
    <w:p w14:paraId="16CADA9E" w14:textId="0CFD3218" w:rsidR="00C12D8E" w:rsidRDefault="00C12D8E" w:rsidP="00C12D8E">
      <w:pPr>
        <w:jc w:val="center"/>
        <w:rPr>
          <w:sz w:val="28"/>
          <w:szCs w:val="28"/>
        </w:rPr>
      </w:pPr>
      <w:r>
        <w:rPr>
          <w:sz w:val="28"/>
          <w:szCs w:val="28"/>
        </w:rPr>
        <w:t>Renzo Bejarano Varela | Arron Nguyen | Callum Linnegan | Carmen Jiaman Li | Tealiie Le | Nicklaus Ng</w:t>
      </w:r>
    </w:p>
    <w:p w14:paraId="68777059" w14:textId="491DF7EC" w:rsidR="00C12D8E" w:rsidRDefault="00C12D8E" w:rsidP="00C12D8E">
      <w:pPr>
        <w:jc w:val="center"/>
        <w:rPr>
          <w:sz w:val="28"/>
          <w:szCs w:val="28"/>
        </w:rPr>
      </w:pPr>
    </w:p>
    <w:p w14:paraId="1DBD00AA" w14:textId="76CF2AC2" w:rsidR="00C12D8E" w:rsidRDefault="00C12D8E" w:rsidP="00C12D8E">
      <w:pPr>
        <w:jc w:val="center"/>
        <w:rPr>
          <w:sz w:val="28"/>
          <w:szCs w:val="28"/>
        </w:rPr>
      </w:pPr>
    </w:p>
    <w:p w14:paraId="04A84CBE" w14:textId="4794B6AB" w:rsidR="00C12D8E" w:rsidRDefault="00C12D8E" w:rsidP="00C12D8E">
      <w:pPr>
        <w:jc w:val="center"/>
        <w:rPr>
          <w:sz w:val="28"/>
          <w:szCs w:val="28"/>
        </w:rPr>
      </w:pPr>
    </w:p>
    <w:p w14:paraId="2F3086F4" w14:textId="73B60765" w:rsidR="00C12D8E" w:rsidRDefault="00C12D8E" w:rsidP="00C12D8E">
      <w:pPr>
        <w:jc w:val="center"/>
        <w:rPr>
          <w:sz w:val="28"/>
          <w:szCs w:val="28"/>
        </w:rPr>
      </w:pPr>
    </w:p>
    <w:p w14:paraId="294695D8" w14:textId="13EF4588" w:rsidR="00C12D8E" w:rsidRDefault="00C12D8E" w:rsidP="00C12D8E">
      <w:pPr>
        <w:jc w:val="center"/>
        <w:rPr>
          <w:sz w:val="28"/>
          <w:szCs w:val="28"/>
        </w:rPr>
      </w:pPr>
    </w:p>
    <w:p w14:paraId="5D4B1F83" w14:textId="2604CBC5" w:rsidR="00C12D8E" w:rsidRDefault="00C12D8E" w:rsidP="00C12D8E">
      <w:pPr>
        <w:jc w:val="center"/>
        <w:rPr>
          <w:sz w:val="28"/>
          <w:szCs w:val="28"/>
        </w:rPr>
      </w:pPr>
    </w:p>
    <w:p w14:paraId="2109FC9D" w14:textId="172CE7C8" w:rsidR="00C12D8E" w:rsidRDefault="00C12D8E" w:rsidP="00C12D8E">
      <w:pPr>
        <w:jc w:val="center"/>
        <w:rPr>
          <w:sz w:val="28"/>
          <w:szCs w:val="28"/>
        </w:rPr>
      </w:pPr>
    </w:p>
    <w:p w14:paraId="30C4A7D8" w14:textId="0367C830" w:rsidR="00C12D8E" w:rsidRDefault="00C12D8E" w:rsidP="00C12D8E">
      <w:pPr>
        <w:jc w:val="center"/>
        <w:rPr>
          <w:sz w:val="28"/>
          <w:szCs w:val="28"/>
        </w:rPr>
      </w:pPr>
    </w:p>
    <w:p w14:paraId="3F778E30" w14:textId="6FD4A2FE" w:rsidR="00C12D8E" w:rsidRDefault="00C12D8E" w:rsidP="00C12D8E">
      <w:pPr>
        <w:jc w:val="center"/>
        <w:rPr>
          <w:sz w:val="28"/>
          <w:szCs w:val="28"/>
        </w:rPr>
      </w:pPr>
    </w:p>
    <w:p w14:paraId="4B7DD45F" w14:textId="77777777" w:rsidR="008F5F96" w:rsidRDefault="008F5F96" w:rsidP="00C12D8E">
      <w:pPr>
        <w:jc w:val="center"/>
        <w:rPr>
          <w:sz w:val="28"/>
          <w:szCs w:val="28"/>
        </w:rPr>
      </w:pPr>
    </w:p>
    <w:p w14:paraId="74FDFABD" w14:textId="4E891F9E" w:rsidR="00C12D8E" w:rsidRDefault="00C12D8E" w:rsidP="00C12D8E">
      <w:pPr>
        <w:jc w:val="center"/>
        <w:rPr>
          <w:sz w:val="28"/>
          <w:szCs w:val="28"/>
        </w:rPr>
      </w:pPr>
    </w:p>
    <w:p w14:paraId="7D8ECD15" w14:textId="6A5E92EA" w:rsidR="00C12D8E" w:rsidRDefault="00C12D8E" w:rsidP="00C12D8E">
      <w:pPr>
        <w:jc w:val="center"/>
        <w:rPr>
          <w:sz w:val="28"/>
          <w:szCs w:val="28"/>
        </w:rPr>
      </w:pPr>
    </w:p>
    <w:p w14:paraId="4937179D" w14:textId="6191BE7F" w:rsidR="00C12D8E" w:rsidRDefault="00C12D8E" w:rsidP="00C12D8E">
      <w:pPr>
        <w:jc w:val="center"/>
        <w:rPr>
          <w:sz w:val="28"/>
          <w:szCs w:val="28"/>
        </w:rPr>
      </w:pPr>
    </w:p>
    <w:p w14:paraId="2F45ED86" w14:textId="28B5E9EC" w:rsidR="00C12D8E" w:rsidRDefault="00C12D8E" w:rsidP="00C12D8E">
      <w:pPr>
        <w:jc w:val="center"/>
        <w:rPr>
          <w:sz w:val="28"/>
          <w:szCs w:val="28"/>
        </w:rPr>
      </w:pPr>
    </w:p>
    <w:p w14:paraId="36A027CD" w14:textId="3923C6E7" w:rsidR="00B40B65" w:rsidRDefault="00B40B65" w:rsidP="00C12D8E">
      <w:pPr>
        <w:jc w:val="center"/>
        <w:rPr>
          <w:sz w:val="28"/>
          <w:szCs w:val="28"/>
        </w:rPr>
      </w:pPr>
    </w:p>
    <w:p w14:paraId="2C92672F" w14:textId="078D32B2" w:rsidR="00B40B65" w:rsidRDefault="00B40B65" w:rsidP="00C12D8E">
      <w:pPr>
        <w:jc w:val="center"/>
        <w:rPr>
          <w:sz w:val="28"/>
          <w:szCs w:val="28"/>
        </w:rPr>
      </w:pPr>
    </w:p>
    <w:p w14:paraId="4EDE881E" w14:textId="4A18BC3E" w:rsidR="00B40B65" w:rsidRDefault="00B40B65" w:rsidP="00C12D8E">
      <w:pPr>
        <w:jc w:val="center"/>
        <w:rPr>
          <w:sz w:val="28"/>
          <w:szCs w:val="28"/>
        </w:rPr>
      </w:pPr>
    </w:p>
    <w:p w14:paraId="31FA6C18" w14:textId="6F1198D3" w:rsidR="00B40B65" w:rsidRDefault="00B40B65" w:rsidP="00C12D8E">
      <w:pPr>
        <w:jc w:val="center"/>
        <w:rPr>
          <w:sz w:val="28"/>
          <w:szCs w:val="28"/>
        </w:rPr>
      </w:pPr>
    </w:p>
    <w:p w14:paraId="1120DB21" w14:textId="348339DC" w:rsidR="00B40B65" w:rsidRDefault="00B40B65" w:rsidP="00C12D8E">
      <w:pPr>
        <w:jc w:val="center"/>
        <w:rPr>
          <w:sz w:val="28"/>
          <w:szCs w:val="28"/>
        </w:rPr>
      </w:pPr>
    </w:p>
    <w:p w14:paraId="294F8198" w14:textId="6A2B616F" w:rsidR="00B40B65" w:rsidRDefault="00B40B65" w:rsidP="00C12D8E">
      <w:pPr>
        <w:jc w:val="center"/>
        <w:rPr>
          <w:sz w:val="28"/>
          <w:szCs w:val="28"/>
        </w:rPr>
      </w:pPr>
    </w:p>
    <w:p w14:paraId="1D45C887" w14:textId="192A976C" w:rsidR="00B40B65" w:rsidRDefault="00B40B65" w:rsidP="00C12D8E">
      <w:pPr>
        <w:jc w:val="center"/>
        <w:rPr>
          <w:sz w:val="28"/>
          <w:szCs w:val="28"/>
        </w:rPr>
      </w:pPr>
    </w:p>
    <w:p w14:paraId="11FFBC71" w14:textId="1AECE2FD" w:rsidR="00B40B65" w:rsidRDefault="00B40B65" w:rsidP="00C12D8E">
      <w:pPr>
        <w:jc w:val="center"/>
        <w:rPr>
          <w:sz w:val="28"/>
          <w:szCs w:val="28"/>
        </w:rPr>
      </w:pPr>
    </w:p>
    <w:p w14:paraId="0CCCD6A2" w14:textId="2952CCB6" w:rsidR="00B40B65" w:rsidRDefault="00B40B65" w:rsidP="00C12D8E">
      <w:pPr>
        <w:jc w:val="center"/>
        <w:rPr>
          <w:sz w:val="28"/>
          <w:szCs w:val="28"/>
        </w:rPr>
      </w:pPr>
    </w:p>
    <w:p w14:paraId="68841D02" w14:textId="2F59CD17" w:rsidR="00B40B65" w:rsidRDefault="00B40B65" w:rsidP="00C12D8E">
      <w:pPr>
        <w:jc w:val="center"/>
        <w:rPr>
          <w:sz w:val="28"/>
          <w:szCs w:val="28"/>
        </w:rPr>
      </w:pPr>
    </w:p>
    <w:p w14:paraId="231DAC65" w14:textId="446B6BA5" w:rsidR="00B40B65" w:rsidRDefault="00B40B65" w:rsidP="00C12D8E">
      <w:pPr>
        <w:jc w:val="center"/>
        <w:rPr>
          <w:sz w:val="28"/>
          <w:szCs w:val="28"/>
        </w:rPr>
      </w:pPr>
    </w:p>
    <w:p w14:paraId="680D6152" w14:textId="645B7276" w:rsidR="00B40B65" w:rsidRDefault="00B40B65" w:rsidP="00C12D8E">
      <w:pPr>
        <w:jc w:val="center"/>
        <w:rPr>
          <w:sz w:val="28"/>
          <w:szCs w:val="28"/>
        </w:rPr>
      </w:pPr>
    </w:p>
    <w:p w14:paraId="2342F362" w14:textId="5A7FBA43" w:rsidR="00B40B65" w:rsidRDefault="00B40B65" w:rsidP="00C12D8E">
      <w:pPr>
        <w:jc w:val="center"/>
        <w:rPr>
          <w:sz w:val="28"/>
          <w:szCs w:val="28"/>
        </w:rPr>
      </w:pPr>
    </w:p>
    <w:p w14:paraId="71197700" w14:textId="78F732F5" w:rsidR="00B40B65" w:rsidRDefault="00B40B65" w:rsidP="00C12D8E">
      <w:pPr>
        <w:jc w:val="center"/>
        <w:rPr>
          <w:sz w:val="28"/>
          <w:szCs w:val="28"/>
        </w:rPr>
      </w:pPr>
    </w:p>
    <w:p w14:paraId="3E6AD9DD" w14:textId="2434CCAD" w:rsidR="00B40B65" w:rsidRDefault="00B40B65" w:rsidP="00C12D8E">
      <w:pPr>
        <w:jc w:val="center"/>
        <w:rPr>
          <w:sz w:val="28"/>
          <w:szCs w:val="28"/>
        </w:rPr>
      </w:pPr>
    </w:p>
    <w:p w14:paraId="189CD713" w14:textId="53F3BFA7" w:rsidR="00B40B65" w:rsidRDefault="00B40B65" w:rsidP="00C12D8E">
      <w:pPr>
        <w:jc w:val="center"/>
        <w:rPr>
          <w:sz w:val="28"/>
          <w:szCs w:val="28"/>
        </w:rPr>
      </w:pPr>
    </w:p>
    <w:p w14:paraId="490C5C02" w14:textId="7A32999B" w:rsidR="00B40B65" w:rsidRDefault="00B40B65" w:rsidP="00C12D8E">
      <w:pPr>
        <w:jc w:val="center"/>
        <w:rPr>
          <w:sz w:val="28"/>
          <w:szCs w:val="28"/>
        </w:rPr>
      </w:pPr>
    </w:p>
    <w:p w14:paraId="023BCA32" w14:textId="4AC88F72" w:rsidR="00B40B65" w:rsidRDefault="00B40B65" w:rsidP="00C12D8E">
      <w:pPr>
        <w:jc w:val="center"/>
        <w:rPr>
          <w:sz w:val="28"/>
          <w:szCs w:val="28"/>
        </w:rPr>
      </w:pPr>
    </w:p>
    <w:p w14:paraId="0B33D380" w14:textId="5E4579C4" w:rsidR="00B40B65" w:rsidRDefault="00B40B65" w:rsidP="00C12D8E">
      <w:pPr>
        <w:jc w:val="center"/>
        <w:rPr>
          <w:sz w:val="28"/>
          <w:szCs w:val="28"/>
        </w:rPr>
      </w:pPr>
    </w:p>
    <w:p w14:paraId="2A5D2ABF" w14:textId="533DB35C" w:rsidR="00B40B65" w:rsidRDefault="00B40B65" w:rsidP="00C12D8E">
      <w:pPr>
        <w:jc w:val="center"/>
        <w:rPr>
          <w:sz w:val="28"/>
          <w:szCs w:val="28"/>
        </w:rPr>
      </w:pPr>
    </w:p>
    <w:p w14:paraId="01169F53" w14:textId="5BEAF0E4" w:rsidR="00B40B65" w:rsidRDefault="00B40B65" w:rsidP="00C12D8E">
      <w:pPr>
        <w:jc w:val="center"/>
        <w:rPr>
          <w:sz w:val="28"/>
          <w:szCs w:val="28"/>
        </w:rPr>
      </w:pPr>
    </w:p>
    <w:p w14:paraId="5F284E71" w14:textId="285634C5" w:rsidR="00B40B65" w:rsidRDefault="00B40B65" w:rsidP="00C12D8E">
      <w:pPr>
        <w:jc w:val="center"/>
        <w:rPr>
          <w:sz w:val="28"/>
          <w:szCs w:val="28"/>
        </w:rPr>
      </w:pPr>
    </w:p>
    <w:p w14:paraId="0E333CBD" w14:textId="5EADE9F6" w:rsidR="00B40B65" w:rsidRDefault="00B40B65" w:rsidP="00C12D8E">
      <w:pPr>
        <w:jc w:val="center"/>
        <w:rPr>
          <w:sz w:val="28"/>
          <w:szCs w:val="28"/>
        </w:rPr>
      </w:pPr>
    </w:p>
    <w:p w14:paraId="50F57143" w14:textId="7306EA95" w:rsidR="00B40B65" w:rsidRDefault="00B40B65" w:rsidP="00C12D8E">
      <w:pPr>
        <w:jc w:val="center"/>
        <w:rPr>
          <w:sz w:val="28"/>
          <w:szCs w:val="28"/>
        </w:rPr>
      </w:pPr>
    </w:p>
    <w:p w14:paraId="6B624EC3" w14:textId="357479C3" w:rsidR="00B40B65" w:rsidRDefault="00B40B65" w:rsidP="00C12D8E">
      <w:pPr>
        <w:jc w:val="center"/>
        <w:rPr>
          <w:sz w:val="28"/>
          <w:szCs w:val="28"/>
        </w:rPr>
      </w:pPr>
    </w:p>
    <w:p w14:paraId="50700F79" w14:textId="760E626E" w:rsidR="00B40B65" w:rsidRDefault="00B40B65" w:rsidP="00C12D8E">
      <w:pPr>
        <w:jc w:val="center"/>
        <w:rPr>
          <w:sz w:val="28"/>
          <w:szCs w:val="28"/>
        </w:rPr>
      </w:pPr>
    </w:p>
    <w:p w14:paraId="20E30F1F" w14:textId="41C7E729" w:rsidR="00B40B65" w:rsidRDefault="00B40B65" w:rsidP="00C12D8E">
      <w:pPr>
        <w:jc w:val="center"/>
        <w:rPr>
          <w:sz w:val="28"/>
          <w:szCs w:val="28"/>
        </w:rPr>
      </w:pPr>
    </w:p>
    <w:p w14:paraId="2CFBF400" w14:textId="58CC7140" w:rsidR="00B40B65" w:rsidRDefault="00B40B65" w:rsidP="00C12D8E">
      <w:pPr>
        <w:jc w:val="center"/>
        <w:rPr>
          <w:sz w:val="28"/>
          <w:szCs w:val="28"/>
        </w:rPr>
      </w:pPr>
    </w:p>
    <w:p w14:paraId="36218881" w14:textId="3F7E980D" w:rsidR="00B40B65" w:rsidRDefault="00B40B65" w:rsidP="00C12D8E">
      <w:pPr>
        <w:jc w:val="center"/>
        <w:rPr>
          <w:sz w:val="28"/>
          <w:szCs w:val="28"/>
        </w:rPr>
      </w:pPr>
    </w:p>
    <w:p w14:paraId="769C06BB" w14:textId="5ABB363C" w:rsidR="00B40B65" w:rsidRDefault="00B40B65" w:rsidP="00C12D8E">
      <w:pPr>
        <w:jc w:val="center"/>
        <w:rPr>
          <w:sz w:val="28"/>
          <w:szCs w:val="28"/>
        </w:rPr>
      </w:pPr>
    </w:p>
    <w:p w14:paraId="5B1C70D7" w14:textId="6D21C829" w:rsidR="00B40B65" w:rsidRDefault="00B40B65" w:rsidP="00C12D8E">
      <w:pPr>
        <w:jc w:val="center"/>
        <w:rPr>
          <w:sz w:val="28"/>
          <w:szCs w:val="28"/>
        </w:rPr>
      </w:pPr>
    </w:p>
    <w:p w14:paraId="4408C7DA" w14:textId="1FE7D2E2" w:rsidR="00B40B65" w:rsidRDefault="00B40B65" w:rsidP="00C12D8E">
      <w:pPr>
        <w:jc w:val="center"/>
        <w:rPr>
          <w:sz w:val="28"/>
          <w:szCs w:val="28"/>
        </w:rPr>
      </w:pPr>
    </w:p>
    <w:p w14:paraId="1B91F608" w14:textId="499840C9" w:rsidR="00B40B65" w:rsidRDefault="00B40B65" w:rsidP="00C12D8E">
      <w:pPr>
        <w:jc w:val="center"/>
        <w:rPr>
          <w:sz w:val="28"/>
          <w:szCs w:val="28"/>
        </w:rPr>
      </w:pPr>
    </w:p>
    <w:p w14:paraId="70FA3B7A" w14:textId="4AC8BD11" w:rsidR="00B40B65" w:rsidRDefault="00B40B65" w:rsidP="00C12D8E">
      <w:pPr>
        <w:jc w:val="center"/>
        <w:rPr>
          <w:sz w:val="28"/>
          <w:szCs w:val="28"/>
        </w:rPr>
      </w:pPr>
    </w:p>
    <w:p w14:paraId="120A17DC" w14:textId="28420EDE" w:rsidR="00B40B65" w:rsidRDefault="00B40B65" w:rsidP="00C12D8E">
      <w:pPr>
        <w:jc w:val="center"/>
        <w:rPr>
          <w:sz w:val="28"/>
          <w:szCs w:val="28"/>
        </w:rPr>
      </w:pPr>
    </w:p>
    <w:p w14:paraId="09411A1E" w14:textId="21939E9B" w:rsidR="00B40B65" w:rsidRDefault="00B40B65" w:rsidP="00C12D8E">
      <w:pPr>
        <w:jc w:val="center"/>
        <w:rPr>
          <w:sz w:val="28"/>
          <w:szCs w:val="28"/>
        </w:rPr>
      </w:pPr>
    </w:p>
    <w:p w14:paraId="37387281" w14:textId="77777777" w:rsidR="00B40B65" w:rsidRDefault="00B40B65" w:rsidP="00C12D8E">
      <w:pPr>
        <w:jc w:val="center"/>
        <w:rPr>
          <w:sz w:val="28"/>
          <w:szCs w:val="28"/>
        </w:rPr>
      </w:pPr>
    </w:p>
    <w:p w14:paraId="1E6CD236" w14:textId="77777777" w:rsidR="0099782F" w:rsidRDefault="0099782F" w:rsidP="00C12D8E">
      <w:pPr>
        <w:jc w:val="center"/>
        <w:rPr>
          <w:sz w:val="28"/>
          <w:szCs w:val="28"/>
        </w:rPr>
      </w:pPr>
    </w:p>
    <w:p w14:paraId="2F7A891B" w14:textId="0AEAA688" w:rsidR="00C12D8E" w:rsidRDefault="00C12D8E" w:rsidP="00C12D8E">
      <w:pPr>
        <w:jc w:val="center"/>
        <w:rPr>
          <w:sz w:val="28"/>
          <w:szCs w:val="28"/>
        </w:rPr>
      </w:pPr>
    </w:p>
    <w:p w14:paraId="67035B16" w14:textId="06CA573A" w:rsidR="00C12D8E" w:rsidRDefault="00C12D8E" w:rsidP="00C12D8E">
      <w:pPr>
        <w:jc w:val="center"/>
        <w:rPr>
          <w:sz w:val="28"/>
          <w:szCs w:val="28"/>
        </w:rPr>
      </w:pPr>
    </w:p>
    <w:p w14:paraId="1B8105B1" w14:textId="6E8B04C7" w:rsidR="00C12D8E" w:rsidRPr="00293F44" w:rsidRDefault="00C12D8E" w:rsidP="00C12D8E">
      <w:pPr>
        <w:rPr>
          <w:rFonts w:ascii="Calibri" w:hAnsi="Calibri" w:cs="Arial"/>
          <w:sz w:val="28"/>
          <w:szCs w:val="28"/>
          <w:u w:val="single"/>
        </w:rPr>
      </w:pPr>
      <w:r w:rsidRPr="00293F44">
        <w:rPr>
          <w:rFonts w:ascii="Calibri" w:hAnsi="Calibri" w:cs="Arial"/>
          <w:sz w:val="28"/>
          <w:szCs w:val="28"/>
          <w:u w:val="single"/>
        </w:rPr>
        <w:lastRenderedPageBreak/>
        <w:t>CONTEXT:</w:t>
      </w:r>
    </w:p>
    <w:p w14:paraId="66433BDA" w14:textId="3C5C1A40" w:rsidR="00C12D8E" w:rsidRDefault="00C12D8E" w:rsidP="00C12D8E">
      <w:pPr>
        <w:rPr>
          <w:sz w:val="28"/>
          <w:szCs w:val="28"/>
          <w:u w:val="single"/>
        </w:rPr>
      </w:pPr>
    </w:p>
    <w:p w14:paraId="3726196D" w14:textId="77D442AC" w:rsidR="00C51CF7" w:rsidRDefault="00C51CF7" w:rsidP="005B3690">
      <w:pPr>
        <w:spacing w:line="276" w:lineRule="auto"/>
        <w:rPr>
          <w:rFonts w:ascii="Arial" w:hAnsi="Arial" w:cs="Arial"/>
          <w:sz w:val="21"/>
          <w:szCs w:val="21"/>
          <w:shd w:val="clear" w:color="auto" w:fill="FFFFFF"/>
        </w:rPr>
      </w:pPr>
      <w:r>
        <w:rPr>
          <w:rFonts w:ascii="Arial" w:hAnsi="Arial" w:cs="Arial"/>
          <w:sz w:val="21"/>
          <w:szCs w:val="21"/>
          <w:shd w:val="clear" w:color="auto" w:fill="FFFFFF"/>
        </w:rPr>
        <w:t xml:space="preserve">One of the most used measure of a population’s overall health is through its life expectancy.  By examining causes, patterns, and trends in death, it is possible to help explain differences and changes in the health of a population.  Therefore, life expectancy data is important as it contributes to the evaluation of health strategies, planning and policymaking.  </w:t>
      </w:r>
    </w:p>
    <w:p w14:paraId="781078FE" w14:textId="743DD161" w:rsidR="005927DB" w:rsidRDefault="005927DB" w:rsidP="005B3690">
      <w:pPr>
        <w:spacing w:line="276" w:lineRule="auto"/>
        <w:rPr>
          <w:rFonts w:ascii="Arial" w:hAnsi="Arial" w:cs="Arial"/>
          <w:sz w:val="21"/>
          <w:szCs w:val="21"/>
          <w:shd w:val="clear" w:color="auto" w:fill="FFFFFF"/>
        </w:rPr>
      </w:pPr>
      <w:r>
        <w:rPr>
          <w:rFonts w:ascii="Arial" w:hAnsi="Arial" w:cs="Arial"/>
          <w:sz w:val="21"/>
          <w:szCs w:val="21"/>
          <w:shd w:val="clear" w:color="auto" w:fill="FFFFFF"/>
        </w:rPr>
        <w:t>As expected, there has been a multitude of data regarding factors affecting life expectancy.  These data usually only considered demographic variables, income composition and mortality rates.</w:t>
      </w:r>
    </w:p>
    <w:p w14:paraId="02965F84" w14:textId="5DDB065F" w:rsidR="005015B5" w:rsidRDefault="005015B5" w:rsidP="005927DB">
      <w:pPr>
        <w:spacing w:line="360" w:lineRule="auto"/>
        <w:rPr>
          <w:rFonts w:ascii="Arial" w:hAnsi="Arial" w:cs="Arial"/>
          <w:sz w:val="21"/>
          <w:szCs w:val="21"/>
          <w:shd w:val="clear" w:color="auto" w:fill="FFFFFF"/>
        </w:rPr>
      </w:pPr>
    </w:p>
    <w:p w14:paraId="369045ED" w14:textId="51ED44D4" w:rsidR="005015B5" w:rsidRPr="005015B5" w:rsidRDefault="005015B5" w:rsidP="005927DB">
      <w:pPr>
        <w:spacing w:line="360" w:lineRule="auto"/>
        <w:rPr>
          <w:rFonts w:asciiTheme="minorHAnsi" w:hAnsiTheme="minorHAnsi" w:cs="Arial"/>
          <w:sz w:val="28"/>
          <w:szCs w:val="28"/>
          <w:u w:val="single"/>
          <w:shd w:val="clear" w:color="auto" w:fill="FFFFFF"/>
        </w:rPr>
      </w:pPr>
      <w:r w:rsidRPr="005015B5">
        <w:rPr>
          <w:rFonts w:asciiTheme="minorHAnsi" w:hAnsiTheme="minorHAnsi" w:cs="Arial"/>
          <w:sz w:val="28"/>
          <w:szCs w:val="28"/>
          <w:u w:val="single"/>
          <w:shd w:val="clear" w:color="auto" w:fill="FFFFFF"/>
        </w:rPr>
        <w:t>OBJECTIVE:</w:t>
      </w:r>
    </w:p>
    <w:p w14:paraId="2B08CC26" w14:textId="63AEB822" w:rsidR="00C51CF7" w:rsidRDefault="005927DB" w:rsidP="005B3690">
      <w:pPr>
        <w:spacing w:line="276" w:lineRule="auto"/>
        <w:rPr>
          <w:rFonts w:ascii="Arial" w:hAnsi="Arial" w:cs="Arial"/>
          <w:sz w:val="21"/>
          <w:szCs w:val="21"/>
          <w:shd w:val="clear" w:color="auto" w:fill="FFFFFF"/>
        </w:rPr>
      </w:pPr>
      <w:r>
        <w:rPr>
          <w:rFonts w:ascii="Arial" w:hAnsi="Arial" w:cs="Arial"/>
          <w:sz w:val="21"/>
          <w:szCs w:val="21"/>
          <w:shd w:val="clear" w:color="auto" w:fill="FFFFFF"/>
        </w:rPr>
        <w:t>Using our group’s diverse field of specialisations, we have sought to c</w:t>
      </w:r>
      <w:r w:rsidR="005015B5">
        <w:rPr>
          <w:rFonts w:ascii="Arial" w:hAnsi="Arial" w:cs="Arial"/>
          <w:sz w:val="21"/>
          <w:szCs w:val="21"/>
          <w:shd w:val="clear" w:color="auto" w:fill="FFFFFF"/>
        </w:rPr>
        <w:t>ollate</w:t>
      </w:r>
      <w:r>
        <w:rPr>
          <w:rFonts w:ascii="Arial" w:hAnsi="Arial" w:cs="Arial"/>
          <w:sz w:val="21"/>
          <w:szCs w:val="21"/>
          <w:shd w:val="clear" w:color="auto" w:fill="FFFFFF"/>
        </w:rPr>
        <w:t xml:space="preserve"> a </w:t>
      </w:r>
      <w:r w:rsidR="005015B5">
        <w:rPr>
          <w:rFonts w:ascii="Arial" w:hAnsi="Arial" w:cs="Arial"/>
          <w:sz w:val="21"/>
          <w:szCs w:val="21"/>
          <w:shd w:val="clear" w:color="auto" w:fill="FFFFFF"/>
        </w:rPr>
        <w:t xml:space="preserve">more rounded database which considers </w:t>
      </w:r>
      <w:r w:rsidR="0010656E">
        <w:rPr>
          <w:rFonts w:ascii="Arial" w:hAnsi="Arial" w:cs="Arial"/>
          <w:sz w:val="21"/>
          <w:szCs w:val="21"/>
          <w:shd w:val="clear" w:color="auto" w:fill="FFFFFF"/>
        </w:rPr>
        <w:t>1</w:t>
      </w:r>
      <w:r w:rsidR="00926C40">
        <w:rPr>
          <w:rFonts w:ascii="Arial" w:hAnsi="Arial" w:cs="Arial"/>
          <w:sz w:val="21"/>
          <w:szCs w:val="21"/>
          <w:shd w:val="clear" w:color="auto" w:fill="FFFFFF"/>
        </w:rPr>
        <w:t>9</w:t>
      </w:r>
      <w:r w:rsidR="005015B5">
        <w:rPr>
          <w:rFonts w:ascii="Arial" w:hAnsi="Arial" w:cs="Arial"/>
          <w:sz w:val="21"/>
          <w:szCs w:val="21"/>
          <w:shd w:val="clear" w:color="auto" w:fill="FFFFFF"/>
        </w:rPr>
        <w:t xml:space="preserve"> social, economic, mortality and health-related </w:t>
      </w:r>
      <w:r w:rsidR="00AB3F85">
        <w:rPr>
          <w:rFonts w:ascii="Arial" w:hAnsi="Arial" w:cs="Arial"/>
          <w:sz w:val="21"/>
          <w:szCs w:val="21"/>
          <w:shd w:val="clear" w:color="auto" w:fill="FFFFFF"/>
        </w:rPr>
        <w:t>indicators</w:t>
      </w:r>
      <w:r w:rsidR="005015B5">
        <w:rPr>
          <w:rFonts w:ascii="Arial" w:hAnsi="Arial" w:cs="Arial"/>
          <w:sz w:val="21"/>
          <w:szCs w:val="21"/>
          <w:shd w:val="clear" w:color="auto" w:fill="FFFFFF"/>
        </w:rPr>
        <w:t xml:space="preserve"> in which we considered to be essential for the calculation of life expectancy. </w:t>
      </w:r>
      <w:r>
        <w:rPr>
          <w:rFonts w:ascii="Arial" w:hAnsi="Arial" w:cs="Arial"/>
          <w:sz w:val="21"/>
          <w:szCs w:val="21"/>
          <w:shd w:val="clear" w:color="auto" w:fill="FFFFFF"/>
        </w:rPr>
        <w:t xml:space="preserve"> </w:t>
      </w:r>
    </w:p>
    <w:p w14:paraId="42E9673F" w14:textId="571D7371" w:rsidR="005015B5" w:rsidRDefault="005015B5" w:rsidP="005B3690">
      <w:pPr>
        <w:spacing w:line="276" w:lineRule="auto"/>
        <w:rPr>
          <w:rFonts w:ascii="Arial" w:hAnsi="Arial" w:cs="Arial"/>
          <w:sz w:val="21"/>
          <w:szCs w:val="21"/>
          <w:shd w:val="clear" w:color="auto" w:fill="FFFFFF"/>
        </w:rPr>
      </w:pPr>
      <w:r>
        <w:rPr>
          <w:rFonts w:ascii="Arial" w:hAnsi="Arial" w:cs="Arial"/>
          <w:sz w:val="21"/>
          <w:szCs w:val="21"/>
          <w:shd w:val="clear" w:color="auto" w:fill="FFFFFF"/>
        </w:rPr>
        <w:t xml:space="preserve">Furthermore, using this updated dataset, we will create a machine learning model </w:t>
      </w:r>
      <w:proofErr w:type="gramStart"/>
      <w:r w:rsidR="00AB3F85">
        <w:rPr>
          <w:rFonts w:ascii="Arial" w:hAnsi="Arial" w:cs="Arial"/>
          <w:sz w:val="21"/>
          <w:szCs w:val="21"/>
          <w:shd w:val="clear" w:color="auto" w:fill="FFFFFF"/>
        </w:rPr>
        <w:t>in an attempt to</w:t>
      </w:r>
      <w:proofErr w:type="gramEnd"/>
      <w:r>
        <w:rPr>
          <w:rFonts w:ascii="Arial" w:hAnsi="Arial" w:cs="Arial"/>
          <w:sz w:val="21"/>
          <w:szCs w:val="21"/>
          <w:shd w:val="clear" w:color="auto" w:fill="FFFFFF"/>
        </w:rPr>
        <w:t xml:space="preserve"> </w:t>
      </w:r>
      <w:r w:rsidR="00AB3F85">
        <w:rPr>
          <w:rFonts w:ascii="Arial" w:hAnsi="Arial" w:cs="Arial"/>
          <w:sz w:val="21"/>
          <w:szCs w:val="21"/>
          <w:shd w:val="clear" w:color="auto" w:fill="FFFFFF"/>
        </w:rPr>
        <w:t xml:space="preserve">forecast a more accurate prediction of life expectancy based on these indicators. </w:t>
      </w:r>
    </w:p>
    <w:p w14:paraId="3F49D12F" w14:textId="34747F20" w:rsidR="005015B5" w:rsidRDefault="005015B5" w:rsidP="005927DB">
      <w:pPr>
        <w:spacing w:line="360" w:lineRule="auto"/>
        <w:rPr>
          <w:rFonts w:ascii="Arial" w:hAnsi="Arial" w:cs="Arial"/>
          <w:sz w:val="21"/>
          <w:szCs w:val="21"/>
          <w:shd w:val="clear" w:color="auto" w:fill="FFFFFF"/>
        </w:rPr>
      </w:pPr>
    </w:p>
    <w:p w14:paraId="53A651DC" w14:textId="35C710BD" w:rsidR="00B40B65" w:rsidRDefault="00B40B65" w:rsidP="00C51CF7">
      <w:pPr>
        <w:rPr>
          <w:rFonts w:asciiTheme="minorHAnsi" w:hAnsiTheme="minorHAnsi" w:cs="Arial"/>
          <w:sz w:val="28"/>
          <w:szCs w:val="28"/>
          <w:u w:val="single"/>
          <w:shd w:val="clear" w:color="auto" w:fill="FFFFFF"/>
        </w:rPr>
      </w:pPr>
      <w:r>
        <w:rPr>
          <w:rFonts w:asciiTheme="minorHAnsi" w:hAnsiTheme="minorHAnsi" w:cs="Arial"/>
          <w:sz w:val="28"/>
          <w:szCs w:val="28"/>
          <w:u w:val="single"/>
          <w:shd w:val="clear" w:color="auto" w:fill="FFFFFF"/>
        </w:rPr>
        <w:t xml:space="preserve">3.ETL </w:t>
      </w:r>
    </w:p>
    <w:p w14:paraId="30D9FFCC" w14:textId="3637067C" w:rsidR="00B40B65" w:rsidRDefault="00B40B65" w:rsidP="00C51CF7">
      <w:pPr>
        <w:rPr>
          <w:rFonts w:asciiTheme="minorHAnsi" w:hAnsiTheme="minorHAnsi" w:cs="Arial"/>
          <w:sz w:val="28"/>
          <w:szCs w:val="28"/>
          <w:u w:val="single"/>
          <w:shd w:val="clear" w:color="auto" w:fill="FFFFFF"/>
        </w:rPr>
      </w:pPr>
    </w:p>
    <w:p w14:paraId="7800808F" w14:textId="4650F306" w:rsidR="00B40B65" w:rsidRDefault="00B40B65" w:rsidP="00C51CF7">
      <w:pPr>
        <w:rPr>
          <w:rFonts w:asciiTheme="minorHAnsi" w:hAnsiTheme="minorHAnsi" w:cs="Arial"/>
          <w:sz w:val="28"/>
          <w:szCs w:val="28"/>
          <w:u w:val="single"/>
          <w:shd w:val="clear" w:color="auto" w:fill="FFFFFF"/>
        </w:rPr>
      </w:pPr>
    </w:p>
    <w:p w14:paraId="2A87F76F" w14:textId="77777777" w:rsidR="00B40B65" w:rsidRDefault="00B40B65" w:rsidP="00C51CF7">
      <w:pPr>
        <w:rPr>
          <w:rFonts w:asciiTheme="minorHAnsi" w:hAnsiTheme="minorHAnsi" w:cs="Arial"/>
          <w:sz w:val="28"/>
          <w:szCs w:val="28"/>
          <w:u w:val="single"/>
          <w:shd w:val="clear" w:color="auto" w:fill="FFFFFF"/>
        </w:rPr>
      </w:pPr>
    </w:p>
    <w:p w14:paraId="59C1C418" w14:textId="77777777" w:rsidR="00B40B65" w:rsidRDefault="00B40B65" w:rsidP="00C51CF7">
      <w:pPr>
        <w:rPr>
          <w:rFonts w:asciiTheme="minorHAnsi" w:hAnsiTheme="minorHAnsi" w:cs="Arial"/>
          <w:sz w:val="28"/>
          <w:szCs w:val="28"/>
          <w:u w:val="single"/>
          <w:shd w:val="clear" w:color="auto" w:fill="FFFFFF"/>
        </w:rPr>
      </w:pPr>
      <w:r>
        <w:rPr>
          <w:rFonts w:asciiTheme="minorHAnsi" w:hAnsiTheme="minorHAnsi" w:cs="Arial"/>
          <w:sz w:val="28"/>
          <w:szCs w:val="28"/>
          <w:u w:val="single"/>
          <w:shd w:val="clear" w:color="auto" w:fill="FFFFFF"/>
        </w:rPr>
        <w:t>3.1</w:t>
      </w:r>
      <w:r w:rsidR="00D7345F" w:rsidRPr="00293F44">
        <w:rPr>
          <w:rFonts w:asciiTheme="minorHAnsi" w:hAnsiTheme="minorHAnsi" w:cs="Arial"/>
          <w:sz w:val="28"/>
          <w:szCs w:val="28"/>
          <w:u w:val="single"/>
          <w:shd w:val="clear" w:color="auto" w:fill="FFFFFF"/>
        </w:rPr>
        <w:t xml:space="preserve">DATA SOURCES </w:t>
      </w:r>
    </w:p>
    <w:p w14:paraId="2406CBD0" w14:textId="77777777" w:rsidR="00B40B65" w:rsidRDefault="00B40B65" w:rsidP="00C51CF7">
      <w:pPr>
        <w:rPr>
          <w:rFonts w:asciiTheme="minorHAnsi" w:hAnsiTheme="minorHAnsi" w:cs="Arial"/>
          <w:sz w:val="28"/>
          <w:szCs w:val="28"/>
          <w:u w:val="single"/>
          <w:shd w:val="clear" w:color="auto" w:fill="FFFFFF"/>
        </w:rPr>
      </w:pPr>
    </w:p>
    <w:p w14:paraId="4215973B" w14:textId="77777777" w:rsidR="00B40B65" w:rsidRDefault="00B40B65" w:rsidP="00C51CF7">
      <w:pPr>
        <w:rPr>
          <w:rFonts w:asciiTheme="minorHAnsi" w:hAnsiTheme="minorHAnsi" w:cs="Arial"/>
          <w:sz w:val="28"/>
          <w:szCs w:val="28"/>
          <w:u w:val="single"/>
          <w:shd w:val="clear" w:color="auto" w:fill="FFFFFF"/>
        </w:rPr>
      </w:pPr>
    </w:p>
    <w:p w14:paraId="4795DBAD" w14:textId="33C5B09F" w:rsidR="005927DB" w:rsidRPr="00293F44" w:rsidRDefault="00D7345F" w:rsidP="00C51CF7">
      <w:pPr>
        <w:rPr>
          <w:rFonts w:asciiTheme="minorHAnsi" w:hAnsiTheme="minorHAnsi" w:cs="Arial"/>
          <w:sz w:val="28"/>
          <w:szCs w:val="28"/>
          <w:u w:val="single"/>
          <w:shd w:val="clear" w:color="auto" w:fill="FFFFFF"/>
        </w:rPr>
      </w:pPr>
      <w:r w:rsidRPr="00293F44">
        <w:rPr>
          <w:rFonts w:asciiTheme="minorHAnsi" w:hAnsiTheme="minorHAnsi" w:cs="Arial"/>
          <w:sz w:val="28"/>
          <w:szCs w:val="28"/>
          <w:u w:val="single"/>
          <w:shd w:val="clear" w:color="auto" w:fill="FFFFFF"/>
        </w:rPr>
        <w:t>&amp; Extraction, Transformation, Loading (ELT) PROCESS:</w:t>
      </w:r>
    </w:p>
    <w:p w14:paraId="4042E10F" w14:textId="6A8DCBD0" w:rsidR="00D7345F" w:rsidRDefault="00D7345F" w:rsidP="00C51CF7">
      <w:pPr>
        <w:rPr>
          <w:rFonts w:ascii="Arial" w:hAnsi="Arial" w:cs="Arial"/>
          <w:sz w:val="21"/>
          <w:szCs w:val="21"/>
          <w:shd w:val="clear" w:color="auto" w:fill="FFFFFF"/>
        </w:rPr>
      </w:pPr>
    </w:p>
    <w:p w14:paraId="314204D9" w14:textId="4C5E31F1" w:rsidR="00D7345F" w:rsidRDefault="00D7345F" w:rsidP="005B3690">
      <w:pPr>
        <w:spacing w:line="276" w:lineRule="auto"/>
        <w:rPr>
          <w:rFonts w:ascii="Arial" w:hAnsi="Arial" w:cs="Arial"/>
          <w:sz w:val="21"/>
          <w:szCs w:val="21"/>
          <w:shd w:val="clear" w:color="auto" w:fill="FFFFFF"/>
        </w:rPr>
      </w:pPr>
    </w:p>
    <w:p w14:paraId="54AEB6E7" w14:textId="4EBDB1C3" w:rsidR="00D7345F" w:rsidRDefault="00D7345F" w:rsidP="005B3690">
      <w:pPr>
        <w:spacing w:line="276" w:lineRule="auto"/>
        <w:rPr>
          <w:rFonts w:ascii="Arial" w:hAnsi="Arial" w:cs="Arial"/>
          <w:sz w:val="21"/>
          <w:szCs w:val="21"/>
          <w:shd w:val="clear" w:color="auto" w:fill="FFFFFF"/>
        </w:rPr>
      </w:pPr>
      <w:r>
        <w:rPr>
          <w:rFonts w:ascii="Arial" w:hAnsi="Arial" w:cs="Arial"/>
          <w:sz w:val="21"/>
          <w:szCs w:val="21"/>
          <w:shd w:val="clear" w:color="auto" w:fill="FFFFFF"/>
        </w:rPr>
        <w:t xml:space="preserve">To supplement the dataset with social, economic, mortality and health-related indicators, we have gathered additional data from the World </w:t>
      </w:r>
      <w:r w:rsidR="00B40B65">
        <w:rPr>
          <w:rFonts w:ascii="Arial" w:hAnsi="Arial" w:cs="Arial"/>
          <w:sz w:val="21"/>
          <w:szCs w:val="21"/>
          <w:shd w:val="clear" w:color="auto" w:fill="FFFFFF"/>
        </w:rPr>
        <w:t>bank</w:t>
      </w:r>
      <w:r>
        <w:rPr>
          <w:rFonts w:ascii="Arial" w:hAnsi="Arial" w:cs="Arial"/>
          <w:sz w:val="21"/>
          <w:szCs w:val="21"/>
          <w:shd w:val="clear" w:color="auto" w:fill="FFFFFF"/>
        </w:rPr>
        <w:t xml:space="preserve"> Organisation.  </w:t>
      </w:r>
      <w:hyperlink r:id="rId8" w:history="1">
        <w:r w:rsidRPr="009A3B19">
          <w:rPr>
            <w:rStyle w:val="Hyperlink"/>
            <w:rFonts w:ascii="Arial" w:hAnsi="Arial" w:cs="Arial"/>
            <w:sz w:val="21"/>
            <w:szCs w:val="21"/>
            <w:shd w:val="clear" w:color="auto" w:fill="FFFFFF"/>
          </w:rPr>
          <w:t>https://data.worldbank.org/</w:t>
        </w:r>
      </w:hyperlink>
    </w:p>
    <w:p w14:paraId="10AD281C" w14:textId="77777777" w:rsidR="00926C40" w:rsidRDefault="00926C40" w:rsidP="005B3690">
      <w:pPr>
        <w:spacing w:line="276" w:lineRule="auto"/>
        <w:rPr>
          <w:rFonts w:ascii="Arial" w:hAnsi="Arial" w:cs="Arial"/>
          <w:sz w:val="21"/>
          <w:szCs w:val="21"/>
          <w:shd w:val="clear" w:color="auto" w:fill="FFFFFF"/>
        </w:rPr>
      </w:pPr>
    </w:p>
    <w:p w14:paraId="7DF2268D" w14:textId="4DBDF472" w:rsidR="00D7345F" w:rsidRDefault="00D7345F" w:rsidP="00C51CF7">
      <w:pPr>
        <w:rPr>
          <w:rFonts w:ascii="Arial" w:hAnsi="Arial" w:cs="Arial"/>
          <w:sz w:val="21"/>
          <w:szCs w:val="21"/>
          <w:shd w:val="clear" w:color="auto" w:fill="FFFFFF"/>
        </w:rPr>
      </w:pPr>
    </w:p>
    <w:p w14:paraId="0B5791C2" w14:textId="3F0B0118" w:rsidR="00D7345F" w:rsidRDefault="00D7345F" w:rsidP="00C51CF7">
      <w:pPr>
        <w:rPr>
          <w:rFonts w:ascii="Arial" w:hAnsi="Arial" w:cs="Arial"/>
          <w:b/>
          <w:bCs/>
          <w:color w:val="FF0000"/>
          <w:sz w:val="21"/>
          <w:szCs w:val="21"/>
          <w:shd w:val="clear" w:color="auto" w:fill="FFFFFF"/>
        </w:rPr>
      </w:pPr>
      <w:r w:rsidRPr="00D7345F">
        <w:rPr>
          <w:rFonts w:ascii="Arial" w:hAnsi="Arial" w:cs="Arial"/>
          <w:b/>
          <w:bCs/>
          <w:color w:val="FF0000"/>
          <w:sz w:val="21"/>
          <w:szCs w:val="21"/>
          <w:shd w:val="clear" w:color="auto" w:fill="FFFFFF"/>
        </w:rPr>
        <w:t xml:space="preserve">(Steps </w:t>
      </w:r>
      <w:r>
        <w:rPr>
          <w:rFonts w:ascii="Arial" w:hAnsi="Arial" w:cs="Arial"/>
          <w:b/>
          <w:bCs/>
          <w:color w:val="FF0000"/>
          <w:sz w:val="21"/>
          <w:szCs w:val="21"/>
          <w:shd w:val="clear" w:color="auto" w:fill="FFFFFF"/>
        </w:rPr>
        <w:t xml:space="preserve">by step process </w:t>
      </w:r>
      <w:r w:rsidRPr="00D7345F">
        <w:rPr>
          <w:rFonts w:ascii="Arial" w:hAnsi="Arial" w:cs="Arial"/>
          <w:b/>
          <w:bCs/>
          <w:color w:val="FF0000"/>
          <w:sz w:val="21"/>
          <w:szCs w:val="21"/>
          <w:shd w:val="clear" w:color="auto" w:fill="FFFFFF"/>
        </w:rPr>
        <w:t>on joining data)</w:t>
      </w:r>
    </w:p>
    <w:p w14:paraId="2435CB5D" w14:textId="3EC779DD" w:rsidR="00D7345F" w:rsidRDefault="00D7345F" w:rsidP="00C51CF7">
      <w:pPr>
        <w:rPr>
          <w:rFonts w:ascii="Arial" w:hAnsi="Arial" w:cs="Arial"/>
          <w:b/>
          <w:bCs/>
          <w:color w:val="FF0000"/>
          <w:sz w:val="21"/>
          <w:szCs w:val="21"/>
          <w:shd w:val="clear" w:color="auto" w:fill="FFFFFF"/>
        </w:rPr>
      </w:pPr>
    </w:p>
    <w:p w14:paraId="04F62EC9" w14:textId="298F10B0" w:rsidR="00D7345F" w:rsidRPr="00293F44" w:rsidRDefault="00D7345F" w:rsidP="00D7345F">
      <w:pPr>
        <w:rPr>
          <w:rFonts w:asciiTheme="minorHAnsi" w:hAnsiTheme="minorHAnsi" w:cs="Arial"/>
          <w:sz w:val="28"/>
          <w:szCs w:val="28"/>
          <w:u w:val="single"/>
          <w:shd w:val="clear" w:color="auto" w:fill="FFFFFF"/>
        </w:rPr>
      </w:pPr>
      <w:r w:rsidRPr="00293F44">
        <w:rPr>
          <w:rFonts w:asciiTheme="minorHAnsi" w:hAnsiTheme="minorHAnsi" w:cs="Arial"/>
          <w:sz w:val="28"/>
          <w:szCs w:val="28"/>
          <w:u w:val="single"/>
          <w:shd w:val="clear" w:color="auto" w:fill="FFFFFF"/>
        </w:rPr>
        <w:t xml:space="preserve">THE </w:t>
      </w:r>
      <w:r w:rsidR="005069BC" w:rsidRPr="00293F44">
        <w:rPr>
          <w:rFonts w:asciiTheme="minorHAnsi" w:hAnsiTheme="minorHAnsi" w:cs="Arial"/>
          <w:sz w:val="28"/>
          <w:szCs w:val="28"/>
          <w:u w:val="single"/>
          <w:shd w:val="clear" w:color="auto" w:fill="FFFFFF"/>
        </w:rPr>
        <w:t>DATABASE</w:t>
      </w:r>
      <w:r w:rsidRPr="00293F44">
        <w:rPr>
          <w:rFonts w:asciiTheme="minorHAnsi" w:hAnsiTheme="minorHAnsi" w:cs="Arial"/>
          <w:sz w:val="28"/>
          <w:szCs w:val="28"/>
          <w:u w:val="single"/>
          <w:shd w:val="clear" w:color="auto" w:fill="FFFFFF"/>
        </w:rPr>
        <w:t>:</w:t>
      </w:r>
    </w:p>
    <w:p w14:paraId="707FF6D1" w14:textId="782CA9AE" w:rsidR="00926C40" w:rsidRDefault="00926C40" w:rsidP="00D7345F">
      <w:pPr>
        <w:rPr>
          <w:rFonts w:cs="Arial"/>
          <w:sz w:val="28"/>
          <w:szCs w:val="28"/>
          <w:u w:val="single"/>
          <w:shd w:val="clear" w:color="auto" w:fill="FFFFFF"/>
        </w:rPr>
      </w:pPr>
    </w:p>
    <w:p w14:paraId="64767EDB" w14:textId="0950FE60" w:rsidR="00926C40" w:rsidRDefault="00B40B65" w:rsidP="00D7345F">
      <w:r>
        <w:t>3.2</w:t>
      </w:r>
      <w:r w:rsidR="009D189B">
        <w:t>DATA WRANGLING</w:t>
      </w:r>
    </w:p>
    <w:p w14:paraId="3B448F56" w14:textId="77777777" w:rsidR="00B40B65" w:rsidRDefault="00B40B65" w:rsidP="00D7345F"/>
    <w:p w14:paraId="27001924" w14:textId="503BAD3C" w:rsidR="00B40B65" w:rsidRDefault="00B40B65" w:rsidP="00D7345F">
      <w:pPr>
        <w:rPr>
          <w:rFonts w:ascii="Roboto" w:hAnsi="Roboto"/>
          <w:color w:val="9FA1A4"/>
          <w:shd w:val="clear" w:color="auto" w:fill="FFFFFF"/>
        </w:rPr>
      </w:pPr>
      <w:r>
        <w:rPr>
          <w:rFonts w:ascii="Roboto" w:hAnsi="Roboto"/>
          <w:color w:val="9FA1A4"/>
          <w:shd w:val="clear" w:color="auto" w:fill="FFFFFF"/>
        </w:rPr>
        <w:t xml:space="preserve">The original dataset was very tall, with one single row per country-year-indicator combination. For machine learning, the </w:t>
      </w:r>
      <w:proofErr w:type="spellStart"/>
      <w:r>
        <w:rPr>
          <w:rFonts w:ascii="Roboto" w:hAnsi="Roboto"/>
          <w:color w:val="9FA1A4"/>
          <w:shd w:val="clear" w:color="auto" w:fill="FFFFFF"/>
        </w:rPr>
        <w:t>dataframe</w:t>
      </w:r>
      <w:proofErr w:type="spellEnd"/>
      <w:r>
        <w:rPr>
          <w:rFonts w:ascii="Roboto" w:hAnsi="Roboto"/>
          <w:color w:val="9FA1A4"/>
          <w:shd w:val="clear" w:color="auto" w:fill="FFFFFF"/>
        </w:rPr>
        <w:t xml:space="preserve"> needs to be reshaped to have features (development indicators) as column headers and the countries as the rows. As a result, the main data wrangling steps were unstacking the data to structure it in a workable state.</w:t>
      </w:r>
      <w:r>
        <w:rPr>
          <w:rFonts w:ascii="Roboto" w:hAnsi="Roboto"/>
          <w:color w:val="9FA1A4"/>
        </w:rPr>
        <w:br/>
      </w:r>
      <w:r>
        <w:rPr>
          <w:rFonts w:ascii="Roboto" w:hAnsi="Roboto"/>
          <w:color w:val="9FA1A4"/>
        </w:rPr>
        <w:br/>
      </w:r>
      <w:r>
        <w:rPr>
          <w:rFonts w:ascii="Roboto" w:hAnsi="Roboto"/>
          <w:color w:val="9FA1A4"/>
          <w:shd w:val="clear" w:color="auto" w:fill="FFFFFF"/>
        </w:rPr>
        <w:lastRenderedPageBreak/>
        <w:t xml:space="preserve">While the datasets are </w:t>
      </w:r>
      <w:proofErr w:type="gramStart"/>
      <w:r>
        <w:rPr>
          <w:rFonts w:ascii="Roboto" w:hAnsi="Roboto"/>
          <w:color w:val="9FA1A4"/>
          <w:shd w:val="clear" w:color="auto" w:fill="FFFFFF"/>
        </w:rPr>
        <w:t>fairly clean</w:t>
      </w:r>
      <w:proofErr w:type="gramEnd"/>
      <w:r>
        <w:rPr>
          <w:rFonts w:ascii="Roboto" w:hAnsi="Roboto"/>
          <w:color w:val="9FA1A4"/>
          <w:shd w:val="clear" w:color="auto" w:fill="FFFFFF"/>
        </w:rPr>
        <w:t>, there are missing data - for several years for some metrics, and large gaps for specific counties. </w:t>
      </w:r>
    </w:p>
    <w:p w14:paraId="1C71AC38" w14:textId="7C244D93" w:rsidR="00B40B65" w:rsidRDefault="00B40B65" w:rsidP="00D7345F">
      <w:pPr>
        <w:rPr>
          <w:rFonts w:ascii="Roboto" w:hAnsi="Roboto"/>
          <w:color w:val="9FA1A4"/>
          <w:shd w:val="clear" w:color="auto" w:fill="FFFFFF"/>
        </w:rPr>
      </w:pPr>
      <w:r>
        <w:rPr>
          <w:rFonts w:ascii="Roboto" w:hAnsi="Roboto"/>
          <w:color w:val="9FA1A4"/>
          <w:shd w:val="clear" w:color="auto" w:fill="FFFFFF"/>
        </w:rPr>
        <w:t xml:space="preserve">3.3 </w:t>
      </w:r>
    </w:p>
    <w:p w14:paraId="28E32C4F" w14:textId="77777777" w:rsidR="00B40B65" w:rsidRDefault="00B40B65" w:rsidP="00D7345F"/>
    <w:p w14:paraId="7FF33F3C" w14:textId="77777777" w:rsidR="009D189B" w:rsidRDefault="009D189B" w:rsidP="00D7345F">
      <w:pPr>
        <w:rPr>
          <w:rFonts w:cs="Arial"/>
          <w:sz w:val="28"/>
          <w:szCs w:val="28"/>
          <w:u w:val="single"/>
          <w:shd w:val="clear" w:color="auto" w:fill="FFFFFF"/>
        </w:rPr>
      </w:pPr>
    </w:p>
    <w:p w14:paraId="227FCC92" w14:textId="3088BB27" w:rsidR="00926C40" w:rsidRDefault="00B40B65" w:rsidP="00D7345F">
      <w:pPr>
        <w:rPr>
          <w:rFonts w:cs="Arial"/>
          <w:sz w:val="28"/>
          <w:szCs w:val="28"/>
          <w:u w:val="single"/>
          <w:shd w:val="clear" w:color="auto" w:fill="FFFFFF"/>
        </w:rPr>
      </w:pPr>
      <w:r>
        <w:rPr>
          <w:rFonts w:asciiTheme="minorHAnsi" w:hAnsiTheme="minorHAnsi" w:cs="Arial"/>
          <w:sz w:val="28"/>
          <w:szCs w:val="28"/>
          <w:u w:val="single"/>
          <w:shd w:val="clear" w:color="auto" w:fill="FFFFFF"/>
        </w:rPr>
        <w:t xml:space="preserve">4. </w:t>
      </w:r>
      <w:r w:rsidR="00926C40" w:rsidRPr="00293F44">
        <w:rPr>
          <w:rFonts w:asciiTheme="minorHAnsi" w:hAnsiTheme="minorHAnsi" w:cs="Arial"/>
          <w:sz w:val="28"/>
          <w:szCs w:val="28"/>
          <w:u w:val="single"/>
          <w:shd w:val="clear" w:color="auto" w:fill="FFFFFF"/>
        </w:rPr>
        <w:t>MACHINE LEARNING MODEL</w:t>
      </w:r>
      <w:r>
        <w:rPr>
          <w:rFonts w:asciiTheme="minorHAnsi" w:hAnsiTheme="minorHAnsi" w:cs="Arial"/>
          <w:sz w:val="28"/>
          <w:szCs w:val="28"/>
          <w:u w:val="single"/>
          <w:shd w:val="clear" w:color="auto" w:fill="FFFFFF"/>
        </w:rPr>
        <w:t xml:space="preserve"> /APP</w:t>
      </w:r>
      <w:r w:rsidR="00926C40">
        <w:rPr>
          <w:rFonts w:cs="Arial"/>
          <w:sz w:val="28"/>
          <w:szCs w:val="28"/>
          <w:u w:val="single"/>
          <w:shd w:val="clear" w:color="auto" w:fill="FFFFFF"/>
        </w:rPr>
        <w:t>:</w:t>
      </w:r>
    </w:p>
    <w:p w14:paraId="198718FC" w14:textId="77777777" w:rsidR="00B40B65" w:rsidRDefault="00B40B65" w:rsidP="00D7345F">
      <w:pPr>
        <w:rPr>
          <w:rFonts w:cs="Arial"/>
          <w:sz w:val="28"/>
          <w:szCs w:val="28"/>
          <w:u w:val="single"/>
          <w:shd w:val="clear" w:color="auto" w:fill="FFFFFF"/>
        </w:rPr>
      </w:pPr>
    </w:p>
    <w:p w14:paraId="4E901895" w14:textId="07A81000" w:rsidR="00926C40" w:rsidRDefault="00B40B65" w:rsidP="00D7345F">
      <w:pPr>
        <w:rPr>
          <w:rFonts w:cs="Arial"/>
          <w:sz w:val="28"/>
          <w:szCs w:val="28"/>
          <w:u w:val="single"/>
          <w:shd w:val="clear" w:color="auto" w:fill="FFFFFF"/>
        </w:rPr>
      </w:pPr>
      <w:r>
        <w:rPr>
          <w:rFonts w:ascii="Roboto" w:hAnsi="Roboto"/>
          <w:color w:val="9FA1A4"/>
          <w:shd w:val="clear" w:color="auto" w:fill="FFFFFF"/>
        </w:rPr>
        <w:t>We’ll use linear regression / Gradient boosting to predict life expectancy (a continuous variable) from a number of independent variables (development indicators).</w:t>
      </w:r>
      <w:r>
        <w:rPr>
          <w:rFonts w:ascii="Roboto" w:hAnsi="Roboto"/>
          <w:color w:val="9FA1A4"/>
        </w:rPr>
        <w:br/>
      </w:r>
      <w:r>
        <w:rPr>
          <w:rFonts w:ascii="Roboto" w:hAnsi="Roboto"/>
          <w:color w:val="9FA1A4"/>
        </w:rPr>
        <w:br/>
      </w:r>
      <w:r>
        <w:rPr>
          <w:rFonts w:ascii="Roboto" w:hAnsi="Roboto"/>
          <w:color w:val="9FA1A4"/>
          <w:shd w:val="clear" w:color="auto" w:fill="FFFFFF"/>
        </w:rPr>
        <w:t xml:space="preserve">Linear regression takes the form y </w:t>
      </w:r>
      <w:proofErr w:type="spellStart"/>
      <w:r>
        <w:rPr>
          <w:rFonts w:ascii="Roboto" w:hAnsi="Roboto"/>
          <w:color w:val="9FA1A4"/>
          <w:shd w:val="clear" w:color="auto" w:fill="FFFFFF"/>
        </w:rPr>
        <w:t>i</w:t>
      </w:r>
      <w:proofErr w:type="spellEnd"/>
      <w:r>
        <w:rPr>
          <w:rFonts w:ascii="Roboto" w:hAnsi="Roboto"/>
          <w:color w:val="9FA1A4"/>
          <w:shd w:val="clear" w:color="auto" w:fill="FFFFFF"/>
        </w:rPr>
        <w:t xml:space="preserve"> = β0 + β 1X 1 + ... + β </w:t>
      </w:r>
      <w:proofErr w:type="spellStart"/>
      <w:r>
        <w:rPr>
          <w:rFonts w:ascii="Roboto" w:hAnsi="Roboto"/>
          <w:color w:val="9FA1A4"/>
          <w:shd w:val="clear" w:color="auto" w:fill="FFFFFF"/>
        </w:rPr>
        <w:t>iX</w:t>
      </w:r>
      <w:proofErr w:type="spellEnd"/>
      <w:r>
        <w:rPr>
          <w:rFonts w:ascii="Roboto" w:hAnsi="Roboto"/>
          <w:color w:val="9FA1A4"/>
          <w:shd w:val="clear" w:color="auto" w:fill="FFFFFF"/>
        </w:rPr>
        <w:t xml:space="preserve"> i where y is the dependent variable (in this case, Life Expectancy) which we will predict X are the regressors (development indicators) β is the </w:t>
      </w:r>
      <w:proofErr w:type="gramStart"/>
      <w:r>
        <w:rPr>
          <w:rFonts w:ascii="Roboto" w:hAnsi="Roboto"/>
          <w:color w:val="9FA1A4"/>
          <w:shd w:val="clear" w:color="auto" w:fill="FFFFFF"/>
        </w:rPr>
        <w:t>intercept, and</w:t>
      </w:r>
      <w:proofErr w:type="gramEnd"/>
      <w:r>
        <w:rPr>
          <w:rFonts w:ascii="Roboto" w:hAnsi="Roboto"/>
          <w:color w:val="9FA1A4"/>
          <w:shd w:val="clear" w:color="auto" w:fill="FFFFFF"/>
        </w:rPr>
        <w:t xml:space="preserve"> are the regression coefficients.</w:t>
      </w:r>
    </w:p>
    <w:p w14:paraId="7A55E376" w14:textId="4C04295E" w:rsidR="005203E0" w:rsidRDefault="005203E0" w:rsidP="00D7345F">
      <w:pPr>
        <w:rPr>
          <w:rFonts w:cs="Arial"/>
          <w:sz w:val="28"/>
          <w:szCs w:val="28"/>
          <w:u w:val="single"/>
          <w:shd w:val="clear" w:color="auto" w:fill="FFFFFF"/>
        </w:rPr>
      </w:pPr>
    </w:p>
    <w:p w14:paraId="56B3CC98" w14:textId="48184DA2" w:rsidR="005203E0" w:rsidRPr="00293F44" w:rsidRDefault="00B40B65" w:rsidP="00D7345F">
      <w:pPr>
        <w:rPr>
          <w:rFonts w:asciiTheme="minorHAnsi" w:hAnsiTheme="minorHAnsi" w:cs="Arial"/>
          <w:sz w:val="28"/>
          <w:szCs w:val="28"/>
          <w:u w:val="single"/>
          <w:shd w:val="clear" w:color="auto" w:fill="FFFFFF"/>
        </w:rPr>
      </w:pPr>
      <w:r>
        <w:rPr>
          <w:rFonts w:asciiTheme="minorHAnsi" w:hAnsiTheme="minorHAnsi" w:cs="Arial"/>
          <w:sz w:val="28"/>
          <w:szCs w:val="28"/>
          <w:u w:val="single"/>
          <w:shd w:val="clear" w:color="auto" w:fill="FFFFFF"/>
        </w:rPr>
        <w:t>5.</w:t>
      </w:r>
      <w:r w:rsidR="005203E0" w:rsidRPr="00293F44">
        <w:rPr>
          <w:rFonts w:asciiTheme="minorHAnsi" w:hAnsiTheme="minorHAnsi" w:cs="Arial"/>
          <w:sz w:val="28"/>
          <w:szCs w:val="28"/>
          <w:u w:val="single"/>
          <w:shd w:val="clear" w:color="auto" w:fill="FFFFFF"/>
        </w:rPr>
        <w:t>POTENTIAL LIMITATIONS:</w:t>
      </w:r>
    </w:p>
    <w:p w14:paraId="262B9CA8" w14:textId="7225A9D7" w:rsidR="00201E53" w:rsidRDefault="00201E53" w:rsidP="00D7345F">
      <w:pPr>
        <w:rPr>
          <w:rFonts w:cs="Arial"/>
          <w:sz w:val="28"/>
          <w:szCs w:val="28"/>
          <w:u w:val="single"/>
          <w:shd w:val="clear" w:color="auto" w:fill="FFFFFF"/>
        </w:rPr>
      </w:pPr>
    </w:p>
    <w:p w14:paraId="29F18645" w14:textId="50C4B2D0" w:rsidR="00201E53" w:rsidRDefault="00B40B65" w:rsidP="00D7345F">
      <w:pPr>
        <w:rPr>
          <w:rFonts w:cs="Arial"/>
          <w:sz w:val="28"/>
          <w:szCs w:val="28"/>
          <w:u w:val="single"/>
          <w:shd w:val="clear" w:color="auto" w:fill="FFFFFF"/>
        </w:rPr>
      </w:pPr>
      <w:r>
        <w:rPr>
          <w:rFonts w:cs="Arial"/>
          <w:sz w:val="28"/>
          <w:szCs w:val="28"/>
          <w:u w:val="single"/>
          <w:shd w:val="clear" w:color="auto" w:fill="FFFFFF"/>
        </w:rPr>
        <w:t>-time</w:t>
      </w:r>
    </w:p>
    <w:p w14:paraId="250CAB6F" w14:textId="33C06545" w:rsidR="00B40B65" w:rsidRDefault="00B40B65" w:rsidP="00D7345F">
      <w:pPr>
        <w:rPr>
          <w:rFonts w:cs="Arial"/>
          <w:sz w:val="28"/>
          <w:szCs w:val="28"/>
          <w:u w:val="single"/>
          <w:shd w:val="clear" w:color="auto" w:fill="FFFFFF"/>
        </w:rPr>
      </w:pPr>
      <w:r>
        <w:rPr>
          <w:rFonts w:cs="Arial"/>
          <w:sz w:val="28"/>
          <w:szCs w:val="28"/>
          <w:u w:val="single"/>
          <w:shd w:val="clear" w:color="auto" w:fill="FFFFFF"/>
        </w:rPr>
        <w:t>-more models</w:t>
      </w:r>
    </w:p>
    <w:p w14:paraId="76F9D76A" w14:textId="77777777" w:rsidR="00B40B65" w:rsidRDefault="00B40B65" w:rsidP="00D7345F">
      <w:pPr>
        <w:rPr>
          <w:rFonts w:cs="Arial"/>
          <w:sz w:val="28"/>
          <w:szCs w:val="28"/>
          <w:u w:val="single"/>
          <w:shd w:val="clear" w:color="auto" w:fill="FFFFFF"/>
        </w:rPr>
      </w:pPr>
    </w:p>
    <w:p w14:paraId="190AA176" w14:textId="77777777" w:rsidR="00201E53" w:rsidRDefault="00201E53" w:rsidP="00D7345F">
      <w:pPr>
        <w:rPr>
          <w:rFonts w:cs="Arial"/>
          <w:sz w:val="28"/>
          <w:szCs w:val="28"/>
          <w:u w:val="single"/>
          <w:shd w:val="clear" w:color="auto" w:fill="FFFFFF"/>
        </w:rPr>
      </w:pPr>
    </w:p>
    <w:p w14:paraId="059AED47" w14:textId="315F17FD" w:rsidR="00D7345F" w:rsidRDefault="00D7345F" w:rsidP="00C51CF7">
      <w:pPr>
        <w:rPr>
          <w:rFonts w:ascii="Arial" w:hAnsi="Arial" w:cs="Arial"/>
          <w:b/>
          <w:bCs/>
          <w:color w:val="FF0000"/>
          <w:sz w:val="21"/>
          <w:szCs w:val="21"/>
          <w:shd w:val="clear" w:color="auto" w:fill="FFFFFF"/>
        </w:rPr>
      </w:pPr>
    </w:p>
    <w:p w14:paraId="282822CC" w14:textId="26CBB671" w:rsidR="00F23176" w:rsidRDefault="00F23176" w:rsidP="00C51CF7">
      <w:pPr>
        <w:rPr>
          <w:rFonts w:ascii="Arial" w:hAnsi="Arial" w:cs="Arial"/>
          <w:b/>
          <w:bCs/>
          <w:color w:val="FF0000"/>
          <w:sz w:val="21"/>
          <w:szCs w:val="21"/>
          <w:shd w:val="clear" w:color="auto" w:fill="FFFFFF"/>
        </w:rPr>
      </w:pPr>
    </w:p>
    <w:p w14:paraId="7022C7B8" w14:textId="0154C04E" w:rsidR="00F23176" w:rsidRDefault="00F23176" w:rsidP="00C51CF7">
      <w:pPr>
        <w:rPr>
          <w:rFonts w:ascii="Arial" w:hAnsi="Arial" w:cs="Arial"/>
          <w:b/>
          <w:bCs/>
          <w:color w:val="FF0000"/>
          <w:sz w:val="21"/>
          <w:szCs w:val="21"/>
          <w:shd w:val="clear" w:color="auto" w:fill="FFFFFF"/>
        </w:rPr>
      </w:pPr>
    </w:p>
    <w:p w14:paraId="2B621786" w14:textId="6D2D4971" w:rsidR="00F23176" w:rsidRDefault="00F23176" w:rsidP="00C51CF7">
      <w:pPr>
        <w:rPr>
          <w:rFonts w:ascii="Arial" w:hAnsi="Arial" w:cs="Arial"/>
          <w:b/>
          <w:bCs/>
          <w:color w:val="FF0000"/>
          <w:sz w:val="21"/>
          <w:szCs w:val="21"/>
          <w:shd w:val="clear" w:color="auto" w:fill="FFFFFF"/>
        </w:rPr>
      </w:pPr>
    </w:p>
    <w:p w14:paraId="0441F6FD" w14:textId="77777777" w:rsidR="008F5F96" w:rsidRPr="00D7345F" w:rsidRDefault="008F5F96" w:rsidP="00C51CF7">
      <w:pPr>
        <w:rPr>
          <w:rFonts w:ascii="Arial" w:hAnsi="Arial" w:cs="Arial"/>
          <w:b/>
          <w:bCs/>
          <w:color w:val="FF0000"/>
          <w:sz w:val="21"/>
          <w:szCs w:val="21"/>
          <w:shd w:val="clear" w:color="auto" w:fill="FFFFFF"/>
        </w:rPr>
      </w:pPr>
    </w:p>
    <w:p w14:paraId="145625E7" w14:textId="77777777" w:rsidR="00D7345F" w:rsidRPr="00293F44" w:rsidRDefault="00D7345F" w:rsidP="00C51CF7">
      <w:pPr>
        <w:rPr>
          <w:rFonts w:asciiTheme="minorHAnsi" w:hAnsiTheme="minorHAnsi" w:cs="Arial"/>
          <w:sz w:val="21"/>
          <w:szCs w:val="21"/>
          <w:shd w:val="clear" w:color="auto" w:fill="FFFFFF"/>
        </w:rPr>
      </w:pPr>
    </w:p>
    <w:p w14:paraId="301CE730" w14:textId="306C00D9" w:rsidR="00D7345F" w:rsidRPr="00293F44" w:rsidRDefault="00D7345F" w:rsidP="00D7345F">
      <w:pPr>
        <w:rPr>
          <w:rFonts w:asciiTheme="minorHAnsi" w:hAnsiTheme="minorHAnsi" w:cs="Arial"/>
          <w:sz w:val="28"/>
          <w:szCs w:val="28"/>
          <w:u w:val="single"/>
          <w:shd w:val="clear" w:color="auto" w:fill="FFFFFF"/>
        </w:rPr>
      </w:pPr>
      <w:r w:rsidRPr="00293F44">
        <w:rPr>
          <w:rFonts w:asciiTheme="minorHAnsi" w:hAnsiTheme="minorHAnsi" w:cs="Arial"/>
          <w:sz w:val="28"/>
          <w:szCs w:val="28"/>
          <w:u w:val="single"/>
          <w:shd w:val="clear" w:color="auto" w:fill="FFFFFF"/>
        </w:rPr>
        <w:t>THE SOCIAL, ECONOMIC, MORTALITY AND HEALTH-RELATED INDICATORS:</w:t>
      </w:r>
    </w:p>
    <w:p w14:paraId="28B38119" w14:textId="096C5E53" w:rsidR="005069BC" w:rsidRDefault="005069BC" w:rsidP="00D7345F">
      <w:pPr>
        <w:rPr>
          <w:rFonts w:cs="Arial"/>
          <w:sz w:val="28"/>
          <w:szCs w:val="28"/>
          <w:u w:val="single"/>
          <w:shd w:val="clear" w:color="auto" w:fill="FFFFFF"/>
        </w:rPr>
      </w:pPr>
    </w:p>
    <w:p w14:paraId="1D6B3925" w14:textId="6835B76F" w:rsidR="005069BC" w:rsidRDefault="00201E53" w:rsidP="0010656E">
      <w:pPr>
        <w:pStyle w:val="ListParagraph"/>
        <w:numPr>
          <w:ilvl w:val="0"/>
          <w:numId w:val="1"/>
        </w:numPr>
        <w:rPr>
          <w:rFonts w:ascii="Arial" w:eastAsia="Times New Roman" w:hAnsi="Arial" w:cs="Arial"/>
          <w:sz w:val="21"/>
          <w:szCs w:val="21"/>
          <w:u w:val="single"/>
          <w:shd w:val="clear" w:color="auto" w:fill="FFFFFF"/>
          <w:lang w:eastAsia="en-GB"/>
        </w:rPr>
      </w:pPr>
      <w:r w:rsidRPr="00201E53">
        <w:rPr>
          <w:rFonts w:ascii="Arial" w:hAnsi="Arial" w:cs="Arial"/>
          <w:color w:val="000000"/>
          <w:sz w:val="21"/>
          <w:szCs w:val="21"/>
          <w:u w:val="single"/>
          <w:lang w:val="en-GB"/>
        </w:rPr>
        <w:t>Life expectancy at birth, total (years)</w:t>
      </w:r>
      <w:r w:rsidR="0010656E" w:rsidRPr="00201E53">
        <w:rPr>
          <w:rFonts w:ascii="Arial" w:eastAsia="Times New Roman" w:hAnsi="Arial" w:cs="Arial"/>
          <w:sz w:val="21"/>
          <w:szCs w:val="21"/>
          <w:u w:val="single"/>
          <w:shd w:val="clear" w:color="auto" w:fill="FFFFFF"/>
          <w:lang w:eastAsia="en-GB"/>
        </w:rPr>
        <w:t xml:space="preserve"> </w:t>
      </w:r>
    </w:p>
    <w:p w14:paraId="6FCB052C" w14:textId="77777777" w:rsidR="00201E53" w:rsidRPr="00201E53" w:rsidRDefault="00201E53" w:rsidP="00201E53">
      <w:pPr>
        <w:pStyle w:val="ListParagraph"/>
        <w:rPr>
          <w:rFonts w:ascii="Arial" w:eastAsia="Times New Roman" w:hAnsi="Arial" w:cs="Arial"/>
          <w:sz w:val="21"/>
          <w:szCs w:val="21"/>
          <w:u w:val="single"/>
          <w:shd w:val="clear" w:color="auto" w:fill="FFFFFF"/>
          <w:lang w:eastAsia="en-GB"/>
        </w:rPr>
      </w:pPr>
    </w:p>
    <w:p w14:paraId="1AB9C548" w14:textId="6DCC0E4B" w:rsidR="00201E53" w:rsidRPr="005A04A6" w:rsidRDefault="00201E53" w:rsidP="005A04A6">
      <w:pPr>
        <w:pStyle w:val="ListParagraph"/>
        <w:spacing w:line="276" w:lineRule="auto"/>
        <w:rPr>
          <w:rFonts w:ascii="Arial" w:eastAsia="Times New Roman" w:hAnsi="Arial" w:cs="Arial"/>
          <w:sz w:val="21"/>
          <w:szCs w:val="21"/>
          <w:shd w:val="clear" w:color="auto" w:fill="FFFFFF"/>
          <w:lang w:eastAsia="en-GB"/>
        </w:rPr>
      </w:pPr>
      <w:r>
        <w:rPr>
          <w:rFonts w:ascii="Arial" w:eastAsia="Times New Roman" w:hAnsi="Arial" w:cs="Arial"/>
          <w:sz w:val="21"/>
          <w:szCs w:val="21"/>
          <w:shd w:val="clear" w:color="auto" w:fill="FFFFFF"/>
          <w:lang w:eastAsia="en-GB"/>
        </w:rPr>
        <w:t>A</w:t>
      </w:r>
      <w:r w:rsidRPr="00201E53">
        <w:rPr>
          <w:rFonts w:ascii="Arial" w:eastAsia="Times New Roman" w:hAnsi="Arial" w:cs="Arial"/>
          <w:sz w:val="21"/>
          <w:szCs w:val="21"/>
          <w:shd w:val="clear" w:color="auto" w:fill="FFFFFF"/>
          <w:lang w:eastAsia="en-GB"/>
        </w:rPr>
        <w:t xml:space="preserve">verage number of years a newborn is expected to live if mortality patterns at the time of </w:t>
      </w:r>
      <w:r>
        <w:rPr>
          <w:rFonts w:ascii="Arial" w:eastAsia="Times New Roman" w:hAnsi="Arial" w:cs="Arial"/>
          <w:sz w:val="21"/>
          <w:szCs w:val="21"/>
          <w:shd w:val="clear" w:color="auto" w:fill="FFFFFF"/>
          <w:lang w:eastAsia="en-GB"/>
        </w:rPr>
        <w:t>birth</w:t>
      </w:r>
      <w:r w:rsidRPr="00201E53">
        <w:rPr>
          <w:rFonts w:ascii="Arial" w:eastAsia="Times New Roman" w:hAnsi="Arial" w:cs="Arial"/>
          <w:sz w:val="21"/>
          <w:szCs w:val="21"/>
          <w:shd w:val="clear" w:color="auto" w:fill="FFFFFF"/>
          <w:lang w:eastAsia="en-GB"/>
        </w:rPr>
        <w:t xml:space="preserve"> remain</w:t>
      </w:r>
      <w:r>
        <w:rPr>
          <w:rFonts w:ascii="Arial" w:eastAsia="Times New Roman" w:hAnsi="Arial" w:cs="Arial"/>
          <w:sz w:val="21"/>
          <w:szCs w:val="21"/>
          <w:shd w:val="clear" w:color="auto" w:fill="FFFFFF"/>
          <w:lang w:eastAsia="en-GB"/>
        </w:rPr>
        <w:t>s</w:t>
      </w:r>
      <w:r w:rsidRPr="00201E53">
        <w:rPr>
          <w:rFonts w:ascii="Arial" w:eastAsia="Times New Roman" w:hAnsi="Arial" w:cs="Arial"/>
          <w:sz w:val="21"/>
          <w:szCs w:val="21"/>
          <w:shd w:val="clear" w:color="auto" w:fill="FFFFFF"/>
          <w:lang w:eastAsia="en-GB"/>
        </w:rPr>
        <w:t xml:space="preserve"> constant in the future. </w:t>
      </w:r>
    </w:p>
    <w:p w14:paraId="19B3FB55" w14:textId="0818D550" w:rsidR="00201E53" w:rsidRPr="00201E53" w:rsidRDefault="00201E53" w:rsidP="005B3690">
      <w:pPr>
        <w:pStyle w:val="ListParagraph"/>
        <w:spacing w:line="276" w:lineRule="auto"/>
        <w:rPr>
          <w:rFonts w:ascii="Arial" w:eastAsia="Times New Roman" w:hAnsi="Arial" w:cs="Arial"/>
          <w:sz w:val="21"/>
          <w:szCs w:val="21"/>
          <w:shd w:val="clear" w:color="auto" w:fill="FFFFFF"/>
          <w:lang w:eastAsia="en-GB"/>
        </w:rPr>
      </w:pPr>
      <w:r w:rsidRPr="00201E53">
        <w:rPr>
          <w:rFonts w:ascii="Arial" w:eastAsia="Times New Roman" w:hAnsi="Arial" w:cs="Arial"/>
          <w:sz w:val="21"/>
          <w:szCs w:val="21"/>
          <w:shd w:val="clear" w:color="auto" w:fill="FFFFFF"/>
          <w:lang w:eastAsia="en-GB"/>
        </w:rPr>
        <w:t>High mortality in young</w:t>
      </w:r>
      <w:r w:rsidR="00261909">
        <w:rPr>
          <w:rFonts w:ascii="Arial" w:eastAsia="Times New Roman" w:hAnsi="Arial" w:cs="Arial"/>
          <w:sz w:val="21"/>
          <w:szCs w:val="21"/>
          <w:shd w:val="clear" w:color="auto" w:fill="FFFFFF"/>
          <w:lang w:eastAsia="en-GB"/>
        </w:rPr>
        <w:t>er</w:t>
      </w:r>
      <w:r w:rsidRPr="00201E53">
        <w:rPr>
          <w:rFonts w:ascii="Arial" w:eastAsia="Times New Roman" w:hAnsi="Arial" w:cs="Arial"/>
          <w:sz w:val="21"/>
          <w:szCs w:val="21"/>
          <w:shd w:val="clear" w:color="auto" w:fill="FFFFFF"/>
          <w:lang w:eastAsia="en-GB"/>
        </w:rPr>
        <w:t xml:space="preserve"> age groups significantly lowers the life expectancy at birth. </w:t>
      </w:r>
      <w:r w:rsidR="00261909">
        <w:rPr>
          <w:rFonts w:ascii="Arial" w:eastAsia="Times New Roman" w:hAnsi="Arial" w:cs="Arial"/>
          <w:sz w:val="21"/>
          <w:szCs w:val="21"/>
          <w:shd w:val="clear" w:color="auto" w:fill="FFFFFF"/>
          <w:lang w:eastAsia="en-GB"/>
        </w:rPr>
        <w:t>However,</w:t>
      </w:r>
      <w:r w:rsidRPr="00201E53">
        <w:rPr>
          <w:rFonts w:ascii="Arial" w:eastAsia="Times New Roman" w:hAnsi="Arial" w:cs="Arial"/>
          <w:sz w:val="21"/>
          <w:szCs w:val="21"/>
          <w:shd w:val="clear" w:color="auto" w:fill="FFFFFF"/>
          <w:lang w:eastAsia="en-GB"/>
        </w:rPr>
        <w:t xml:space="preserve"> if a person survives </w:t>
      </w:r>
      <w:r w:rsidR="00261909">
        <w:rPr>
          <w:rFonts w:ascii="Arial" w:eastAsia="Times New Roman" w:hAnsi="Arial" w:cs="Arial"/>
          <w:sz w:val="21"/>
          <w:szCs w:val="21"/>
          <w:shd w:val="clear" w:color="auto" w:fill="FFFFFF"/>
          <w:lang w:eastAsia="en-GB"/>
        </w:rPr>
        <w:t>a</w:t>
      </w:r>
      <w:r w:rsidRPr="00201E53">
        <w:rPr>
          <w:rFonts w:ascii="Arial" w:eastAsia="Times New Roman" w:hAnsi="Arial" w:cs="Arial"/>
          <w:sz w:val="21"/>
          <w:szCs w:val="21"/>
          <w:shd w:val="clear" w:color="auto" w:fill="FFFFFF"/>
          <w:lang w:eastAsia="en-GB"/>
        </w:rPr>
        <w:t xml:space="preserve"> childhood of high mortality, </w:t>
      </w:r>
      <w:r w:rsidR="00261909">
        <w:rPr>
          <w:rFonts w:ascii="Arial" w:eastAsia="Times New Roman" w:hAnsi="Arial" w:cs="Arial"/>
          <w:sz w:val="21"/>
          <w:szCs w:val="21"/>
          <w:shd w:val="clear" w:color="auto" w:fill="FFFFFF"/>
          <w:lang w:eastAsia="en-GB"/>
        </w:rPr>
        <w:t>they</w:t>
      </w:r>
      <w:r w:rsidRPr="00201E53">
        <w:rPr>
          <w:rFonts w:ascii="Arial" w:eastAsia="Times New Roman" w:hAnsi="Arial" w:cs="Arial"/>
          <w:sz w:val="21"/>
          <w:szCs w:val="21"/>
          <w:shd w:val="clear" w:color="auto" w:fill="FFFFFF"/>
          <w:lang w:eastAsia="en-GB"/>
        </w:rPr>
        <w:t xml:space="preserve"> </w:t>
      </w:r>
      <w:r w:rsidR="00261909">
        <w:rPr>
          <w:rFonts w:ascii="Arial" w:eastAsia="Times New Roman" w:hAnsi="Arial" w:cs="Arial"/>
          <w:sz w:val="21"/>
          <w:szCs w:val="21"/>
          <w:shd w:val="clear" w:color="auto" w:fill="FFFFFF"/>
          <w:lang w:eastAsia="en-GB"/>
        </w:rPr>
        <w:t>might</w:t>
      </w:r>
      <w:r w:rsidRPr="00201E53">
        <w:rPr>
          <w:rFonts w:ascii="Arial" w:eastAsia="Times New Roman" w:hAnsi="Arial" w:cs="Arial"/>
          <w:sz w:val="21"/>
          <w:szCs w:val="21"/>
          <w:shd w:val="clear" w:color="auto" w:fill="FFFFFF"/>
          <w:lang w:eastAsia="en-GB"/>
        </w:rPr>
        <w:t xml:space="preserve"> live much longer</w:t>
      </w:r>
      <w:r w:rsidR="00261909">
        <w:rPr>
          <w:rFonts w:ascii="Arial" w:eastAsia="Times New Roman" w:hAnsi="Arial" w:cs="Arial"/>
          <w:sz w:val="21"/>
          <w:szCs w:val="21"/>
          <w:shd w:val="clear" w:color="auto" w:fill="FFFFFF"/>
          <w:lang w:eastAsia="en-GB"/>
        </w:rPr>
        <w:t xml:space="preserve"> than the expected age.</w:t>
      </w:r>
      <w:r w:rsidRPr="00201E53">
        <w:rPr>
          <w:rFonts w:ascii="Arial" w:eastAsia="Times New Roman" w:hAnsi="Arial" w:cs="Arial"/>
          <w:sz w:val="21"/>
          <w:szCs w:val="21"/>
          <w:shd w:val="clear" w:color="auto" w:fill="FFFFFF"/>
          <w:lang w:eastAsia="en-GB"/>
        </w:rPr>
        <w:t xml:space="preserve"> </w:t>
      </w:r>
    </w:p>
    <w:p w14:paraId="6451EE5C" w14:textId="77777777" w:rsidR="001627B5" w:rsidRDefault="001627B5" w:rsidP="001627B5">
      <w:pPr>
        <w:pStyle w:val="ListParagraph"/>
        <w:rPr>
          <w:rFonts w:ascii="Arial" w:eastAsia="Times New Roman" w:hAnsi="Arial" w:cs="Arial"/>
          <w:sz w:val="21"/>
          <w:szCs w:val="21"/>
          <w:u w:val="single"/>
          <w:shd w:val="clear" w:color="auto" w:fill="FFFFFF"/>
          <w:lang w:eastAsia="en-GB"/>
        </w:rPr>
      </w:pPr>
    </w:p>
    <w:p w14:paraId="47913F95" w14:textId="3E59133F" w:rsidR="0010656E" w:rsidRPr="00261909" w:rsidRDefault="00261909" w:rsidP="0010656E">
      <w:pPr>
        <w:pStyle w:val="ListParagraph"/>
        <w:numPr>
          <w:ilvl w:val="0"/>
          <w:numId w:val="1"/>
        </w:numPr>
        <w:rPr>
          <w:rFonts w:ascii="Arial" w:eastAsia="Times New Roman" w:hAnsi="Arial" w:cs="Arial"/>
          <w:sz w:val="21"/>
          <w:szCs w:val="21"/>
          <w:u w:val="single"/>
          <w:shd w:val="clear" w:color="auto" w:fill="FFFFFF"/>
          <w:lang w:eastAsia="en-GB"/>
        </w:rPr>
      </w:pPr>
      <w:r w:rsidRPr="00261909">
        <w:rPr>
          <w:rFonts w:ascii="Arial" w:hAnsi="Arial" w:cs="Arial"/>
          <w:color w:val="000000"/>
          <w:sz w:val="21"/>
          <w:szCs w:val="21"/>
          <w:u w:val="single"/>
          <w:lang w:val="en-GB"/>
        </w:rPr>
        <w:t>Access to electricity (% of population)</w:t>
      </w:r>
    </w:p>
    <w:p w14:paraId="1D70E03B" w14:textId="77777777" w:rsidR="00261909" w:rsidRPr="00261909" w:rsidRDefault="00261909" w:rsidP="00261909">
      <w:pPr>
        <w:pStyle w:val="ListParagraph"/>
        <w:rPr>
          <w:rFonts w:ascii="Arial" w:eastAsia="Times New Roman" w:hAnsi="Arial" w:cs="Arial"/>
          <w:sz w:val="21"/>
          <w:szCs w:val="21"/>
          <w:u w:val="single"/>
          <w:shd w:val="clear" w:color="auto" w:fill="FFFFFF"/>
          <w:lang w:eastAsia="en-GB"/>
        </w:rPr>
      </w:pPr>
    </w:p>
    <w:p w14:paraId="4CDC7B3F" w14:textId="77777777" w:rsidR="007C5573" w:rsidRDefault="00261909" w:rsidP="005B3690">
      <w:pPr>
        <w:pStyle w:val="ListParagraph"/>
        <w:spacing w:line="276" w:lineRule="auto"/>
        <w:rPr>
          <w:rFonts w:ascii="Arial" w:eastAsia="Times New Roman" w:hAnsi="Arial" w:cs="Arial"/>
          <w:sz w:val="21"/>
          <w:szCs w:val="21"/>
          <w:shd w:val="clear" w:color="auto" w:fill="FFFFFF"/>
          <w:lang w:eastAsia="en-GB"/>
        </w:rPr>
      </w:pPr>
      <w:r w:rsidRPr="00261909">
        <w:rPr>
          <w:rFonts w:ascii="Arial" w:eastAsia="Times New Roman" w:hAnsi="Arial" w:cs="Arial"/>
          <w:sz w:val="21"/>
          <w:szCs w:val="21"/>
          <w:shd w:val="clear" w:color="auto" w:fill="FFFFFF"/>
          <w:lang w:eastAsia="en-GB"/>
        </w:rPr>
        <w:t xml:space="preserve">Energy is necessary for creating the conditions for economic growth. </w:t>
      </w:r>
    </w:p>
    <w:p w14:paraId="26870B92" w14:textId="44F37E26" w:rsidR="00261909" w:rsidRPr="005B3690" w:rsidRDefault="00261909" w:rsidP="005B3690">
      <w:pPr>
        <w:pStyle w:val="ListParagraph"/>
        <w:spacing w:line="276" w:lineRule="auto"/>
        <w:rPr>
          <w:rFonts w:ascii="Arial" w:eastAsia="Times New Roman" w:hAnsi="Arial" w:cs="Arial"/>
          <w:sz w:val="21"/>
          <w:szCs w:val="21"/>
          <w:shd w:val="clear" w:color="auto" w:fill="FFFFFF"/>
          <w:lang w:eastAsia="en-GB"/>
        </w:rPr>
      </w:pPr>
      <w:r w:rsidRPr="00261909">
        <w:rPr>
          <w:rFonts w:ascii="Arial" w:eastAsia="Times New Roman" w:hAnsi="Arial" w:cs="Arial"/>
          <w:sz w:val="21"/>
          <w:szCs w:val="21"/>
          <w:shd w:val="clear" w:color="auto" w:fill="FFFFFF"/>
          <w:lang w:eastAsia="en-GB"/>
        </w:rPr>
        <w:t>Access to electricity is particularly crucial to human development as electricity is</w:t>
      </w:r>
      <w:r w:rsidR="007C5573">
        <w:rPr>
          <w:rFonts w:ascii="Arial" w:eastAsia="Times New Roman" w:hAnsi="Arial" w:cs="Arial"/>
          <w:sz w:val="21"/>
          <w:szCs w:val="21"/>
          <w:shd w:val="clear" w:color="auto" w:fill="FFFFFF"/>
          <w:lang w:eastAsia="en-GB"/>
        </w:rPr>
        <w:t xml:space="preserve"> </w:t>
      </w:r>
      <w:r w:rsidRPr="00261909">
        <w:rPr>
          <w:rFonts w:ascii="Arial" w:eastAsia="Times New Roman" w:hAnsi="Arial" w:cs="Arial"/>
          <w:sz w:val="21"/>
          <w:szCs w:val="21"/>
          <w:shd w:val="clear" w:color="auto" w:fill="FFFFFF"/>
          <w:lang w:eastAsia="en-GB"/>
        </w:rPr>
        <w:t xml:space="preserve">indispensable for certain basic activities, such as lighting, </w:t>
      </w:r>
      <w:r w:rsidR="00591848" w:rsidRPr="00261909">
        <w:rPr>
          <w:rFonts w:ascii="Arial" w:eastAsia="Times New Roman" w:hAnsi="Arial" w:cs="Arial"/>
          <w:sz w:val="21"/>
          <w:szCs w:val="21"/>
          <w:shd w:val="clear" w:color="auto" w:fill="FFFFFF"/>
          <w:lang w:eastAsia="en-GB"/>
        </w:rPr>
        <w:t>refrigeration,</w:t>
      </w:r>
      <w:r w:rsidRPr="00261909">
        <w:rPr>
          <w:rFonts w:ascii="Arial" w:eastAsia="Times New Roman" w:hAnsi="Arial" w:cs="Arial"/>
          <w:sz w:val="21"/>
          <w:szCs w:val="21"/>
          <w:shd w:val="clear" w:color="auto" w:fill="FFFFFF"/>
          <w:lang w:eastAsia="en-GB"/>
        </w:rPr>
        <w:t xml:space="preserve"> and the running of </w:t>
      </w:r>
      <w:r w:rsidR="007C5573">
        <w:rPr>
          <w:rFonts w:ascii="Arial" w:eastAsia="Times New Roman" w:hAnsi="Arial" w:cs="Arial"/>
          <w:sz w:val="21"/>
          <w:szCs w:val="21"/>
          <w:shd w:val="clear" w:color="auto" w:fill="FFFFFF"/>
          <w:lang w:eastAsia="en-GB"/>
        </w:rPr>
        <w:t>medical</w:t>
      </w:r>
      <w:r w:rsidRPr="00261909">
        <w:rPr>
          <w:rFonts w:ascii="Arial" w:eastAsia="Times New Roman" w:hAnsi="Arial" w:cs="Arial"/>
          <w:sz w:val="21"/>
          <w:szCs w:val="21"/>
          <w:shd w:val="clear" w:color="auto" w:fill="FFFFFF"/>
          <w:lang w:eastAsia="en-GB"/>
        </w:rPr>
        <w:t xml:space="preserve"> appliances</w:t>
      </w:r>
      <w:r w:rsidR="007C5573">
        <w:rPr>
          <w:rFonts w:ascii="Arial" w:eastAsia="Times New Roman" w:hAnsi="Arial" w:cs="Arial"/>
          <w:sz w:val="21"/>
          <w:szCs w:val="21"/>
          <w:shd w:val="clear" w:color="auto" w:fill="FFFFFF"/>
          <w:lang w:eastAsia="en-GB"/>
        </w:rPr>
        <w:t>.</w:t>
      </w:r>
      <w:r w:rsidRPr="00261909">
        <w:rPr>
          <w:rFonts w:ascii="Arial" w:eastAsia="Times New Roman" w:hAnsi="Arial" w:cs="Arial"/>
          <w:sz w:val="21"/>
          <w:szCs w:val="21"/>
          <w:shd w:val="clear" w:color="auto" w:fill="FFFFFF"/>
          <w:lang w:eastAsia="en-GB"/>
        </w:rPr>
        <w:t xml:space="preserve"> </w:t>
      </w:r>
    </w:p>
    <w:p w14:paraId="176D1C10" w14:textId="73CFCD25" w:rsidR="00261909" w:rsidRPr="00261909" w:rsidRDefault="007C5573" w:rsidP="005B3690">
      <w:pPr>
        <w:pStyle w:val="ListParagraph"/>
        <w:spacing w:line="276" w:lineRule="auto"/>
        <w:rPr>
          <w:rFonts w:ascii="Arial" w:eastAsia="Times New Roman" w:hAnsi="Arial" w:cs="Arial"/>
          <w:sz w:val="21"/>
          <w:szCs w:val="21"/>
          <w:shd w:val="clear" w:color="auto" w:fill="FFFFFF"/>
          <w:lang w:eastAsia="en-GB"/>
        </w:rPr>
      </w:pPr>
      <w:r>
        <w:rPr>
          <w:rFonts w:ascii="Arial" w:eastAsia="Times New Roman" w:hAnsi="Arial" w:cs="Arial"/>
          <w:sz w:val="21"/>
          <w:szCs w:val="21"/>
          <w:shd w:val="clear" w:color="auto" w:fill="FFFFFF"/>
          <w:lang w:eastAsia="en-GB"/>
        </w:rPr>
        <w:t>Energy</w:t>
      </w:r>
      <w:r w:rsidR="00261909" w:rsidRPr="00261909">
        <w:rPr>
          <w:rFonts w:ascii="Arial" w:eastAsia="Times New Roman" w:hAnsi="Arial" w:cs="Arial"/>
          <w:sz w:val="21"/>
          <w:szCs w:val="21"/>
          <w:shd w:val="clear" w:color="auto" w:fill="FFFFFF"/>
          <w:lang w:eastAsia="en-GB"/>
        </w:rPr>
        <w:t xml:space="preserve"> is important </w:t>
      </w:r>
      <w:r>
        <w:rPr>
          <w:rFonts w:ascii="Arial" w:eastAsia="Times New Roman" w:hAnsi="Arial" w:cs="Arial"/>
          <w:sz w:val="21"/>
          <w:szCs w:val="21"/>
          <w:shd w:val="clear" w:color="auto" w:fill="FFFFFF"/>
          <w:lang w:eastAsia="en-GB"/>
        </w:rPr>
        <w:t>for</w:t>
      </w:r>
      <w:r w:rsidR="00261909" w:rsidRPr="00261909">
        <w:rPr>
          <w:rFonts w:ascii="Arial" w:eastAsia="Times New Roman" w:hAnsi="Arial" w:cs="Arial"/>
          <w:sz w:val="21"/>
          <w:szCs w:val="21"/>
          <w:shd w:val="clear" w:color="auto" w:fill="FFFFFF"/>
          <w:lang w:eastAsia="en-GB"/>
        </w:rPr>
        <w:t xml:space="preserve"> improving </w:t>
      </w:r>
      <w:r>
        <w:rPr>
          <w:rFonts w:ascii="Arial" w:eastAsia="Times New Roman" w:hAnsi="Arial" w:cs="Arial"/>
          <w:sz w:val="21"/>
          <w:szCs w:val="21"/>
          <w:shd w:val="clear" w:color="auto" w:fill="FFFFFF"/>
          <w:lang w:eastAsia="en-GB"/>
        </w:rPr>
        <w:t>a populations</w:t>
      </w:r>
      <w:r w:rsidR="00261909" w:rsidRPr="00261909">
        <w:rPr>
          <w:rFonts w:ascii="Arial" w:eastAsia="Times New Roman" w:hAnsi="Arial" w:cs="Arial"/>
          <w:sz w:val="21"/>
          <w:szCs w:val="21"/>
          <w:shd w:val="clear" w:color="auto" w:fill="FFFFFF"/>
          <w:lang w:eastAsia="en-GB"/>
        </w:rPr>
        <w:t xml:space="preserve"> standard of living. But electricity generation also can </w:t>
      </w:r>
      <w:r>
        <w:rPr>
          <w:rFonts w:ascii="Arial" w:eastAsia="Times New Roman" w:hAnsi="Arial" w:cs="Arial"/>
          <w:sz w:val="21"/>
          <w:szCs w:val="21"/>
          <w:shd w:val="clear" w:color="auto" w:fill="FFFFFF"/>
          <w:lang w:eastAsia="en-GB"/>
        </w:rPr>
        <w:t>be detrimental to</w:t>
      </w:r>
      <w:r w:rsidR="00261909" w:rsidRPr="00261909">
        <w:rPr>
          <w:rFonts w:ascii="Arial" w:eastAsia="Times New Roman" w:hAnsi="Arial" w:cs="Arial"/>
          <w:sz w:val="21"/>
          <w:szCs w:val="21"/>
          <w:shd w:val="clear" w:color="auto" w:fill="FFFFFF"/>
          <w:lang w:eastAsia="en-GB"/>
        </w:rPr>
        <w:t xml:space="preserve"> the environment</w:t>
      </w:r>
      <w:r>
        <w:rPr>
          <w:rFonts w:ascii="Arial" w:eastAsia="Times New Roman" w:hAnsi="Arial" w:cs="Arial"/>
          <w:sz w:val="21"/>
          <w:szCs w:val="21"/>
          <w:shd w:val="clear" w:color="auto" w:fill="FFFFFF"/>
          <w:lang w:eastAsia="en-GB"/>
        </w:rPr>
        <w:t xml:space="preserve"> and people’s health</w:t>
      </w:r>
      <w:r w:rsidR="00261909" w:rsidRPr="00261909">
        <w:rPr>
          <w:rFonts w:ascii="Arial" w:eastAsia="Times New Roman" w:hAnsi="Arial" w:cs="Arial"/>
          <w:sz w:val="21"/>
          <w:szCs w:val="21"/>
          <w:shd w:val="clear" w:color="auto" w:fill="FFFFFF"/>
          <w:lang w:eastAsia="en-GB"/>
        </w:rPr>
        <w:t xml:space="preserve">. </w:t>
      </w:r>
      <w:r>
        <w:rPr>
          <w:rFonts w:ascii="Arial" w:eastAsia="Times New Roman" w:hAnsi="Arial" w:cs="Arial"/>
          <w:sz w:val="21"/>
          <w:szCs w:val="21"/>
          <w:shd w:val="clear" w:color="auto" w:fill="FFFFFF"/>
          <w:lang w:eastAsia="en-GB"/>
        </w:rPr>
        <w:t>The damage</w:t>
      </w:r>
      <w:r w:rsidR="00261909" w:rsidRPr="00261909">
        <w:rPr>
          <w:rFonts w:ascii="Arial" w:eastAsia="Times New Roman" w:hAnsi="Arial" w:cs="Arial"/>
          <w:sz w:val="21"/>
          <w:szCs w:val="21"/>
          <w:shd w:val="clear" w:color="auto" w:fill="FFFFFF"/>
          <w:lang w:eastAsia="en-GB"/>
        </w:rPr>
        <w:t xml:space="preserve"> depends </w:t>
      </w:r>
      <w:r w:rsidR="00261909" w:rsidRPr="00261909">
        <w:rPr>
          <w:rFonts w:ascii="Arial" w:eastAsia="Times New Roman" w:hAnsi="Arial" w:cs="Arial"/>
          <w:sz w:val="21"/>
          <w:szCs w:val="21"/>
          <w:shd w:val="clear" w:color="auto" w:fill="FFFFFF"/>
          <w:lang w:eastAsia="en-GB"/>
        </w:rPr>
        <w:lastRenderedPageBreak/>
        <w:t xml:space="preserve">largely on how electricity is generated. For example, burning coal releases twice as much carbon dioxide - a major contributor to global warming </w:t>
      </w:r>
      <w:r>
        <w:rPr>
          <w:rFonts w:ascii="Arial" w:eastAsia="Times New Roman" w:hAnsi="Arial" w:cs="Arial"/>
          <w:sz w:val="21"/>
          <w:szCs w:val="21"/>
          <w:shd w:val="clear" w:color="auto" w:fill="FFFFFF"/>
          <w:lang w:eastAsia="en-GB"/>
        </w:rPr>
        <w:t>and pollution.</w:t>
      </w:r>
    </w:p>
    <w:p w14:paraId="3CEE71C5" w14:textId="77777777" w:rsidR="001627B5" w:rsidRPr="007C5573" w:rsidRDefault="001627B5" w:rsidP="007C5573">
      <w:pPr>
        <w:rPr>
          <w:rFonts w:ascii="Arial" w:hAnsi="Arial" w:cs="Arial"/>
          <w:sz w:val="21"/>
          <w:szCs w:val="21"/>
          <w:u w:val="single"/>
          <w:shd w:val="clear" w:color="auto" w:fill="FFFFFF"/>
        </w:rPr>
      </w:pPr>
    </w:p>
    <w:p w14:paraId="3C82DA74" w14:textId="367721E5" w:rsidR="0010656E" w:rsidRPr="005B3690" w:rsidRDefault="007C5573" w:rsidP="0010656E">
      <w:pPr>
        <w:pStyle w:val="ListParagraph"/>
        <w:numPr>
          <w:ilvl w:val="0"/>
          <w:numId w:val="1"/>
        </w:numPr>
        <w:rPr>
          <w:rFonts w:ascii="Arial" w:eastAsia="Times New Roman" w:hAnsi="Arial" w:cs="Arial"/>
          <w:sz w:val="21"/>
          <w:szCs w:val="21"/>
          <w:u w:val="single"/>
          <w:shd w:val="clear" w:color="auto" w:fill="FFFFFF"/>
          <w:lang w:eastAsia="en-GB"/>
        </w:rPr>
      </w:pPr>
      <w:r w:rsidRPr="007C5573">
        <w:rPr>
          <w:rFonts w:ascii="Arial" w:hAnsi="Arial" w:cs="Arial"/>
          <w:color w:val="000000"/>
          <w:sz w:val="21"/>
          <w:szCs w:val="21"/>
          <w:u w:val="single"/>
          <w:lang w:val="en-GB"/>
        </w:rPr>
        <w:t>Cause of death, by non-communicable diseases (% of total)</w:t>
      </w:r>
    </w:p>
    <w:p w14:paraId="135C0C29" w14:textId="77777777" w:rsidR="005B3690" w:rsidRPr="007C5573" w:rsidRDefault="005B3690" w:rsidP="005B3690">
      <w:pPr>
        <w:pStyle w:val="ListParagraph"/>
        <w:rPr>
          <w:rFonts w:ascii="Arial" w:eastAsia="Times New Roman" w:hAnsi="Arial" w:cs="Arial"/>
          <w:sz w:val="21"/>
          <w:szCs w:val="21"/>
          <w:u w:val="single"/>
          <w:shd w:val="clear" w:color="auto" w:fill="FFFFFF"/>
          <w:lang w:eastAsia="en-GB"/>
        </w:rPr>
      </w:pPr>
    </w:p>
    <w:p w14:paraId="592EEE22" w14:textId="0ABF629E" w:rsidR="007C5573" w:rsidRPr="005B3690" w:rsidRDefault="005B3690" w:rsidP="005B3690">
      <w:pPr>
        <w:spacing w:line="276" w:lineRule="auto"/>
        <w:ind w:left="720"/>
        <w:rPr>
          <w:rFonts w:ascii="Arial" w:hAnsi="Arial" w:cs="Arial"/>
          <w:sz w:val="21"/>
          <w:szCs w:val="21"/>
          <w:u w:val="single"/>
          <w:shd w:val="clear" w:color="auto" w:fill="FFFFFF"/>
        </w:rPr>
      </w:pPr>
      <w:r w:rsidRPr="005B3690">
        <w:rPr>
          <w:rFonts w:ascii="Arial" w:hAnsi="Arial" w:cs="Arial"/>
          <w:color w:val="000000"/>
          <w:sz w:val="21"/>
          <w:szCs w:val="21"/>
          <w:lang w:val="en-GB"/>
        </w:rPr>
        <w:t xml:space="preserve">Data on cause of death </w:t>
      </w:r>
      <w:r>
        <w:rPr>
          <w:rFonts w:ascii="Arial" w:hAnsi="Arial" w:cs="Arial"/>
          <w:color w:val="000000"/>
          <w:sz w:val="21"/>
          <w:szCs w:val="21"/>
          <w:lang w:val="en-GB"/>
        </w:rPr>
        <w:t>is</w:t>
      </w:r>
      <w:r w:rsidRPr="005B3690">
        <w:rPr>
          <w:rFonts w:ascii="Arial" w:hAnsi="Arial" w:cs="Arial"/>
          <w:color w:val="000000"/>
          <w:sz w:val="21"/>
          <w:szCs w:val="21"/>
          <w:lang w:val="en-GB"/>
        </w:rPr>
        <w:t xml:space="preserve"> compiled by the WHO, based mainly on data from the International Statistical Classification of Diseases and Related Health Problems, 10th revision. </w:t>
      </w:r>
      <w:r>
        <w:rPr>
          <w:rFonts w:ascii="Arial" w:hAnsi="Arial" w:cs="Arial"/>
          <w:color w:val="000000"/>
          <w:sz w:val="21"/>
          <w:szCs w:val="21"/>
          <w:lang w:val="en-GB"/>
        </w:rPr>
        <w:t>The d</w:t>
      </w:r>
      <w:r w:rsidRPr="005B3690">
        <w:rPr>
          <w:rFonts w:ascii="Arial" w:hAnsi="Arial" w:cs="Arial"/>
          <w:color w:val="000000"/>
          <w:sz w:val="21"/>
          <w:szCs w:val="21"/>
          <w:lang w:val="en-GB"/>
        </w:rPr>
        <w:t>ata ha</w:t>
      </w:r>
      <w:r>
        <w:rPr>
          <w:rFonts w:ascii="Arial" w:hAnsi="Arial" w:cs="Arial"/>
          <w:color w:val="000000"/>
          <w:sz w:val="21"/>
          <w:szCs w:val="21"/>
          <w:lang w:val="en-GB"/>
        </w:rPr>
        <w:t>s</w:t>
      </w:r>
      <w:r w:rsidRPr="005B3690">
        <w:rPr>
          <w:rFonts w:ascii="Arial" w:hAnsi="Arial" w:cs="Arial"/>
          <w:color w:val="000000"/>
          <w:sz w:val="21"/>
          <w:szCs w:val="21"/>
          <w:lang w:val="en-GB"/>
        </w:rPr>
        <w:t xml:space="preserve"> been carefully anal</w:t>
      </w:r>
      <w:r>
        <w:rPr>
          <w:rFonts w:ascii="Arial" w:hAnsi="Arial" w:cs="Arial"/>
          <w:color w:val="000000"/>
          <w:sz w:val="21"/>
          <w:szCs w:val="21"/>
          <w:lang w:val="en-GB"/>
        </w:rPr>
        <w:t>ys</w:t>
      </w:r>
      <w:r w:rsidRPr="005B3690">
        <w:rPr>
          <w:rFonts w:ascii="Arial" w:hAnsi="Arial" w:cs="Arial"/>
          <w:color w:val="000000"/>
          <w:sz w:val="21"/>
          <w:szCs w:val="21"/>
          <w:lang w:val="en-GB"/>
        </w:rPr>
        <w:t xml:space="preserve">ed to consider incomplete coverage of vital registration and the likely differences in cause of death patterns that would be expected in under covered and often poorer subpopulations. </w:t>
      </w:r>
      <w:r>
        <w:rPr>
          <w:rFonts w:ascii="Arial" w:hAnsi="Arial" w:cs="Arial"/>
          <w:color w:val="000000"/>
          <w:sz w:val="21"/>
          <w:szCs w:val="21"/>
          <w:lang w:val="en-GB"/>
        </w:rPr>
        <w:t xml:space="preserve">It also considers </w:t>
      </w:r>
      <w:r w:rsidRPr="005B3690">
        <w:rPr>
          <w:rFonts w:ascii="Arial" w:hAnsi="Arial" w:cs="Arial"/>
          <w:color w:val="000000"/>
          <w:sz w:val="21"/>
          <w:szCs w:val="21"/>
          <w:lang w:val="en-GB"/>
        </w:rPr>
        <w:t xml:space="preserve">cardiovascular diseases, cancer, injuries, and general ill-defined categories. </w:t>
      </w:r>
    </w:p>
    <w:p w14:paraId="717D1344" w14:textId="77777777" w:rsidR="001627B5" w:rsidRPr="005B3690" w:rsidRDefault="001627B5" w:rsidP="005B3690">
      <w:pPr>
        <w:rPr>
          <w:rFonts w:ascii="Arial" w:hAnsi="Arial" w:cs="Arial"/>
          <w:sz w:val="21"/>
          <w:szCs w:val="21"/>
          <w:u w:val="single"/>
          <w:shd w:val="clear" w:color="auto" w:fill="FFFFFF"/>
        </w:rPr>
      </w:pPr>
    </w:p>
    <w:p w14:paraId="07C35B50" w14:textId="7BB9B66A" w:rsidR="0010656E" w:rsidRPr="00591848" w:rsidRDefault="005B3690" w:rsidP="0010656E">
      <w:pPr>
        <w:pStyle w:val="ListParagraph"/>
        <w:numPr>
          <w:ilvl w:val="0"/>
          <w:numId w:val="1"/>
        </w:numPr>
        <w:rPr>
          <w:rFonts w:ascii="Arial" w:eastAsia="Times New Roman" w:hAnsi="Arial" w:cs="Arial"/>
          <w:sz w:val="21"/>
          <w:szCs w:val="21"/>
          <w:u w:val="single"/>
          <w:shd w:val="clear" w:color="auto" w:fill="FFFFFF"/>
          <w:lang w:eastAsia="en-GB"/>
        </w:rPr>
      </w:pPr>
      <w:r w:rsidRPr="00591848">
        <w:rPr>
          <w:rFonts w:ascii="Arial" w:hAnsi="Arial" w:cs="Arial"/>
          <w:color w:val="000000"/>
          <w:sz w:val="21"/>
          <w:szCs w:val="21"/>
          <w:u w:val="single"/>
          <w:lang w:val="en-GB"/>
        </w:rPr>
        <w:t>Current health expenditure (% of GDP)</w:t>
      </w:r>
    </w:p>
    <w:p w14:paraId="219811EB" w14:textId="2AED7F73" w:rsidR="001627B5" w:rsidRPr="00591848" w:rsidRDefault="001627B5" w:rsidP="001627B5">
      <w:pPr>
        <w:pStyle w:val="ListParagraph"/>
        <w:rPr>
          <w:rFonts w:ascii="Arial" w:eastAsia="Times New Roman" w:hAnsi="Arial" w:cs="Arial"/>
          <w:sz w:val="21"/>
          <w:szCs w:val="21"/>
          <w:u w:val="single"/>
          <w:shd w:val="clear" w:color="auto" w:fill="FFFFFF"/>
          <w:lang w:eastAsia="en-GB"/>
        </w:rPr>
      </w:pPr>
    </w:p>
    <w:p w14:paraId="1767830B" w14:textId="54F13FD0" w:rsidR="00180E4B" w:rsidRDefault="00591848" w:rsidP="00180E4B">
      <w:pPr>
        <w:spacing w:line="276" w:lineRule="auto"/>
        <w:ind w:left="720"/>
        <w:rPr>
          <w:rFonts w:ascii="Arial" w:hAnsi="Arial" w:cs="Arial"/>
          <w:color w:val="202124"/>
          <w:sz w:val="21"/>
          <w:szCs w:val="21"/>
          <w:shd w:val="clear" w:color="auto" w:fill="FFFFFF"/>
        </w:rPr>
      </w:pPr>
      <w:r w:rsidRPr="00180E4B">
        <w:rPr>
          <w:rFonts w:ascii="Arial" w:hAnsi="Arial" w:cs="Arial"/>
          <w:color w:val="202124"/>
          <w:sz w:val="21"/>
          <w:szCs w:val="21"/>
          <w:shd w:val="clear" w:color="auto" w:fill="FFFFFF"/>
        </w:rPr>
        <w:t>Current Health Expenditure describes the share of spending on health in each country relative to the size of its economy. It includes expenditures corresponding to the final consumption of health care goods and services and excludes investment, exports, and intermediate consumption.</w:t>
      </w:r>
    </w:p>
    <w:p w14:paraId="58A9DE8E" w14:textId="33436904" w:rsidR="005A04A6" w:rsidRPr="00180E4B" w:rsidRDefault="005F03D0" w:rsidP="005A04A6">
      <w:pPr>
        <w:spacing w:line="276" w:lineRule="auto"/>
        <w:ind w:left="720"/>
        <w:rPr>
          <w:rFonts w:ascii="Arial" w:hAnsi="Arial" w:cs="Arial"/>
          <w:color w:val="202124"/>
          <w:sz w:val="21"/>
          <w:szCs w:val="21"/>
          <w:shd w:val="clear" w:color="auto" w:fill="FFFFFF"/>
        </w:rPr>
      </w:pPr>
      <w:r>
        <w:rPr>
          <w:rFonts w:ascii="Arial" w:hAnsi="Arial" w:cs="Arial"/>
          <w:color w:val="202124"/>
          <w:sz w:val="21"/>
          <w:szCs w:val="21"/>
          <w:shd w:val="clear" w:color="auto" w:fill="FFFFFF"/>
        </w:rPr>
        <w:t>A higher health expenditure</w:t>
      </w:r>
      <w:r w:rsidR="00180E4B">
        <w:rPr>
          <w:rFonts w:ascii="Arial" w:hAnsi="Arial" w:cs="Arial"/>
          <w:color w:val="202124"/>
          <w:sz w:val="21"/>
          <w:szCs w:val="21"/>
          <w:shd w:val="clear" w:color="auto" w:fill="FFFFFF"/>
        </w:rPr>
        <w:t xml:space="preserve"> </w:t>
      </w:r>
      <w:r>
        <w:rPr>
          <w:rFonts w:ascii="Arial" w:hAnsi="Arial" w:cs="Arial"/>
          <w:color w:val="202124"/>
          <w:sz w:val="21"/>
          <w:szCs w:val="21"/>
          <w:shd w:val="clear" w:color="auto" w:fill="FFFFFF"/>
        </w:rPr>
        <w:t xml:space="preserve">generally means a more developed economy and a heathier population. </w:t>
      </w:r>
    </w:p>
    <w:p w14:paraId="0189E162" w14:textId="77777777" w:rsidR="001627B5" w:rsidRPr="005A04A6" w:rsidRDefault="001627B5" w:rsidP="005A04A6">
      <w:pPr>
        <w:rPr>
          <w:rFonts w:ascii="Arial" w:hAnsi="Arial" w:cs="Arial"/>
          <w:sz w:val="21"/>
          <w:szCs w:val="21"/>
          <w:u w:val="single"/>
          <w:shd w:val="clear" w:color="auto" w:fill="FFFFFF"/>
        </w:rPr>
      </w:pPr>
    </w:p>
    <w:p w14:paraId="05B70965" w14:textId="45BE2B7B" w:rsidR="001627B5" w:rsidRPr="008F5F96" w:rsidRDefault="00F23176" w:rsidP="001627B5">
      <w:pPr>
        <w:pStyle w:val="ListParagraph"/>
        <w:numPr>
          <w:ilvl w:val="0"/>
          <w:numId w:val="1"/>
        </w:numPr>
        <w:rPr>
          <w:rFonts w:ascii="Arial" w:eastAsia="Times New Roman" w:hAnsi="Arial" w:cs="Arial"/>
          <w:sz w:val="21"/>
          <w:szCs w:val="21"/>
          <w:u w:val="single"/>
          <w:shd w:val="clear" w:color="auto" w:fill="FFFFFF"/>
          <w:lang w:eastAsia="en-GB"/>
        </w:rPr>
      </w:pPr>
      <w:r w:rsidRPr="008F5F96">
        <w:rPr>
          <w:rFonts w:ascii="Arial" w:hAnsi="Arial" w:cs="Arial"/>
          <w:color w:val="000000"/>
          <w:sz w:val="21"/>
          <w:szCs w:val="21"/>
          <w:u w:val="single"/>
          <w:lang w:val="en-GB"/>
        </w:rPr>
        <w:t>Diabetes prevalence (% of population ages 20 to 79)</w:t>
      </w:r>
      <w:r w:rsidR="008F5F96">
        <w:rPr>
          <w:rFonts w:ascii="Arial" w:hAnsi="Arial" w:cs="Arial"/>
          <w:color w:val="000000"/>
          <w:sz w:val="21"/>
          <w:szCs w:val="21"/>
          <w:u w:val="single"/>
          <w:lang w:val="en-GB"/>
        </w:rPr>
        <w:br/>
      </w:r>
    </w:p>
    <w:p w14:paraId="6677E097" w14:textId="3759A2F7" w:rsidR="008F5F96" w:rsidRPr="008F5F96" w:rsidRDefault="008F5F96" w:rsidP="008F5F96">
      <w:pPr>
        <w:pStyle w:val="ListParagraph"/>
        <w:spacing w:line="276" w:lineRule="auto"/>
        <w:rPr>
          <w:rFonts w:ascii="Arial" w:hAnsi="Arial" w:cs="Arial"/>
          <w:color w:val="000000"/>
          <w:sz w:val="21"/>
          <w:szCs w:val="21"/>
          <w:lang w:val="en-GB"/>
        </w:rPr>
      </w:pPr>
      <w:r w:rsidRPr="008F5F96">
        <w:rPr>
          <w:rFonts w:ascii="Arial" w:hAnsi="Arial" w:cs="Arial"/>
          <w:color w:val="000000"/>
          <w:sz w:val="21"/>
          <w:szCs w:val="21"/>
          <w:lang w:val="en-GB"/>
        </w:rPr>
        <w:t xml:space="preserve">Long-term effects of diabetes include damage to large and small blood vessels, which leads to heart attack, </w:t>
      </w:r>
      <w:r w:rsidR="00293F44" w:rsidRPr="008F5F96">
        <w:rPr>
          <w:rFonts w:ascii="Arial" w:hAnsi="Arial" w:cs="Arial"/>
          <w:color w:val="000000"/>
          <w:sz w:val="21"/>
          <w:szCs w:val="21"/>
          <w:lang w:val="en-GB"/>
        </w:rPr>
        <w:t>strokes,</w:t>
      </w:r>
      <w:r w:rsidRPr="008F5F96">
        <w:rPr>
          <w:rFonts w:ascii="Arial" w:hAnsi="Arial" w:cs="Arial"/>
          <w:color w:val="000000"/>
          <w:sz w:val="21"/>
          <w:szCs w:val="21"/>
          <w:lang w:val="en-GB"/>
        </w:rPr>
        <w:t xml:space="preserve"> and problems with vital organs.  </w:t>
      </w:r>
    </w:p>
    <w:p w14:paraId="21048710" w14:textId="22C0389A" w:rsidR="008F5F96" w:rsidRPr="008F5F96" w:rsidRDefault="008F5F96" w:rsidP="008F5F96">
      <w:pPr>
        <w:pStyle w:val="ListParagraph"/>
        <w:spacing w:line="276" w:lineRule="auto"/>
        <w:rPr>
          <w:rFonts w:ascii="Arial" w:hAnsi="Arial" w:cs="Arial"/>
          <w:color w:val="000000"/>
          <w:sz w:val="21"/>
          <w:szCs w:val="21"/>
          <w:lang w:val="en-GB"/>
        </w:rPr>
      </w:pPr>
      <w:r w:rsidRPr="008F5F96">
        <w:rPr>
          <w:rFonts w:ascii="Arial" w:hAnsi="Arial" w:cs="Arial"/>
          <w:color w:val="000000"/>
          <w:sz w:val="21"/>
          <w:szCs w:val="21"/>
          <w:lang w:val="en-GB"/>
        </w:rPr>
        <w:t xml:space="preserve">The </w:t>
      </w:r>
      <w:r w:rsidR="00293F44">
        <w:rPr>
          <w:rFonts w:ascii="Arial" w:hAnsi="Arial" w:cs="Arial"/>
          <w:color w:val="000000"/>
          <w:sz w:val="21"/>
          <w:szCs w:val="21"/>
          <w:lang w:val="en-GB"/>
        </w:rPr>
        <w:t>prevalence</w:t>
      </w:r>
      <w:r w:rsidRPr="008F5F96">
        <w:rPr>
          <w:rFonts w:ascii="Arial" w:hAnsi="Arial" w:cs="Arial"/>
          <w:color w:val="000000"/>
          <w:sz w:val="21"/>
          <w:szCs w:val="21"/>
          <w:lang w:val="en-GB"/>
        </w:rPr>
        <w:t xml:space="preserve"> of diabetes within a population is an indication of the general health within the population.  A high prevalence in diabetes might see a decrease in life expectancy, especially within less developed countries, with population without </w:t>
      </w:r>
      <w:r w:rsidR="00293F44">
        <w:rPr>
          <w:rFonts w:ascii="Arial" w:hAnsi="Arial" w:cs="Arial"/>
          <w:color w:val="000000"/>
          <w:sz w:val="21"/>
          <w:szCs w:val="21"/>
          <w:lang w:val="en-GB"/>
        </w:rPr>
        <w:t xml:space="preserve">proper </w:t>
      </w:r>
      <w:r w:rsidRPr="008F5F96">
        <w:rPr>
          <w:rFonts w:ascii="Arial" w:hAnsi="Arial" w:cs="Arial"/>
          <w:color w:val="000000"/>
          <w:sz w:val="21"/>
          <w:szCs w:val="21"/>
          <w:lang w:val="en-GB"/>
        </w:rPr>
        <w:t xml:space="preserve">access to healthcare. </w:t>
      </w:r>
    </w:p>
    <w:p w14:paraId="4D57A370" w14:textId="77777777" w:rsidR="001627B5" w:rsidRDefault="001627B5" w:rsidP="001627B5">
      <w:pPr>
        <w:pStyle w:val="ListParagraph"/>
        <w:rPr>
          <w:rFonts w:ascii="Arial" w:eastAsia="Times New Roman" w:hAnsi="Arial" w:cs="Arial"/>
          <w:sz w:val="21"/>
          <w:szCs w:val="21"/>
          <w:u w:val="single"/>
          <w:shd w:val="clear" w:color="auto" w:fill="FFFFFF"/>
          <w:lang w:eastAsia="en-GB"/>
        </w:rPr>
      </w:pPr>
    </w:p>
    <w:p w14:paraId="14552802" w14:textId="32090BEF" w:rsidR="001627B5" w:rsidRPr="008F5F96" w:rsidRDefault="00F23176" w:rsidP="001627B5">
      <w:pPr>
        <w:pStyle w:val="ListParagraph"/>
        <w:numPr>
          <w:ilvl w:val="0"/>
          <w:numId w:val="1"/>
        </w:numPr>
        <w:rPr>
          <w:rFonts w:ascii="Arial" w:eastAsia="Times New Roman" w:hAnsi="Arial" w:cs="Arial"/>
          <w:sz w:val="21"/>
          <w:szCs w:val="21"/>
          <w:u w:val="single"/>
          <w:shd w:val="clear" w:color="auto" w:fill="FFFFFF"/>
          <w:lang w:eastAsia="en-GB"/>
        </w:rPr>
      </w:pPr>
      <w:r w:rsidRPr="008F5F96">
        <w:rPr>
          <w:rFonts w:ascii="Arial" w:hAnsi="Arial" w:cs="Arial"/>
          <w:color w:val="000000"/>
          <w:sz w:val="21"/>
          <w:szCs w:val="21"/>
          <w:u w:val="single"/>
          <w:lang w:val="en-GB"/>
        </w:rPr>
        <w:t>Government expenditure on education, total (% of GDP)</w:t>
      </w:r>
    </w:p>
    <w:p w14:paraId="1DC82CB2" w14:textId="2B96F024" w:rsidR="001627B5" w:rsidRDefault="001627B5" w:rsidP="001627B5">
      <w:pPr>
        <w:pStyle w:val="ListParagraph"/>
        <w:rPr>
          <w:rFonts w:ascii="Arial" w:eastAsia="Times New Roman" w:hAnsi="Arial" w:cs="Arial"/>
          <w:sz w:val="21"/>
          <w:szCs w:val="21"/>
          <w:u w:val="single"/>
          <w:shd w:val="clear" w:color="auto" w:fill="FFFFFF"/>
          <w:lang w:eastAsia="en-GB"/>
        </w:rPr>
      </w:pPr>
    </w:p>
    <w:p w14:paraId="5887627A" w14:textId="30A45F96" w:rsidR="008F5F96" w:rsidRDefault="006E445F" w:rsidP="0047777E">
      <w:pPr>
        <w:pStyle w:val="ListParagraph"/>
        <w:spacing w:line="276" w:lineRule="auto"/>
        <w:rPr>
          <w:rFonts w:ascii="Arial" w:eastAsia="Times New Roman" w:hAnsi="Arial" w:cs="Arial"/>
          <w:sz w:val="21"/>
          <w:szCs w:val="21"/>
          <w:shd w:val="clear" w:color="auto" w:fill="FFFFFF"/>
          <w:lang w:eastAsia="en-GB"/>
        </w:rPr>
      </w:pPr>
      <w:r>
        <w:rPr>
          <w:rFonts w:ascii="Arial" w:eastAsia="Times New Roman" w:hAnsi="Arial" w:cs="Arial"/>
          <w:sz w:val="21"/>
          <w:szCs w:val="21"/>
          <w:shd w:val="clear" w:color="auto" w:fill="FFFFFF"/>
          <w:lang w:eastAsia="en-GB"/>
        </w:rPr>
        <w:t xml:space="preserve">Government expenditure has an indirect effect on health levels.   A higher Government expenditure on education was linked to higher completion rates and lower levels of poverty.  </w:t>
      </w:r>
    </w:p>
    <w:p w14:paraId="12DC51BA" w14:textId="36C8B5E5" w:rsidR="006E445F" w:rsidRPr="008F5F96" w:rsidRDefault="006E445F" w:rsidP="0047777E">
      <w:pPr>
        <w:pStyle w:val="ListParagraph"/>
        <w:spacing w:line="276" w:lineRule="auto"/>
        <w:rPr>
          <w:rFonts w:ascii="Arial" w:eastAsia="Times New Roman" w:hAnsi="Arial" w:cs="Arial"/>
          <w:sz w:val="21"/>
          <w:szCs w:val="21"/>
          <w:shd w:val="clear" w:color="auto" w:fill="FFFFFF"/>
          <w:lang w:eastAsia="en-GB"/>
        </w:rPr>
      </w:pPr>
      <w:r>
        <w:rPr>
          <w:rFonts w:ascii="Arial" w:eastAsia="Times New Roman" w:hAnsi="Arial" w:cs="Arial"/>
          <w:sz w:val="21"/>
          <w:szCs w:val="21"/>
          <w:shd w:val="clear" w:color="auto" w:fill="FFFFFF"/>
          <w:lang w:eastAsia="en-GB"/>
        </w:rPr>
        <w:t>This generally translates into more affluent and healthier communities, due to their access to health care services.</w:t>
      </w:r>
    </w:p>
    <w:p w14:paraId="68303E05" w14:textId="77777777" w:rsidR="001627B5" w:rsidRPr="008F5F96" w:rsidRDefault="001627B5" w:rsidP="001627B5">
      <w:pPr>
        <w:pStyle w:val="ListParagraph"/>
        <w:rPr>
          <w:rFonts w:ascii="Arial" w:eastAsia="Times New Roman" w:hAnsi="Arial" w:cs="Arial"/>
          <w:sz w:val="21"/>
          <w:szCs w:val="21"/>
          <w:u w:val="single"/>
          <w:shd w:val="clear" w:color="auto" w:fill="FFFFFF"/>
          <w:lang w:eastAsia="en-GB"/>
        </w:rPr>
      </w:pPr>
    </w:p>
    <w:p w14:paraId="0EB206F4" w14:textId="43483AFF" w:rsidR="001627B5" w:rsidRPr="00293F44" w:rsidRDefault="00F23176" w:rsidP="001627B5">
      <w:pPr>
        <w:pStyle w:val="ListParagraph"/>
        <w:numPr>
          <w:ilvl w:val="0"/>
          <w:numId w:val="1"/>
        </w:numPr>
        <w:rPr>
          <w:rFonts w:ascii="Arial" w:eastAsia="Times New Roman" w:hAnsi="Arial" w:cs="Arial"/>
          <w:sz w:val="21"/>
          <w:szCs w:val="21"/>
          <w:u w:val="single"/>
          <w:shd w:val="clear" w:color="auto" w:fill="FFFFFF"/>
          <w:lang w:eastAsia="en-GB"/>
        </w:rPr>
      </w:pPr>
      <w:r w:rsidRPr="008F5F96">
        <w:rPr>
          <w:rFonts w:ascii="Arial" w:hAnsi="Arial" w:cs="Arial"/>
          <w:color w:val="000000"/>
          <w:sz w:val="21"/>
          <w:szCs w:val="21"/>
          <w:u w:val="single"/>
          <w:lang w:val="en-GB"/>
        </w:rPr>
        <w:t>Hospital beds (per 1,000 people)</w:t>
      </w:r>
    </w:p>
    <w:p w14:paraId="092AD7DA" w14:textId="77777777" w:rsidR="0047777E" w:rsidRDefault="0047777E" w:rsidP="0047777E">
      <w:pPr>
        <w:ind w:left="720"/>
        <w:rPr>
          <w:rFonts w:ascii="GT America Extended" w:hAnsi="GT America Extended"/>
          <w:color w:val="000000"/>
          <w:shd w:val="clear" w:color="auto" w:fill="FFFFFF"/>
        </w:rPr>
      </w:pPr>
    </w:p>
    <w:p w14:paraId="1157FD53" w14:textId="06807590" w:rsidR="0047777E" w:rsidRPr="0047777E" w:rsidRDefault="0047777E" w:rsidP="0047777E">
      <w:pPr>
        <w:spacing w:line="276" w:lineRule="auto"/>
        <w:ind w:left="720"/>
        <w:rPr>
          <w:rFonts w:ascii="Arial" w:hAnsi="Arial" w:cs="Arial"/>
          <w:sz w:val="21"/>
          <w:szCs w:val="21"/>
        </w:rPr>
      </w:pPr>
      <w:r w:rsidRPr="0047777E">
        <w:rPr>
          <w:rFonts w:ascii="Arial" w:hAnsi="Arial" w:cs="Arial"/>
          <w:color w:val="000000"/>
          <w:sz w:val="21"/>
          <w:szCs w:val="21"/>
          <w:shd w:val="clear" w:color="auto" w:fill="FFFFFF"/>
        </w:rPr>
        <w:t xml:space="preserve">The amount of available hospital beds serves as a measure for a populations access to inpatient services.  It should only be used as a general indication, as inpatient services required for individual countries depends on several factors - such as demographic issues and the burden of diseases.  Therefore, 2 beds per 1000 people may be sufficient for one country, however the same figure may be inadequate for another country.  </w:t>
      </w:r>
    </w:p>
    <w:p w14:paraId="3C107092" w14:textId="77777777" w:rsidR="001627B5" w:rsidRPr="0047777E" w:rsidRDefault="001627B5" w:rsidP="0047777E">
      <w:pPr>
        <w:rPr>
          <w:rFonts w:ascii="Arial" w:hAnsi="Arial" w:cs="Arial"/>
          <w:sz w:val="21"/>
          <w:szCs w:val="21"/>
          <w:u w:val="single"/>
          <w:shd w:val="clear" w:color="auto" w:fill="FFFFFF"/>
        </w:rPr>
      </w:pPr>
    </w:p>
    <w:p w14:paraId="7B6EF95C" w14:textId="4FD8E754" w:rsidR="001627B5" w:rsidRPr="0047777E" w:rsidRDefault="00F23176" w:rsidP="001627B5">
      <w:pPr>
        <w:pStyle w:val="ListParagraph"/>
        <w:numPr>
          <w:ilvl w:val="0"/>
          <w:numId w:val="1"/>
        </w:numPr>
        <w:rPr>
          <w:rFonts w:ascii="Arial" w:eastAsia="Times New Roman" w:hAnsi="Arial" w:cs="Arial"/>
          <w:sz w:val="21"/>
          <w:szCs w:val="21"/>
          <w:u w:val="single"/>
          <w:shd w:val="clear" w:color="auto" w:fill="FFFFFF"/>
          <w:lang w:eastAsia="en-GB"/>
        </w:rPr>
      </w:pPr>
      <w:r w:rsidRPr="008F5F96">
        <w:rPr>
          <w:rFonts w:ascii="Arial" w:hAnsi="Arial" w:cs="Arial"/>
          <w:color w:val="000000"/>
          <w:sz w:val="21"/>
          <w:szCs w:val="21"/>
          <w:u w:val="single"/>
          <w:lang w:val="en-GB"/>
        </w:rPr>
        <w:t>Immuni</w:t>
      </w:r>
      <w:r w:rsidR="009B41DE">
        <w:rPr>
          <w:rFonts w:ascii="Arial" w:hAnsi="Arial" w:cs="Arial"/>
          <w:color w:val="000000"/>
          <w:sz w:val="21"/>
          <w:szCs w:val="21"/>
          <w:u w:val="single"/>
          <w:lang w:val="en-GB"/>
        </w:rPr>
        <w:t>s</w:t>
      </w:r>
      <w:r w:rsidRPr="008F5F96">
        <w:rPr>
          <w:rFonts w:ascii="Arial" w:hAnsi="Arial" w:cs="Arial"/>
          <w:color w:val="000000"/>
          <w:sz w:val="21"/>
          <w:szCs w:val="21"/>
          <w:u w:val="single"/>
          <w:lang w:val="en-GB"/>
        </w:rPr>
        <w:t>ation, HepB3 (% of one-year-old children)</w:t>
      </w:r>
    </w:p>
    <w:p w14:paraId="6E4D5B7B" w14:textId="3B4F456B" w:rsidR="0047777E" w:rsidRDefault="0047777E" w:rsidP="009B41DE">
      <w:pPr>
        <w:pStyle w:val="ListParagraph"/>
        <w:rPr>
          <w:rFonts w:ascii="Arial" w:eastAsia="Times New Roman" w:hAnsi="Arial" w:cs="Arial"/>
          <w:sz w:val="21"/>
          <w:szCs w:val="21"/>
          <w:u w:val="single"/>
          <w:shd w:val="clear" w:color="auto" w:fill="FFFFFF"/>
          <w:lang w:eastAsia="en-GB"/>
        </w:rPr>
      </w:pPr>
    </w:p>
    <w:p w14:paraId="6B270039" w14:textId="29A27FA3" w:rsidR="0047777E" w:rsidRPr="009B41DE" w:rsidRDefault="0047777E" w:rsidP="009B41DE">
      <w:pPr>
        <w:spacing w:line="276" w:lineRule="auto"/>
        <w:ind w:left="720"/>
        <w:rPr>
          <w:color w:val="000000" w:themeColor="text1"/>
          <w:sz w:val="21"/>
          <w:szCs w:val="21"/>
        </w:rPr>
      </w:pPr>
      <w:r w:rsidRPr="009B41DE">
        <w:rPr>
          <w:rFonts w:ascii="Arial" w:hAnsi="Arial" w:cs="Arial"/>
          <w:color w:val="000000" w:themeColor="text1"/>
          <w:sz w:val="21"/>
          <w:szCs w:val="21"/>
        </w:rPr>
        <w:t xml:space="preserve">The percentage of one-year-olds who have received three doses of hepatitis B vaccine </w:t>
      </w:r>
      <w:r w:rsidR="009B41DE" w:rsidRPr="009B41DE">
        <w:rPr>
          <w:rFonts w:ascii="Arial" w:hAnsi="Arial" w:cs="Arial"/>
          <w:color w:val="000000" w:themeColor="text1"/>
          <w:sz w:val="21"/>
          <w:szCs w:val="21"/>
        </w:rPr>
        <w:t>each year</w:t>
      </w:r>
      <w:r w:rsidRPr="009B41DE">
        <w:rPr>
          <w:rFonts w:ascii="Arial" w:hAnsi="Arial" w:cs="Arial"/>
          <w:color w:val="000000" w:themeColor="text1"/>
          <w:sz w:val="21"/>
          <w:szCs w:val="21"/>
        </w:rPr>
        <w:t>.</w:t>
      </w:r>
      <w:r w:rsidR="009B41DE" w:rsidRPr="009B41DE">
        <w:rPr>
          <w:rFonts w:ascii="Arial" w:hAnsi="Arial" w:cs="Arial"/>
          <w:color w:val="000000" w:themeColor="text1"/>
          <w:sz w:val="21"/>
          <w:szCs w:val="21"/>
        </w:rPr>
        <w:t xml:space="preserve">  Immunization is an essential component for reducing under-five mortality. </w:t>
      </w:r>
      <w:r w:rsidR="009B41DE" w:rsidRPr="009B41DE">
        <w:rPr>
          <w:rFonts w:ascii="Arial" w:hAnsi="Arial" w:cs="Arial"/>
          <w:color w:val="000000" w:themeColor="text1"/>
          <w:sz w:val="21"/>
          <w:szCs w:val="21"/>
        </w:rPr>
        <w:lastRenderedPageBreak/>
        <w:t>Immunization coverage estimates are used to monitor coverage of immunization services and to guide disease eradication and elimination efforts. It is a good indicator of health system performance.</w:t>
      </w:r>
    </w:p>
    <w:p w14:paraId="772BABFF" w14:textId="77777777" w:rsidR="001627B5" w:rsidRPr="008F5F96" w:rsidRDefault="001627B5" w:rsidP="001627B5">
      <w:pPr>
        <w:rPr>
          <w:rFonts w:ascii="Arial" w:hAnsi="Arial" w:cs="Arial"/>
          <w:sz w:val="21"/>
          <w:szCs w:val="21"/>
          <w:u w:val="single"/>
          <w:shd w:val="clear" w:color="auto" w:fill="FFFFFF"/>
        </w:rPr>
      </w:pPr>
    </w:p>
    <w:p w14:paraId="4F260B31" w14:textId="73F021B4" w:rsidR="001627B5" w:rsidRPr="009B41DE" w:rsidRDefault="00F23176" w:rsidP="001627B5">
      <w:pPr>
        <w:pStyle w:val="ListParagraph"/>
        <w:numPr>
          <w:ilvl w:val="0"/>
          <w:numId w:val="1"/>
        </w:numPr>
        <w:rPr>
          <w:rFonts w:ascii="Arial" w:eastAsia="Times New Roman" w:hAnsi="Arial" w:cs="Arial"/>
          <w:sz w:val="21"/>
          <w:szCs w:val="21"/>
          <w:u w:val="single"/>
          <w:shd w:val="clear" w:color="auto" w:fill="FFFFFF"/>
          <w:lang w:eastAsia="en-GB"/>
        </w:rPr>
      </w:pPr>
      <w:r w:rsidRPr="008F5F96">
        <w:rPr>
          <w:rFonts w:ascii="Arial" w:hAnsi="Arial" w:cs="Arial"/>
          <w:color w:val="000000"/>
          <w:sz w:val="21"/>
          <w:szCs w:val="21"/>
          <w:u w:val="single"/>
          <w:lang w:val="en-GB"/>
        </w:rPr>
        <w:t>Immunization, measles (% of children ages 12-23 months)</w:t>
      </w:r>
    </w:p>
    <w:p w14:paraId="65CAD366" w14:textId="5A074E2E" w:rsidR="001627B5" w:rsidRPr="009B41DE" w:rsidRDefault="001627B5" w:rsidP="009B41DE">
      <w:pPr>
        <w:rPr>
          <w:rFonts w:ascii="Arial" w:hAnsi="Arial" w:cs="Arial"/>
          <w:sz w:val="21"/>
          <w:szCs w:val="21"/>
          <w:u w:val="single"/>
          <w:shd w:val="clear" w:color="auto" w:fill="FFFFFF"/>
        </w:rPr>
      </w:pPr>
    </w:p>
    <w:p w14:paraId="78CBAD66" w14:textId="58FFBCE3" w:rsidR="00545B46" w:rsidRDefault="00545B46" w:rsidP="00545B46">
      <w:pPr>
        <w:spacing w:line="276" w:lineRule="auto"/>
        <w:ind w:left="720"/>
        <w:rPr>
          <w:rFonts w:ascii="Arial" w:hAnsi="Arial" w:cs="Arial"/>
          <w:color w:val="000000" w:themeColor="text1"/>
          <w:sz w:val="21"/>
          <w:szCs w:val="21"/>
        </w:rPr>
      </w:pPr>
      <w:r w:rsidRPr="009B41DE">
        <w:rPr>
          <w:rFonts w:ascii="Arial" w:hAnsi="Arial" w:cs="Arial"/>
          <w:color w:val="000000" w:themeColor="text1"/>
          <w:sz w:val="21"/>
          <w:szCs w:val="21"/>
        </w:rPr>
        <w:t xml:space="preserve">Immunization </w:t>
      </w:r>
      <w:r>
        <w:rPr>
          <w:rFonts w:ascii="Arial" w:hAnsi="Arial" w:cs="Arial"/>
          <w:color w:val="000000" w:themeColor="text1"/>
          <w:sz w:val="21"/>
          <w:szCs w:val="21"/>
        </w:rPr>
        <w:t xml:space="preserve">against measles </w:t>
      </w:r>
      <w:r w:rsidRPr="009B41DE">
        <w:rPr>
          <w:rFonts w:ascii="Arial" w:hAnsi="Arial" w:cs="Arial"/>
          <w:color w:val="000000" w:themeColor="text1"/>
          <w:sz w:val="21"/>
          <w:szCs w:val="21"/>
        </w:rPr>
        <w:t>is an essential component for reducing under-five mortality. Immunization coverage estimates are used to monitor coverage of immunization services and to guide disease eradication and elimination efforts. It is a good indicator of health system performance.</w:t>
      </w:r>
    </w:p>
    <w:p w14:paraId="65FE3F6F" w14:textId="1829DBD3" w:rsidR="00322979" w:rsidRPr="009B41DE" w:rsidRDefault="00322979" w:rsidP="00545B46">
      <w:pPr>
        <w:spacing w:line="276" w:lineRule="auto"/>
        <w:ind w:left="720"/>
        <w:rPr>
          <w:color w:val="000000" w:themeColor="text1"/>
          <w:sz w:val="21"/>
          <w:szCs w:val="21"/>
        </w:rPr>
      </w:pPr>
      <w:r>
        <w:rPr>
          <w:rFonts w:ascii="Arial" w:hAnsi="Arial" w:cs="Arial"/>
          <w:color w:val="000000" w:themeColor="text1"/>
          <w:sz w:val="21"/>
          <w:szCs w:val="21"/>
        </w:rPr>
        <w:t xml:space="preserve">It is estimated that between 2000 – 2018, measles vaccinations prevented 23.2 million deaths.  As a highly contagious disease, measles was the cause of 140,000 deaths of mostly children under the age of five in 2018 alone.  </w:t>
      </w:r>
    </w:p>
    <w:p w14:paraId="76DF0B8B" w14:textId="77777777" w:rsidR="001627B5" w:rsidRPr="008F5F96" w:rsidRDefault="001627B5" w:rsidP="001627B5">
      <w:pPr>
        <w:pStyle w:val="ListParagraph"/>
        <w:rPr>
          <w:rFonts w:ascii="Arial" w:eastAsia="Times New Roman" w:hAnsi="Arial" w:cs="Arial"/>
          <w:sz w:val="21"/>
          <w:szCs w:val="21"/>
          <w:u w:val="single"/>
          <w:shd w:val="clear" w:color="auto" w:fill="FFFFFF"/>
          <w:lang w:eastAsia="en-GB"/>
        </w:rPr>
      </w:pPr>
    </w:p>
    <w:p w14:paraId="074EBC1C" w14:textId="19239800" w:rsidR="001627B5" w:rsidRPr="00322979" w:rsidRDefault="00F23176" w:rsidP="001627B5">
      <w:pPr>
        <w:pStyle w:val="ListParagraph"/>
        <w:numPr>
          <w:ilvl w:val="0"/>
          <w:numId w:val="1"/>
        </w:numPr>
        <w:rPr>
          <w:rFonts w:ascii="Arial" w:eastAsia="Times New Roman" w:hAnsi="Arial" w:cs="Arial"/>
          <w:sz w:val="21"/>
          <w:szCs w:val="21"/>
          <w:u w:val="single"/>
          <w:shd w:val="clear" w:color="auto" w:fill="FFFFFF"/>
          <w:lang w:eastAsia="en-GB"/>
        </w:rPr>
      </w:pPr>
      <w:r w:rsidRPr="008F5F96">
        <w:rPr>
          <w:rFonts w:ascii="Arial" w:hAnsi="Arial" w:cs="Arial"/>
          <w:color w:val="000000"/>
          <w:sz w:val="21"/>
          <w:szCs w:val="21"/>
          <w:u w:val="single"/>
          <w:lang w:val="en-GB"/>
        </w:rPr>
        <w:t>Inflation, consumer prices (annual %)</w:t>
      </w:r>
    </w:p>
    <w:p w14:paraId="058B0375" w14:textId="41104F9C" w:rsidR="00322979" w:rsidRDefault="00322979" w:rsidP="00322979">
      <w:pPr>
        <w:pStyle w:val="ListParagraph"/>
        <w:rPr>
          <w:rFonts w:ascii="Arial" w:hAnsi="Arial" w:cs="Arial"/>
          <w:color w:val="000000"/>
          <w:sz w:val="21"/>
          <w:szCs w:val="21"/>
          <w:u w:val="single"/>
          <w:lang w:val="en-GB"/>
        </w:rPr>
      </w:pPr>
    </w:p>
    <w:p w14:paraId="1FF718C8" w14:textId="352A3E7E" w:rsidR="0073647E" w:rsidRDefault="00322979" w:rsidP="005A04A6">
      <w:pPr>
        <w:pStyle w:val="ListParagraph"/>
        <w:spacing w:line="276" w:lineRule="auto"/>
        <w:rPr>
          <w:rFonts w:ascii="Arial" w:hAnsi="Arial" w:cs="Arial"/>
          <w:color w:val="000000"/>
          <w:sz w:val="21"/>
          <w:szCs w:val="21"/>
          <w:lang w:val="en-GB"/>
        </w:rPr>
      </w:pPr>
      <w:r>
        <w:rPr>
          <w:rFonts w:ascii="Arial" w:hAnsi="Arial" w:cs="Arial"/>
          <w:color w:val="000000"/>
          <w:sz w:val="21"/>
          <w:szCs w:val="21"/>
          <w:lang w:val="en-GB"/>
        </w:rPr>
        <w:t>Inflation measures the increase in prices of goods and services</w:t>
      </w:r>
      <w:r w:rsidR="0073647E">
        <w:rPr>
          <w:rFonts w:ascii="Arial" w:hAnsi="Arial" w:cs="Arial"/>
          <w:color w:val="000000"/>
          <w:sz w:val="21"/>
          <w:szCs w:val="21"/>
          <w:lang w:val="en-GB"/>
        </w:rPr>
        <w:t xml:space="preserve">.  As inflation affects the cost of foods such as grains, eggs, fish, and meat.  It becomes an important indicator for the ability of the population to afford nutritious food needed for a healthy balance diet.   </w:t>
      </w:r>
    </w:p>
    <w:p w14:paraId="30AC357A" w14:textId="6A80DEED" w:rsidR="0073647E" w:rsidRDefault="0073647E" w:rsidP="005A04A6">
      <w:pPr>
        <w:pStyle w:val="ListParagraph"/>
        <w:spacing w:line="276" w:lineRule="auto"/>
        <w:rPr>
          <w:rFonts w:ascii="Arial" w:hAnsi="Arial" w:cs="Arial"/>
          <w:color w:val="000000"/>
          <w:sz w:val="21"/>
          <w:szCs w:val="21"/>
          <w:lang w:val="en-GB"/>
        </w:rPr>
      </w:pPr>
      <w:r>
        <w:rPr>
          <w:rFonts w:ascii="Arial" w:hAnsi="Arial" w:cs="Arial"/>
          <w:color w:val="000000"/>
          <w:sz w:val="21"/>
          <w:szCs w:val="21"/>
          <w:lang w:val="en-GB"/>
        </w:rPr>
        <w:t xml:space="preserve">Access to food, especially those needed for a healthy balance diet will inevitably lead to healthier lifestyle and a greater life expectancy. </w:t>
      </w:r>
    </w:p>
    <w:p w14:paraId="6CF528A6" w14:textId="1425607E" w:rsidR="0064323D" w:rsidRDefault="0064323D" w:rsidP="005A04A6">
      <w:pPr>
        <w:pStyle w:val="ListParagraph"/>
        <w:spacing w:line="276" w:lineRule="auto"/>
        <w:rPr>
          <w:rFonts w:ascii="Arial" w:hAnsi="Arial" w:cs="Arial"/>
          <w:color w:val="000000"/>
          <w:sz w:val="21"/>
          <w:szCs w:val="21"/>
          <w:lang w:val="en-GB"/>
        </w:rPr>
      </w:pPr>
    </w:p>
    <w:p w14:paraId="78F382BC" w14:textId="30EB52A5" w:rsidR="0064323D" w:rsidRDefault="0064323D" w:rsidP="005A04A6">
      <w:pPr>
        <w:pStyle w:val="ListParagraph"/>
        <w:spacing w:line="276" w:lineRule="auto"/>
        <w:rPr>
          <w:rFonts w:ascii="Arial" w:hAnsi="Arial" w:cs="Arial"/>
          <w:color w:val="000000"/>
          <w:sz w:val="21"/>
          <w:szCs w:val="21"/>
          <w:lang w:val="en-GB"/>
        </w:rPr>
      </w:pPr>
    </w:p>
    <w:p w14:paraId="4ECE5098" w14:textId="4FC92880" w:rsidR="0064323D" w:rsidRDefault="0064323D" w:rsidP="005A04A6">
      <w:pPr>
        <w:pStyle w:val="ListParagraph"/>
        <w:spacing w:line="276" w:lineRule="auto"/>
        <w:rPr>
          <w:rFonts w:ascii="Arial" w:hAnsi="Arial" w:cs="Arial"/>
          <w:color w:val="000000"/>
          <w:sz w:val="21"/>
          <w:szCs w:val="21"/>
          <w:lang w:val="en-GB"/>
        </w:rPr>
      </w:pPr>
    </w:p>
    <w:p w14:paraId="732389E4" w14:textId="356DF666" w:rsidR="0099782F" w:rsidRDefault="0099782F" w:rsidP="005A04A6">
      <w:pPr>
        <w:pStyle w:val="ListParagraph"/>
        <w:spacing w:line="276" w:lineRule="auto"/>
        <w:rPr>
          <w:rFonts w:ascii="Arial" w:hAnsi="Arial" w:cs="Arial"/>
          <w:color w:val="000000"/>
          <w:sz w:val="21"/>
          <w:szCs w:val="21"/>
          <w:lang w:val="en-GB"/>
        </w:rPr>
      </w:pPr>
    </w:p>
    <w:p w14:paraId="56928996" w14:textId="77777777" w:rsidR="0099782F" w:rsidRDefault="0099782F" w:rsidP="005A04A6">
      <w:pPr>
        <w:pStyle w:val="ListParagraph"/>
        <w:spacing w:line="276" w:lineRule="auto"/>
        <w:rPr>
          <w:rFonts w:ascii="Arial" w:hAnsi="Arial" w:cs="Arial"/>
          <w:color w:val="000000"/>
          <w:sz w:val="21"/>
          <w:szCs w:val="21"/>
          <w:lang w:val="en-GB"/>
        </w:rPr>
      </w:pPr>
    </w:p>
    <w:p w14:paraId="20E80A27" w14:textId="27853252" w:rsidR="0064323D" w:rsidRDefault="0064323D" w:rsidP="005A04A6">
      <w:pPr>
        <w:pStyle w:val="ListParagraph"/>
        <w:spacing w:line="276" w:lineRule="auto"/>
        <w:rPr>
          <w:rFonts w:ascii="Arial" w:hAnsi="Arial" w:cs="Arial"/>
          <w:color w:val="000000"/>
          <w:sz w:val="21"/>
          <w:szCs w:val="21"/>
          <w:lang w:val="en-GB"/>
        </w:rPr>
      </w:pPr>
    </w:p>
    <w:p w14:paraId="3FE4F49E" w14:textId="77777777" w:rsidR="00A60072" w:rsidRDefault="00A60072" w:rsidP="005A04A6">
      <w:pPr>
        <w:pStyle w:val="ListParagraph"/>
        <w:spacing w:line="276" w:lineRule="auto"/>
        <w:rPr>
          <w:rFonts w:ascii="Arial" w:hAnsi="Arial" w:cs="Arial"/>
          <w:color w:val="000000"/>
          <w:sz w:val="21"/>
          <w:szCs w:val="21"/>
          <w:lang w:val="en-GB"/>
        </w:rPr>
      </w:pPr>
    </w:p>
    <w:p w14:paraId="12B8AEFA" w14:textId="321D9D59" w:rsidR="001627B5" w:rsidRPr="0073647E" w:rsidRDefault="001627B5" w:rsidP="0073647E">
      <w:pPr>
        <w:rPr>
          <w:rFonts w:ascii="Arial" w:hAnsi="Arial" w:cs="Arial"/>
          <w:sz w:val="21"/>
          <w:szCs w:val="21"/>
          <w:u w:val="single"/>
          <w:shd w:val="clear" w:color="auto" w:fill="FFFFFF"/>
        </w:rPr>
      </w:pPr>
    </w:p>
    <w:p w14:paraId="0A33748F" w14:textId="53270150" w:rsidR="001627B5" w:rsidRPr="005A04A6" w:rsidRDefault="00F23176" w:rsidP="001627B5">
      <w:pPr>
        <w:pStyle w:val="ListParagraph"/>
        <w:numPr>
          <w:ilvl w:val="0"/>
          <w:numId w:val="1"/>
        </w:numPr>
        <w:rPr>
          <w:rFonts w:ascii="Arial" w:eastAsia="Times New Roman" w:hAnsi="Arial" w:cs="Arial"/>
          <w:sz w:val="21"/>
          <w:szCs w:val="21"/>
          <w:u w:val="single"/>
          <w:shd w:val="clear" w:color="auto" w:fill="FFFFFF"/>
          <w:lang w:eastAsia="en-GB"/>
        </w:rPr>
      </w:pPr>
      <w:r w:rsidRPr="008F5F96">
        <w:rPr>
          <w:rFonts w:ascii="Arial" w:hAnsi="Arial" w:cs="Arial"/>
          <w:color w:val="000000"/>
          <w:sz w:val="21"/>
          <w:szCs w:val="21"/>
          <w:u w:val="single"/>
          <w:lang w:val="en-GB"/>
        </w:rPr>
        <w:t>Mobile cellular subscriptions (per 100 people)</w:t>
      </w:r>
    </w:p>
    <w:p w14:paraId="1A6A3AB9" w14:textId="785B8AD1" w:rsidR="005A04A6" w:rsidRDefault="005A04A6" w:rsidP="005A04A6">
      <w:pPr>
        <w:pStyle w:val="ListParagraph"/>
        <w:rPr>
          <w:rFonts w:ascii="Arial" w:hAnsi="Arial" w:cs="Arial"/>
          <w:color w:val="000000"/>
          <w:sz w:val="21"/>
          <w:szCs w:val="21"/>
          <w:u w:val="single"/>
          <w:lang w:val="en-GB"/>
        </w:rPr>
      </w:pPr>
    </w:p>
    <w:p w14:paraId="6AE97C4B" w14:textId="0F9F8581" w:rsidR="005A04A6" w:rsidRDefault="005A04A6" w:rsidP="00A60072">
      <w:pPr>
        <w:pStyle w:val="ListParagraph"/>
        <w:spacing w:line="276" w:lineRule="auto"/>
        <w:rPr>
          <w:rFonts w:ascii="Arial" w:hAnsi="Arial" w:cs="Arial"/>
          <w:color w:val="000000"/>
          <w:sz w:val="21"/>
          <w:szCs w:val="21"/>
          <w:lang w:val="en-GB"/>
        </w:rPr>
      </w:pPr>
      <w:r>
        <w:rPr>
          <w:rFonts w:ascii="Arial" w:hAnsi="Arial" w:cs="Arial"/>
          <w:color w:val="000000"/>
          <w:sz w:val="21"/>
          <w:szCs w:val="21"/>
          <w:lang w:val="en-GB"/>
        </w:rPr>
        <w:t xml:space="preserve">Access to mobile cellular subscriptions includes both prepaid and post-paid phone services.  </w:t>
      </w:r>
    </w:p>
    <w:p w14:paraId="75D14D7F" w14:textId="38D654B4" w:rsidR="0064323D" w:rsidRPr="005A04A6" w:rsidRDefault="0064323D" w:rsidP="00A60072">
      <w:pPr>
        <w:pStyle w:val="ListParagraph"/>
        <w:spacing w:line="276" w:lineRule="auto"/>
        <w:rPr>
          <w:rFonts w:ascii="Arial" w:eastAsia="Times New Roman" w:hAnsi="Arial" w:cs="Arial"/>
          <w:sz w:val="21"/>
          <w:szCs w:val="21"/>
          <w:shd w:val="clear" w:color="auto" w:fill="FFFFFF"/>
          <w:lang w:eastAsia="en-GB"/>
        </w:rPr>
      </w:pPr>
      <w:r>
        <w:rPr>
          <w:rFonts w:ascii="Arial" w:hAnsi="Arial" w:cs="Arial"/>
          <w:color w:val="000000"/>
          <w:sz w:val="21"/>
          <w:szCs w:val="21"/>
          <w:lang w:val="en-GB"/>
        </w:rPr>
        <w:t xml:space="preserve">Cellular subscriptions are used as an indicator for development and a nations quality of economic infrastructure.  Communication is seen as an important tool for both foreign and domestic investors.  Therefore, a higher level of Mobile cellular subscription, should therefore translate into a more developed economy.  </w:t>
      </w:r>
    </w:p>
    <w:p w14:paraId="4E7998F5" w14:textId="2A387681" w:rsidR="001627B5" w:rsidRPr="0064323D" w:rsidRDefault="001627B5" w:rsidP="0064323D">
      <w:pPr>
        <w:rPr>
          <w:rFonts w:ascii="Arial" w:hAnsi="Arial" w:cs="Arial"/>
          <w:sz w:val="21"/>
          <w:szCs w:val="21"/>
          <w:u w:val="single"/>
          <w:shd w:val="clear" w:color="auto" w:fill="FFFFFF"/>
        </w:rPr>
      </w:pPr>
    </w:p>
    <w:p w14:paraId="26EEE459" w14:textId="4FCC8925" w:rsidR="001627B5" w:rsidRPr="0064323D" w:rsidRDefault="00F23176" w:rsidP="001627B5">
      <w:pPr>
        <w:pStyle w:val="ListParagraph"/>
        <w:numPr>
          <w:ilvl w:val="0"/>
          <w:numId w:val="1"/>
        </w:numPr>
        <w:rPr>
          <w:rFonts w:ascii="Arial" w:eastAsia="Times New Roman" w:hAnsi="Arial" w:cs="Arial"/>
          <w:sz w:val="21"/>
          <w:szCs w:val="21"/>
          <w:u w:val="single"/>
          <w:shd w:val="clear" w:color="auto" w:fill="FFFFFF"/>
          <w:lang w:eastAsia="en-GB"/>
        </w:rPr>
      </w:pPr>
      <w:r w:rsidRPr="008F5F96">
        <w:rPr>
          <w:rFonts w:ascii="Arial" w:hAnsi="Arial" w:cs="Arial"/>
          <w:color w:val="000000"/>
          <w:sz w:val="21"/>
          <w:szCs w:val="21"/>
          <w:u w:val="single"/>
          <w:lang w:val="en-GB"/>
        </w:rPr>
        <w:t xml:space="preserve"> Mortality caused by road traffic injury (per 100,000 population)</w:t>
      </w:r>
    </w:p>
    <w:p w14:paraId="74B61DFD" w14:textId="09A9730B" w:rsidR="0064323D" w:rsidRDefault="0064323D" w:rsidP="0064323D">
      <w:pPr>
        <w:pStyle w:val="ListParagraph"/>
        <w:rPr>
          <w:rFonts w:ascii="Arial" w:hAnsi="Arial" w:cs="Arial"/>
          <w:color w:val="000000"/>
          <w:sz w:val="21"/>
          <w:szCs w:val="21"/>
          <w:u w:val="single"/>
          <w:lang w:val="en-GB"/>
        </w:rPr>
      </w:pPr>
    </w:p>
    <w:p w14:paraId="44AF117C" w14:textId="5F147697" w:rsidR="0064323D" w:rsidRDefault="0064323D" w:rsidP="00A60072">
      <w:pPr>
        <w:pStyle w:val="ListParagraph"/>
        <w:spacing w:line="276" w:lineRule="auto"/>
        <w:rPr>
          <w:rFonts w:ascii="Arial" w:hAnsi="Arial" w:cs="Arial"/>
          <w:color w:val="000000"/>
          <w:sz w:val="21"/>
          <w:szCs w:val="21"/>
          <w:lang w:val="en-GB"/>
        </w:rPr>
      </w:pPr>
      <w:r>
        <w:rPr>
          <w:rFonts w:ascii="Arial" w:hAnsi="Arial" w:cs="Arial"/>
          <w:color w:val="000000"/>
          <w:sz w:val="21"/>
          <w:szCs w:val="21"/>
          <w:lang w:val="en-GB"/>
        </w:rPr>
        <w:t xml:space="preserve">Road traffic injuries and deaths are a major global health problem.  Traffic crashes are currently the leading cause of death for children and young adults in the world.  There is a strong correlation between the risk of road traffic death and the income levels of a country.  </w:t>
      </w:r>
    </w:p>
    <w:p w14:paraId="2F1656BF" w14:textId="2A9E1DE1" w:rsidR="0064323D" w:rsidRPr="0064323D" w:rsidRDefault="0064323D" w:rsidP="00A60072">
      <w:pPr>
        <w:pStyle w:val="ListParagraph"/>
        <w:spacing w:line="276" w:lineRule="auto"/>
        <w:rPr>
          <w:rFonts w:ascii="Arial" w:eastAsia="Times New Roman" w:hAnsi="Arial" w:cs="Arial"/>
          <w:sz w:val="21"/>
          <w:szCs w:val="21"/>
          <w:shd w:val="clear" w:color="auto" w:fill="FFFFFF"/>
          <w:lang w:eastAsia="en-GB"/>
        </w:rPr>
      </w:pPr>
      <w:r>
        <w:rPr>
          <w:rFonts w:ascii="Arial" w:hAnsi="Arial" w:cs="Arial"/>
          <w:color w:val="000000"/>
          <w:sz w:val="21"/>
          <w:szCs w:val="21"/>
          <w:lang w:val="en-GB"/>
        </w:rPr>
        <w:t xml:space="preserve">It is disproportionately high among low- and middle-income countries.  This could be due to a </w:t>
      </w:r>
      <w:r w:rsidR="003562D9">
        <w:rPr>
          <w:rFonts w:ascii="Arial" w:hAnsi="Arial" w:cs="Arial"/>
          <w:color w:val="000000"/>
          <w:sz w:val="21"/>
          <w:szCs w:val="21"/>
          <w:lang w:val="en-GB"/>
        </w:rPr>
        <w:t>government’s</w:t>
      </w:r>
      <w:r>
        <w:rPr>
          <w:rFonts w:ascii="Arial" w:hAnsi="Arial" w:cs="Arial"/>
          <w:color w:val="000000"/>
          <w:sz w:val="21"/>
          <w:szCs w:val="21"/>
          <w:lang w:val="en-GB"/>
        </w:rPr>
        <w:t xml:space="preserve"> inability to provide safe road infrastructure, or a lack of access for the population to </w:t>
      </w:r>
      <w:r w:rsidR="003562D9">
        <w:rPr>
          <w:rFonts w:ascii="Arial" w:hAnsi="Arial" w:cs="Arial"/>
          <w:color w:val="000000"/>
          <w:sz w:val="21"/>
          <w:szCs w:val="21"/>
          <w:lang w:val="en-GB"/>
        </w:rPr>
        <w:t xml:space="preserve">afford safe, modern cars. </w:t>
      </w:r>
    </w:p>
    <w:p w14:paraId="303BB61B" w14:textId="77777777" w:rsidR="001627B5" w:rsidRPr="003562D9" w:rsidRDefault="001627B5" w:rsidP="003562D9">
      <w:pPr>
        <w:rPr>
          <w:rFonts w:ascii="Arial" w:hAnsi="Arial" w:cs="Arial"/>
          <w:sz w:val="21"/>
          <w:szCs w:val="21"/>
          <w:u w:val="single"/>
          <w:shd w:val="clear" w:color="auto" w:fill="FFFFFF"/>
        </w:rPr>
      </w:pPr>
    </w:p>
    <w:p w14:paraId="739F973D" w14:textId="41121662" w:rsidR="001627B5" w:rsidRPr="003562D9" w:rsidRDefault="00F23176" w:rsidP="001627B5">
      <w:pPr>
        <w:pStyle w:val="ListParagraph"/>
        <w:numPr>
          <w:ilvl w:val="0"/>
          <w:numId w:val="1"/>
        </w:numPr>
        <w:rPr>
          <w:rFonts w:ascii="Arial" w:eastAsia="Times New Roman" w:hAnsi="Arial" w:cs="Arial"/>
          <w:sz w:val="21"/>
          <w:szCs w:val="21"/>
          <w:u w:val="single"/>
          <w:shd w:val="clear" w:color="auto" w:fill="FFFFFF"/>
          <w:lang w:eastAsia="en-GB"/>
        </w:rPr>
      </w:pPr>
      <w:r w:rsidRPr="008F5F96">
        <w:rPr>
          <w:rFonts w:ascii="Arial" w:hAnsi="Arial" w:cs="Arial"/>
          <w:color w:val="000000"/>
          <w:sz w:val="21"/>
          <w:szCs w:val="21"/>
          <w:u w:val="single"/>
          <w:lang w:val="en-GB"/>
        </w:rPr>
        <w:t xml:space="preserve">Mortality rate attributed to unsafe water, unsafe </w:t>
      </w:r>
      <w:proofErr w:type="gramStart"/>
      <w:r w:rsidRPr="008F5F96">
        <w:rPr>
          <w:rFonts w:ascii="Arial" w:hAnsi="Arial" w:cs="Arial"/>
          <w:color w:val="000000"/>
          <w:sz w:val="21"/>
          <w:szCs w:val="21"/>
          <w:u w:val="single"/>
          <w:lang w:val="en-GB"/>
        </w:rPr>
        <w:t>sanitation</w:t>
      </w:r>
      <w:proofErr w:type="gramEnd"/>
      <w:r w:rsidRPr="008F5F96">
        <w:rPr>
          <w:rFonts w:ascii="Arial" w:hAnsi="Arial" w:cs="Arial"/>
          <w:color w:val="000000"/>
          <w:sz w:val="21"/>
          <w:szCs w:val="21"/>
          <w:u w:val="single"/>
          <w:lang w:val="en-GB"/>
        </w:rPr>
        <w:t xml:space="preserve"> and lack of hygiene (per 100,000 population)</w:t>
      </w:r>
    </w:p>
    <w:p w14:paraId="6DF17D79" w14:textId="64677CEC" w:rsidR="003562D9" w:rsidRDefault="003562D9" w:rsidP="003562D9">
      <w:pPr>
        <w:pStyle w:val="ListParagraph"/>
        <w:rPr>
          <w:rFonts w:ascii="Arial" w:hAnsi="Arial" w:cs="Arial"/>
          <w:color w:val="000000"/>
          <w:sz w:val="21"/>
          <w:szCs w:val="21"/>
          <w:u w:val="single"/>
          <w:lang w:val="en-GB"/>
        </w:rPr>
      </w:pPr>
    </w:p>
    <w:p w14:paraId="71304E36" w14:textId="20BDAB70" w:rsidR="003562D9" w:rsidRDefault="003562D9" w:rsidP="00A60072">
      <w:pPr>
        <w:pStyle w:val="ListParagraph"/>
        <w:spacing w:line="276" w:lineRule="auto"/>
        <w:rPr>
          <w:rFonts w:ascii="Arial" w:hAnsi="Arial" w:cs="Arial"/>
          <w:color w:val="000000"/>
          <w:sz w:val="21"/>
          <w:szCs w:val="21"/>
          <w:lang w:val="en-GB"/>
        </w:rPr>
      </w:pPr>
      <w:r>
        <w:rPr>
          <w:rFonts w:ascii="Arial" w:hAnsi="Arial" w:cs="Arial"/>
          <w:color w:val="000000"/>
          <w:sz w:val="21"/>
          <w:szCs w:val="21"/>
          <w:lang w:val="en-GB"/>
        </w:rPr>
        <w:t xml:space="preserve">Unsafe drinking water, sanitation and lack of hygiene are important causes of death.  Most cases of diarrheal deaths in the world are a result of unsafe water, </w:t>
      </w:r>
      <w:r w:rsidR="00A60072">
        <w:rPr>
          <w:rFonts w:ascii="Arial" w:hAnsi="Arial" w:cs="Arial"/>
          <w:color w:val="000000"/>
          <w:sz w:val="21"/>
          <w:szCs w:val="21"/>
          <w:lang w:val="en-GB"/>
        </w:rPr>
        <w:t>sanitation,</w:t>
      </w:r>
      <w:r>
        <w:rPr>
          <w:rFonts w:ascii="Arial" w:hAnsi="Arial" w:cs="Arial"/>
          <w:color w:val="000000"/>
          <w:sz w:val="21"/>
          <w:szCs w:val="21"/>
          <w:lang w:val="en-GB"/>
        </w:rPr>
        <w:t xml:space="preserve"> and hygiene.  These diarrheal diseases could be</w:t>
      </w:r>
      <w:r w:rsidR="00F2081B">
        <w:rPr>
          <w:rFonts w:ascii="Arial" w:hAnsi="Arial" w:cs="Arial"/>
          <w:color w:val="000000"/>
          <w:sz w:val="21"/>
          <w:szCs w:val="21"/>
          <w:lang w:val="en-GB"/>
        </w:rPr>
        <w:t xml:space="preserve"> easily</w:t>
      </w:r>
      <w:r>
        <w:rPr>
          <w:rFonts w:ascii="Arial" w:hAnsi="Arial" w:cs="Arial"/>
          <w:color w:val="000000"/>
          <w:sz w:val="21"/>
          <w:szCs w:val="21"/>
          <w:lang w:val="en-GB"/>
        </w:rPr>
        <w:t xml:space="preserve"> prevented if adequate sanitation </w:t>
      </w:r>
      <w:r w:rsidR="00F2081B">
        <w:rPr>
          <w:rFonts w:ascii="Arial" w:hAnsi="Arial" w:cs="Arial"/>
          <w:color w:val="000000"/>
          <w:sz w:val="21"/>
          <w:szCs w:val="21"/>
          <w:lang w:val="en-GB"/>
        </w:rPr>
        <w:t xml:space="preserve">and clean water standards are provided.  </w:t>
      </w:r>
    </w:p>
    <w:p w14:paraId="22B9FAB0" w14:textId="2F498F7B" w:rsidR="00F2081B" w:rsidRPr="003562D9" w:rsidRDefault="00F2081B" w:rsidP="00A60072">
      <w:pPr>
        <w:pStyle w:val="ListParagraph"/>
        <w:spacing w:line="276" w:lineRule="auto"/>
        <w:rPr>
          <w:rFonts w:ascii="Arial" w:eastAsia="Times New Roman" w:hAnsi="Arial" w:cs="Arial"/>
          <w:sz w:val="21"/>
          <w:szCs w:val="21"/>
          <w:shd w:val="clear" w:color="auto" w:fill="FFFFFF"/>
          <w:lang w:eastAsia="en-GB"/>
        </w:rPr>
      </w:pPr>
      <w:r>
        <w:rPr>
          <w:rFonts w:ascii="Arial" w:hAnsi="Arial" w:cs="Arial"/>
          <w:color w:val="000000"/>
          <w:sz w:val="21"/>
          <w:szCs w:val="21"/>
          <w:lang w:val="en-GB"/>
        </w:rPr>
        <w:t xml:space="preserve">Therefore, high mortality rates caused by a lack of hygiene is a strong indicator of poverty and low-socioeconomic statuses. </w:t>
      </w:r>
    </w:p>
    <w:p w14:paraId="2CA435BA" w14:textId="77777777" w:rsidR="001627B5" w:rsidRPr="00F2081B" w:rsidRDefault="001627B5" w:rsidP="00F2081B">
      <w:pPr>
        <w:rPr>
          <w:rFonts w:ascii="Arial" w:hAnsi="Arial" w:cs="Arial"/>
          <w:sz w:val="21"/>
          <w:szCs w:val="21"/>
          <w:u w:val="single"/>
          <w:shd w:val="clear" w:color="auto" w:fill="FFFFFF"/>
        </w:rPr>
      </w:pPr>
    </w:p>
    <w:p w14:paraId="493FE4CC" w14:textId="7407FBF4" w:rsidR="001627B5" w:rsidRPr="00F2081B" w:rsidRDefault="00F23176" w:rsidP="001627B5">
      <w:pPr>
        <w:pStyle w:val="ListParagraph"/>
        <w:numPr>
          <w:ilvl w:val="0"/>
          <w:numId w:val="1"/>
        </w:numPr>
        <w:rPr>
          <w:rFonts w:ascii="Arial" w:eastAsia="Times New Roman" w:hAnsi="Arial" w:cs="Arial"/>
          <w:sz w:val="21"/>
          <w:szCs w:val="21"/>
          <w:u w:val="single"/>
          <w:shd w:val="clear" w:color="auto" w:fill="FFFFFF"/>
          <w:lang w:eastAsia="en-GB"/>
        </w:rPr>
      </w:pPr>
      <w:r w:rsidRPr="008F5F96">
        <w:rPr>
          <w:rFonts w:ascii="Arial" w:hAnsi="Arial" w:cs="Arial"/>
          <w:color w:val="000000"/>
          <w:sz w:val="21"/>
          <w:szCs w:val="21"/>
          <w:u w:val="single"/>
          <w:lang w:val="en-GB"/>
        </w:rPr>
        <w:t>Number of infant deaths</w:t>
      </w:r>
    </w:p>
    <w:p w14:paraId="56157591" w14:textId="2308D028" w:rsidR="00F954AB" w:rsidRPr="00F954AB" w:rsidRDefault="00F954AB" w:rsidP="00F954AB">
      <w:pPr>
        <w:rPr>
          <w:rFonts w:ascii="Arial" w:hAnsi="Arial" w:cs="Arial"/>
          <w:color w:val="000000"/>
          <w:sz w:val="21"/>
          <w:szCs w:val="21"/>
          <w:u w:val="single"/>
          <w:lang w:val="en-GB"/>
        </w:rPr>
      </w:pPr>
    </w:p>
    <w:p w14:paraId="5AAB76D2" w14:textId="4E1227C9" w:rsidR="00F954AB" w:rsidRDefault="00F954AB" w:rsidP="00A60072">
      <w:pPr>
        <w:pStyle w:val="ListParagraph"/>
        <w:spacing w:line="276" w:lineRule="auto"/>
        <w:rPr>
          <w:rFonts w:ascii="Arial" w:eastAsia="Times New Roman" w:hAnsi="Arial" w:cs="Arial"/>
          <w:sz w:val="21"/>
          <w:szCs w:val="21"/>
          <w:shd w:val="clear" w:color="auto" w:fill="FFFFFF"/>
          <w:lang w:eastAsia="en-GB"/>
        </w:rPr>
      </w:pPr>
      <w:r>
        <w:rPr>
          <w:rFonts w:ascii="Arial" w:eastAsia="Times New Roman" w:hAnsi="Arial" w:cs="Arial"/>
          <w:sz w:val="21"/>
          <w:szCs w:val="21"/>
          <w:shd w:val="clear" w:color="auto" w:fill="FFFFFF"/>
          <w:lang w:eastAsia="en-GB"/>
        </w:rPr>
        <w:t>In 2019 alone, 7.4 million children, youths and adolescents died mostly of preventable or treatable diseases.</w:t>
      </w:r>
    </w:p>
    <w:p w14:paraId="7BF6712E" w14:textId="78824ED6" w:rsidR="00F2081B" w:rsidRDefault="00F2081B" w:rsidP="00A60072">
      <w:pPr>
        <w:pStyle w:val="ListParagraph"/>
        <w:spacing w:line="276" w:lineRule="auto"/>
        <w:rPr>
          <w:rFonts w:ascii="Arial" w:eastAsia="Times New Roman" w:hAnsi="Arial" w:cs="Arial"/>
          <w:sz w:val="21"/>
          <w:szCs w:val="21"/>
          <w:shd w:val="clear" w:color="auto" w:fill="FFFFFF"/>
          <w:lang w:eastAsia="en-GB"/>
        </w:rPr>
      </w:pPr>
      <w:r>
        <w:rPr>
          <w:rFonts w:ascii="Arial" w:eastAsia="Times New Roman" w:hAnsi="Arial" w:cs="Arial"/>
          <w:sz w:val="21"/>
          <w:szCs w:val="21"/>
          <w:shd w:val="clear" w:color="auto" w:fill="FFFFFF"/>
          <w:lang w:eastAsia="en-GB"/>
        </w:rPr>
        <w:t xml:space="preserve">Early childhood mortality is synonymous with developing countries due to the lack of access to food, clean </w:t>
      </w:r>
      <w:r w:rsidR="00A60072">
        <w:rPr>
          <w:rFonts w:ascii="Arial" w:eastAsia="Times New Roman" w:hAnsi="Arial" w:cs="Arial"/>
          <w:sz w:val="21"/>
          <w:szCs w:val="21"/>
          <w:shd w:val="clear" w:color="auto" w:fill="FFFFFF"/>
          <w:lang w:eastAsia="en-GB"/>
        </w:rPr>
        <w:t>water,</w:t>
      </w:r>
      <w:r>
        <w:rPr>
          <w:rFonts w:ascii="Arial" w:eastAsia="Times New Roman" w:hAnsi="Arial" w:cs="Arial"/>
          <w:sz w:val="21"/>
          <w:szCs w:val="21"/>
          <w:shd w:val="clear" w:color="auto" w:fill="FFFFFF"/>
          <w:lang w:eastAsia="en-GB"/>
        </w:rPr>
        <w:t xml:space="preserve"> and sanitation.  Furthermore, populations that belong to developing countries experience more diseases due to the </w:t>
      </w:r>
      <w:r w:rsidR="00F954AB">
        <w:rPr>
          <w:rFonts w:ascii="Arial" w:eastAsia="Times New Roman" w:hAnsi="Arial" w:cs="Arial"/>
          <w:sz w:val="21"/>
          <w:szCs w:val="21"/>
          <w:shd w:val="clear" w:color="auto" w:fill="FFFFFF"/>
          <w:lang w:eastAsia="en-GB"/>
        </w:rPr>
        <w:t>lack</w:t>
      </w:r>
      <w:r>
        <w:rPr>
          <w:rFonts w:ascii="Arial" w:eastAsia="Times New Roman" w:hAnsi="Arial" w:cs="Arial"/>
          <w:sz w:val="21"/>
          <w:szCs w:val="21"/>
          <w:shd w:val="clear" w:color="auto" w:fill="FFFFFF"/>
          <w:lang w:eastAsia="en-GB"/>
        </w:rPr>
        <w:t xml:space="preserve"> of vaccines</w:t>
      </w:r>
      <w:r w:rsidR="00F954AB">
        <w:rPr>
          <w:rFonts w:ascii="Arial" w:eastAsia="Times New Roman" w:hAnsi="Arial" w:cs="Arial"/>
          <w:sz w:val="21"/>
          <w:szCs w:val="21"/>
          <w:shd w:val="clear" w:color="auto" w:fill="FFFFFF"/>
          <w:lang w:eastAsia="en-GB"/>
        </w:rPr>
        <w:t>,</w:t>
      </w:r>
      <w:r>
        <w:rPr>
          <w:rFonts w:ascii="Arial" w:eastAsia="Times New Roman" w:hAnsi="Arial" w:cs="Arial"/>
          <w:sz w:val="21"/>
          <w:szCs w:val="21"/>
          <w:shd w:val="clear" w:color="auto" w:fill="FFFFFF"/>
          <w:lang w:eastAsia="en-GB"/>
        </w:rPr>
        <w:t xml:space="preserve"> adequate medical </w:t>
      </w:r>
      <w:r w:rsidR="00F954AB">
        <w:rPr>
          <w:rFonts w:ascii="Arial" w:eastAsia="Times New Roman" w:hAnsi="Arial" w:cs="Arial"/>
          <w:sz w:val="21"/>
          <w:szCs w:val="21"/>
          <w:shd w:val="clear" w:color="auto" w:fill="FFFFFF"/>
          <w:lang w:eastAsia="en-GB"/>
        </w:rPr>
        <w:t>treatment,</w:t>
      </w:r>
      <w:r>
        <w:rPr>
          <w:rFonts w:ascii="Arial" w:eastAsia="Times New Roman" w:hAnsi="Arial" w:cs="Arial"/>
          <w:sz w:val="21"/>
          <w:szCs w:val="21"/>
          <w:shd w:val="clear" w:color="auto" w:fill="FFFFFF"/>
          <w:lang w:eastAsia="en-GB"/>
        </w:rPr>
        <w:t xml:space="preserve"> and facilities.</w:t>
      </w:r>
    </w:p>
    <w:p w14:paraId="2FBABBF0" w14:textId="1EF64120" w:rsidR="001627B5" w:rsidRPr="00F954AB" w:rsidRDefault="001627B5" w:rsidP="00F954AB">
      <w:pPr>
        <w:pStyle w:val="ListParagraph"/>
        <w:rPr>
          <w:rFonts w:ascii="Arial" w:eastAsia="Times New Roman" w:hAnsi="Arial" w:cs="Arial"/>
          <w:sz w:val="21"/>
          <w:szCs w:val="21"/>
          <w:shd w:val="clear" w:color="auto" w:fill="FFFFFF"/>
          <w:lang w:eastAsia="en-GB"/>
        </w:rPr>
      </w:pPr>
    </w:p>
    <w:p w14:paraId="68C55649" w14:textId="682D38B9" w:rsidR="001627B5" w:rsidRPr="00F954AB" w:rsidRDefault="00F23176" w:rsidP="001627B5">
      <w:pPr>
        <w:pStyle w:val="ListParagraph"/>
        <w:numPr>
          <w:ilvl w:val="0"/>
          <w:numId w:val="1"/>
        </w:numPr>
        <w:rPr>
          <w:rFonts w:ascii="Arial" w:eastAsia="Times New Roman" w:hAnsi="Arial" w:cs="Arial"/>
          <w:sz w:val="21"/>
          <w:szCs w:val="21"/>
          <w:u w:val="single"/>
          <w:shd w:val="clear" w:color="auto" w:fill="FFFFFF"/>
          <w:lang w:eastAsia="en-GB"/>
        </w:rPr>
      </w:pPr>
      <w:r w:rsidRPr="008F5F96">
        <w:rPr>
          <w:rFonts w:ascii="Arial" w:hAnsi="Arial" w:cs="Arial"/>
          <w:color w:val="000000"/>
          <w:sz w:val="21"/>
          <w:szCs w:val="21"/>
          <w:u w:val="single"/>
          <w:lang w:val="en-GB"/>
        </w:rPr>
        <w:t>Population, total</w:t>
      </w:r>
    </w:p>
    <w:p w14:paraId="29E5F1B7" w14:textId="73B5AB1C" w:rsidR="00F954AB" w:rsidRDefault="00F954AB" w:rsidP="00F954AB">
      <w:pPr>
        <w:pStyle w:val="ListParagraph"/>
        <w:rPr>
          <w:rFonts w:ascii="Arial" w:hAnsi="Arial" w:cs="Arial"/>
          <w:color w:val="000000"/>
          <w:sz w:val="21"/>
          <w:szCs w:val="21"/>
          <w:u w:val="single"/>
          <w:lang w:val="en-GB"/>
        </w:rPr>
      </w:pPr>
    </w:p>
    <w:p w14:paraId="42909A7A" w14:textId="3A1761CD" w:rsidR="001627B5" w:rsidRDefault="00F954AB" w:rsidP="00A60072">
      <w:pPr>
        <w:pStyle w:val="ListParagraph"/>
        <w:spacing w:line="276" w:lineRule="auto"/>
        <w:rPr>
          <w:rFonts w:ascii="Arial" w:hAnsi="Arial" w:cs="Arial"/>
          <w:color w:val="000000"/>
          <w:sz w:val="21"/>
          <w:szCs w:val="21"/>
          <w:lang w:val="en-GB"/>
        </w:rPr>
      </w:pPr>
      <w:r>
        <w:rPr>
          <w:rFonts w:ascii="Arial" w:hAnsi="Arial" w:cs="Arial"/>
          <w:color w:val="000000"/>
          <w:sz w:val="21"/>
          <w:szCs w:val="21"/>
          <w:lang w:val="en-GB"/>
        </w:rPr>
        <w:t xml:space="preserve">Drastic increases in population impacts the populations’ access to resources.  </w:t>
      </w:r>
      <w:r w:rsidR="0013148C">
        <w:rPr>
          <w:rFonts w:ascii="Arial" w:hAnsi="Arial" w:cs="Arial"/>
          <w:color w:val="000000"/>
          <w:sz w:val="21"/>
          <w:szCs w:val="21"/>
          <w:lang w:val="en-GB"/>
        </w:rPr>
        <w:t>Especially</w:t>
      </w:r>
      <w:r>
        <w:rPr>
          <w:rFonts w:ascii="Arial" w:hAnsi="Arial" w:cs="Arial"/>
          <w:color w:val="000000"/>
          <w:sz w:val="21"/>
          <w:szCs w:val="21"/>
          <w:lang w:val="en-GB"/>
        </w:rPr>
        <w:t xml:space="preserve"> in developing countries, large populations places pressures on a country’s economy and its government’s ability to deliver vital infrastructures and services needed for higher life expectancy.  Generally,</w:t>
      </w:r>
      <w:r w:rsidR="00A27C90">
        <w:rPr>
          <w:rFonts w:ascii="Arial" w:hAnsi="Arial" w:cs="Arial"/>
          <w:color w:val="000000"/>
          <w:sz w:val="21"/>
          <w:szCs w:val="21"/>
          <w:lang w:val="en-GB"/>
        </w:rPr>
        <w:t xml:space="preserve"> with some exceptions,</w:t>
      </w:r>
      <w:r>
        <w:rPr>
          <w:rFonts w:ascii="Arial" w:hAnsi="Arial" w:cs="Arial"/>
          <w:color w:val="000000"/>
          <w:sz w:val="21"/>
          <w:szCs w:val="21"/>
          <w:lang w:val="en-GB"/>
        </w:rPr>
        <w:t xml:space="preserve"> a </w:t>
      </w:r>
      <w:r w:rsidR="00A27C90">
        <w:rPr>
          <w:rFonts w:ascii="Arial" w:hAnsi="Arial" w:cs="Arial"/>
          <w:color w:val="000000"/>
          <w:sz w:val="21"/>
          <w:szCs w:val="21"/>
          <w:lang w:val="en-GB"/>
        </w:rPr>
        <w:t xml:space="preserve">country with a smaller population should expect a higher life expectancy in contrasts to </w:t>
      </w:r>
      <w:r>
        <w:rPr>
          <w:rFonts w:ascii="Arial" w:hAnsi="Arial" w:cs="Arial"/>
          <w:color w:val="000000"/>
          <w:sz w:val="21"/>
          <w:szCs w:val="21"/>
          <w:lang w:val="en-GB"/>
        </w:rPr>
        <w:t>larger populatio</w:t>
      </w:r>
      <w:r w:rsidR="00A27C90">
        <w:rPr>
          <w:rFonts w:ascii="Arial" w:hAnsi="Arial" w:cs="Arial"/>
          <w:color w:val="000000"/>
          <w:sz w:val="21"/>
          <w:szCs w:val="21"/>
          <w:lang w:val="en-GB"/>
        </w:rPr>
        <w:t>ns.</w:t>
      </w:r>
    </w:p>
    <w:p w14:paraId="2E0FCB44" w14:textId="2EF5C8B8" w:rsidR="00A60072" w:rsidRDefault="00A60072" w:rsidP="00A60072">
      <w:pPr>
        <w:pStyle w:val="ListParagraph"/>
        <w:spacing w:line="276" w:lineRule="auto"/>
        <w:rPr>
          <w:rFonts w:ascii="Arial" w:hAnsi="Arial" w:cs="Arial"/>
          <w:color w:val="000000"/>
          <w:sz w:val="21"/>
          <w:szCs w:val="21"/>
          <w:lang w:val="en-GB"/>
        </w:rPr>
      </w:pPr>
    </w:p>
    <w:p w14:paraId="26220C98" w14:textId="0349DD38" w:rsidR="00A60072" w:rsidRDefault="00A60072" w:rsidP="00A60072">
      <w:pPr>
        <w:pStyle w:val="ListParagraph"/>
        <w:spacing w:line="276" w:lineRule="auto"/>
        <w:rPr>
          <w:rFonts w:ascii="Arial" w:hAnsi="Arial" w:cs="Arial"/>
          <w:color w:val="000000"/>
          <w:sz w:val="21"/>
          <w:szCs w:val="21"/>
          <w:lang w:val="en-GB"/>
        </w:rPr>
      </w:pPr>
    </w:p>
    <w:p w14:paraId="43B85116" w14:textId="110B8520" w:rsidR="00A60072" w:rsidRDefault="00A60072" w:rsidP="00A60072">
      <w:pPr>
        <w:pStyle w:val="ListParagraph"/>
        <w:spacing w:line="276" w:lineRule="auto"/>
        <w:rPr>
          <w:rFonts w:ascii="Arial" w:hAnsi="Arial" w:cs="Arial"/>
          <w:color w:val="000000"/>
          <w:sz w:val="21"/>
          <w:szCs w:val="21"/>
          <w:lang w:val="en-GB"/>
        </w:rPr>
      </w:pPr>
    </w:p>
    <w:p w14:paraId="01FED5B9" w14:textId="2859DD6B" w:rsidR="00A60072" w:rsidRDefault="00A60072" w:rsidP="00A60072">
      <w:pPr>
        <w:pStyle w:val="ListParagraph"/>
        <w:spacing w:line="276" w:lineRule="auto"/>
        <w:rPr>
          <w:rFonts w:ascii="Arial" w:hAnsi="Arial" w:cs="Arial"/>
          <w:color w:val="000000"/>
          <w:sz w:val="21"/>
          <w:szCs w:val="21"/>
          <w:lang w:val="en-GB"/>
        </w:rPr>
      </w:pPr>
    </w:p>
    <w:p w14:paraId="1A902918" w14:textId="77777777" w:rsidR="00A60072" w:rsidRPr="0013148C" w:rsidRDefault="00A60072" w:rsidP="00A60072">
      <w:pPr>
        <w:pStyle w:val="ListParagraph"/>
        <w:spacing w:line="276" w:lineRule="auto"/>
        <w:rPr>
          <w:rFonts w:ascii="Arial" w:hAnsi="Arial" w:cs="Arial"/>
          <w:color w:val="000000"/>
          <w:sz w:val="21"/>
          <w:szCs w:val="21"/>
          <w:lang w:val="en-GB"/>
        </w:rPr>
      </w:pPr>
    </w:p>
    <w:p w14:paraId="14C0C6A0" w14:textId="77777777" w:rsidR="001627B5" w:rsidRPr="008F5F96" w:rsidRDefault="001627B5" w:rsidP="001627B5">
      <w:pPr>
        <w:pStyle w:val="ListParagraph"/>
        <w:rPr>
          <w:rFonts w:ascii="Arial" w:eastAsia="Times New Roman" w:hAnsi="Arial" w:cs="Arial"/>
          <w:sz w:val="21"/>
          <w:szCs w:val="21"/>
          <w:u w:val="single"/>
          <w:shd w:val="clear" w:color="auto" w:fill="FFFFFF"/>
          <w:lang w:eastAsia="en-GB"/>
        </w:rPr>
      </w:pPr>
    </w:p>
    <w:p w14:paraId="29E0C05B" w14:textId="05A20D3C" w:rsidR="001627B5" w:rsidRPr="0013148C" w:rsidRDefault="00F23176" w:rsidP="001627B5">
      <w:pPr>
        <w:pStyle w:val="ListParagraph"/>
        <w:numPr>
          <w:ilvl w:val="0"/>
          <w:numId w:val="1"/>
        </w:numPr>
        <w:rPr>
          <w:rFonts w:ascii="Arial" w:eastAsia="Times New Roman" w:hAnsi="Arial" w:cs="Arial"/>
          <w:sz w:val="21"/>
          <w:szCs w:val="21"/>
          <w:u w:val="single"/>
          <w:shd w:val="clear" w:color="auto" w:fill="FFFFFF"/>
          <w:lang w:eastAsia="en-GB"/>
        </w:rPr>
      </w:pPr>
      <w:r w:rsidRPr="008F5F96">
        <w:rPr>
          <w:rFonts w:ascii="Arial" w:hAnsi="Arial" w:cs="Arial"/>
          <w:color w:val="000000"/>
          <w:sz w:val="21"/>
          <w:szCs w:val="21"/>
          <w:u w:val="single"/>
          <w:lang w:val="en-GB"/>
        </w:rPr>
        <w:t>Proportion of people living below 50 percent of median income (%)</w:t>
      </w:r>
    </w:p>
    <w:p w14:paraId="34E2675B" w14:textId="6CA3CD23" w:rsidR="0013148C" w:rsidRDefault="0013148C" w:rsidP="0013148C">
      <w:pPr>
        <w:pStyle w:val="ListParagraph"/>
        <w:rPr>
          <w:rFonts w:ascii="Arial" w:hAnsi="Arial" w:cs="Arial"/>
          <w:color w:val="000000"/>
          <w:sz w:val="21"/>
          <w:szCs w:val="21"/>
          <w:u w:val="single"/>
          <w:lang w:val="en-GB"/>
        </w:rPr>
      </w:pPr>
    </w:p>
    <w:p w14:paraId="65927B93" w14:textId="77777777" w:rsidR="00A60072" w:rsidRDefault="0013148C" w:rsidP="0099782F">
      <w:pPr>
        <w:pStyle w:val="ListParagraph"/>
        <w:spacing w:line="276" w:lineRule="auto"/>
        <w:rPr>
          <w:rFonts w:ascii="Arial" w:hAnsi="Arial" w:cs="Arial"/>
          <w:color w:val="000000"/>
          <w:sz w:val="21"/>
          <w:szCs w:val="21"/>
          <w:lang w:val="en-GB"/>
        </w:rPr>
      </w:pPr>
      <w:r>
        <w:rPr>
          <w:rFonts w:ascii="Arial" w:hAnsi="Arial" w:cs="Arial"/>
          <w:color w:val="000000"/>
          <w:sz w:val="21"/>
          <w:szCs w:val="21"/>
          <w:lang w:val="en-GB"/>
        </w:rPr>
        <w:t>The percentage of people in the population who live in households whose per capita income or consumption is below half of the median income or consumption per capita.</w:t>
      </w:r>
      <w:r w:rsidR="00A60072">
        <w:rPr>
          <w:rFonts w:ascii="Arial" w:hAnsi="Arial" w:cs="Arial"/>
          <w:color w:val="000000"/>
          <w:sz w:val="21"/>
          <w:szCs w:val="21"/>
          <w:lang w:val="en-GB"/>
        </w:rPr>
        <w:t xml:space="preserve">  </w:t>
      </w:r>
    </w:p>
    <w:p w14:paraId="6301A66B" w14:textId="125CF3B3" w:rsidR="0013148C" w:rsidRDefault="00A60072" w:rsidP="0099782F">
      <w:pPr>
        <w:pStyle w:val="ListParagraph"/>
        <w:spacing w:line="276" w:lineRule="auto"/>
        <w:rPr>
          <w:rFonts w:ascii="Arial" w:hAnsi="Arial" w:cs="Arial"/>
          <w:color w:val="000000"/>
          <w:sz w:val="21"/>
          <w:szCs w:val="21"/>
          <w:lang w:val="en-GB"/>
        </w:rPr>
      </w:pPr>
      <w:r>
        <w:rPr>
          <w:rFonts w:ascii="Arial" w:hAnsi="Arial" w:cs="Arial"/>
          <w:color w:val="000000"/>
          <w:sz w:val="21"/>
          <w:szCs w:val="21"/>
          <w:lang w:val="en-GB"/>
        </w:rPr>
        <w:t xml:space="preserve">The higher the proportion of the population living under 50% of the median income, indicates a possibility of an uneven distribution of income within the population.  A majority of the population living under the median income </w:t>
      </w:r>
      <w:r w:rsidR="00BA76F2">
        <w:rPr>
          <w:rFonts w:ascii="Arial" w:hAnsi="Arial" w:cs="Arial"/>
          <w:color w:val="000000"/>
          <w:sz w:val="21"/>
          <w:szCs w:val="21"/>
          <w:lang w:val="en-GB"/>
        </w:rPr>
        <w:t xml:space="preserve">may highlight </w:t>
      </w:r>
      <w:r>
        <w:rPr>
          <w:rFonts w:ascii="Arial" w:hAnsi="Arial" w:cs="Arial"/>
          <w:color w:val="000000"/>
          <w:sz w:val="21"/>
          <w:szCs w:val="21"/>
          <w:lang w:val="en-GB"/>
        </w:rPr>
        <w:t xml:space="preserve">a significant proportion of </w:t>
      </w:r>
      <w:r w:rsidR="00BA76F2">
        <w:rPr>
          <w:rFonts w:ascii="Arial" w:hAnsi="Arial" w:cs="Arial"/>
          <w:color w:val="000000"/>
          <w:sz w:val="21"/>
          <w:szCs w:val="21"/>
          <w:lang w:val="en-GB"/>
        </w:rPr>
        <w:t xml:space="preserve">the population’s inability to afford basic necessities such as food, water and essential medical supplies, which are essential for a higher standard of living. </w:t>
      </w:r>
    </w:p>
    <w:p w14:paraId="5BF702A5" w14:textId="77777777" w:rsidR="0013148C" w:rsidRPr="0013148C" w:rsidRDefault="0013148C" w:rsidP="0013148C">
      <w:pPr>
        <w:pStyle w:val="ListParagraph"/>
        <w:rPr>
          <w:rFonts w:ascii="Arial" w:eastAsia="Times New Roman" w:hAnsi="Arial" w:cs="Arial"/>
          <w:sz w:val="21"/>
          <w:szCs w:val="21"/>
          <w:shd w:val="clear" w:color="auto" w:fill="FFFFFF"/>
          <w:lang w:eastAsia="en-GB"/>
        </w:rPr>
      </w:pPr>
    </w:p>
    <w:p w14:paraId="31C8DAF7" w14:textId="77777777" w:rsidR="001627B5" w:rsidRPr="008F5F96" w:rsidRDefault="001627B5" w:rsidP="001627B5">
      <w:pPr>
        <w:pStyle w:val="ListParagraph"/>
        <w:rPr>
          <w:rFonts w:ascii="Arial" w:eastAsia="Times New Roman" w:hAnsi="Arial" w:cs="Arial"/>
          <w:sz w:val="21"/>
          <w:szCs w:val="21"/>
          <w:u w:val="single"/>
          <w:shd w:val="clear" w:color="auto" w:fill="FFFFFF"/>
          <w:lang w:eastAsia="en-GB"/>
        </w:rPr>
      </w:pPr>
    </w:p>
    <w:p w14:paraId="189FF181" w14:textId="77D1F9F5" w:rsidR="001627B5" w:rsidRPr="008F5F96" w:rsidRDefault="00F23176" w:rsidP="001627B5">
      <w:pPr>
        <w:pStyle w:val="ListParagraph"/>
        <w:numPr>
          <w:ilvl w:val="0"/>
          <w:numId w:val="1"/>
        </w:numPr>
        <w:rPr>
          <w:rFonts w:ascii="Arial" w:eastAsia="Times New Roman" w:hAnsi="Arial" w:cs="Arial"/>
          <w:sz w:val="21"/>
          <w:szCs w:val="21"/>
          <w:u w:val="single"/>
          <w:shd w:val="clear" w:color="auto" w:fill="FFFFFF"/>
          <w:lang w:eastAsia="en-GB"/>
        </w:rPr>
      </w:pPr>
      <w:r w:rsidRPr="008F5F96">
        <w:rPr>
          <w:rFonts w:ascii="Arial" w:hAnsi="Arial" w:cs="Arial"/>
          <w:color w:val="000000"/>
          <w:sz w:val="21"/>
          <w:szCs w:val="21"/>
          <w:u w:val="single"/>
          <w:lang w:val="en-GB"/>
        </w:rPr>
        <w:t>Real interest rate (%)</w:t>
      </w:r>
    </w:p>
    <w:p w14:paraId="6CFA6D99" w14:textId="2435973D" w:rsidR="001627B5" w:rsidRDefault="001627B5" w:rsidP="001627B5">
      <w:pPr>
        <w:pStyle w:val="ListParagraph"/>
        <w:rPr>
          <w:rFonts w:ascii="Arial" w:eastAsia="Times New Roman" w:hAnsi="Arial" w:cs="Arial"/>
          <w:sz w:val="21"/>
          <w:szCs w:val="21"/>
          <w:u w:val="single"/>
          <w:shd w:val="clear" w:color="auto" w:fill="FFFFFF"/>
          <w:lang w:eastAsia="en-GB"/>
        </w:rPr>
      </w:pPr>
    </w:p>
    <w:p w14:paraId="36F7C226" w14:textId="09DA5051" w:rsidR="005D0C07" w:rsidRDefault="005D0C07" w:rsidP="00AE2B0E">
      <w:pPr>
        <w:pStyle w:val="ListParagraph"/>
        <w:spacing w:line="276" w:lineRule="auto"/>
        <w:rPr>
          <w:rFonts w:ascii="Arial" w:eastAsia="Times New Roman" w:hAnsi="Arial" w:cs="Arial"/>
          <w:sz w:val="21"/>
          <w:szCs w:val="21"/>
          <w:shd w:val="clear" w:color="auto" w:fill="FFFFFF"/>
          <w:lang w:eastAsia="en-GB"/>
        </w:rPr>
      </w:pPr>
      <w:r>
        <w:rPr>
          <w:rFonts w:ascii="Arial" w:eastAsia="Times New Roman" w:hAnsi="Arial" w:cs="Arial"/>
          <w:sz w:val="21"/>
          <w:szCs w:val="21"/>
          <w:shd w:val="clear" w:color="auto" w:fill="FFFFFF"/>
          <w:lang w:eastAsia="en-GB"/>
        </w:rPr>
        <w:t xml:space="preserve">Real interest rate is the lending interest rate adjusted for inflation.  </w:t>
      </w:r>
    </w:p>
    <w:p w14:paraId="1747F97D" w14:textId="581D1B33" w:rsidR="005D0C07" w:rsidRPr="005D0C07" w:rsidRDefault="00F16CA5" w:rsidP="00AE2B0E">
      <w:pPr>
        <w:pStyle w:val="ListParagraph"/>
        <w:spacing w:line="276" w:lineRule="auto"/>
        <w:rPr>
          <w:rFonts w:ascii="Arial" w:eastAsia="Times New Roman" w:hAnsi="Arial" w:cs="Arial"/>
          <w:sz w:val="21"/>
          <w:szCs w:val="21"/>
          <w:shd w:val="clear" w:color="auto" w:fill="FFFFFF"/>
          <w:lang w:eastAsia="en-GB"/>
        </w:rPr>
      </w:pPr>
      <w:r>
        <w:rPr>
          <w:rFonts w:ascii="Arial" w:eastAsia="Times New Roman" w:hAnsi="Arial" w:cs="Arial"/>
          <w:sz w:val="21"/>
          <w:szCs w:val="21"/>
          <w:shd w:val="clear" w:color="auto" w:fill="FFFFFF"/>
          <w:lang w:eastAsia="en-GB"/>
        </w:rPr>
        <w:t xml:space="preserve">Whilst a higher interest rate might indicate that disposable income is readily available for a large proportion of the population.  </w:t>
      </w:r>
      <w:r w:rsidR="005D0C07">
        <w:rPr>
          <w:rFonts w:ascii="Arial" w:eastAsia="Times New Roman" w:hAnsi="Arial" w:cs="Arial"/>
          <w:sz w:val="21"/>
          <w:szCs w:val="21"/>
          <w:shd w:val="clear" w:color="auto" w:fill="FFFFFF"/>
          <w:lang w:eastAsia="en-GB"/>
        </w:rPr>
        <w:t xml:space="preserve">A high interest rate </w:t>
      </w:r>
      <w:r>
        <w:rPr>
          <w:rFonts w:ascii="Arial" w:eastAsia="Times New Roman" w:hAnsi="Arial" w:cs="Arial"/>
          <w:sz w:val="21"/>
          <w:szCs w:val="21"/>
          <w:shd w:val="clear" w:color="auto" w:fill="FFFFFF"/>
          <w:lang w:eastAsia="en-GB"/>
        </w:rPr>
        <w:t xml:space="preserve">could also indicate that there is too much money in the market. (1930’s Germany). However, a decrease in interest rate </w:t>
      </w:r>
      <w:r>
        <w:rPr>
          <w:rFonts w:ascii="Arial" w:eastAsia="Times New Roman" w:hAnsi="Arial" w:cs="Arial"/>
          <w:sz w:val="21"/>
          <w:szCs w:val="21"/>
          <w:shd w:val="clear" w:color="auto" w:fill="FFFFFF"/>
          <w:lang w:eastAsia="en-GB"/>
        </w:rPr>
        <w:lastRenderedPageBreak/>
        <w:t xml:space="preserve">indicates a contraction within the economy.  This would affect the </w:t>
      </w:r>
      <w:r w:rsidR="00AE2B0E">
        <w:rPr>
          <w:rFonts w:ascii="Arial" w:eastAsia="Times New Roman" w:hAnsi="Arial" w:cs="Arial"/>
          <w:sz w:val="21"/>
          <w:szCs w:val="21"/>
          <w:shd w:val="clear" w:color="auto" w:fill="FFFFFF"/>
          <w:lang w:eastAsia="en-GB"/>
        </w:rPr>
        <w:t>populations’</w:t>
      </w:r>
      <w:r>
        <w:rPr>
          <w:rFonts w:ascii="Arial" w:eastAsia="Times New Roman" w:hAnsi="Arial" w:cs="Arial"/>
          <w:sz w:val="21"/>
          <w:szCs w:val="21"/>
          <w:shd w:val="clear" w:color="auto" w:fill="FFFFFF"/>
          <w:lang w:eastAsia="en-GB"/>
        </w:rPr>
        <w:t xml:space="preserve"> ability to purchase essential goods and services associated with higher life expectancy.  </w:t>
      </w:r>
    </w:p>
    <w:p w14:paraId="68966701" w14:textId="77777777" w:rsidR="001627B5" w:rsidRPr="008F5F96" w:rsidRDefault="001627B5" w:rsidP="001627B5">
      <w:pPr>
        <w:pStyle w:val="ListParagraph"/>
        <w:rPr>
          <w:rFonts w:ascii="Arial" w:eastAsia="Times New Roman" w:hAnsi="Arial" w:cs="Arial"/>
          <w:sz w:val="21"/>
          <w:szCs w:val="21"/>
          <w:u w:val="single"/>
          <w:shd w:val="clear" w:color="auto" w:fill="FFFFFF"/>
          <w:lang w:eastAsia="en-GB"/>
        </w:rPr>
      </w:pPr>
    </w:p>
    <w:p w14:paraId="2F4F3581" w14:textId="1CBBF770" w:rsidR="001627B5" w:rsidRPr="003D0F21" w:rsidRDefault="00F23176" w:rsidP="001627B5">
      <w:pPr>
        <w:pStyle w:val="ListParagraph"/>
        <w:numPr>
          <w:ilvl w:val="0"/>
          <w:numId w:val="1"/>
        </w:numPr>
        <w:rPr>
          <w:rFonts w:ascii="Arial" w:eastAsia="Times New Roman" w:hAnsi="Arial" w:cs="Arial"/>
          <w:sz w:val="21"/>
          <w:szCs w:val="21"/>
          <w:u w:val="single"/>
          <w:shd w:val="clear" w:color="auto" w:fill="FFFFFF"/>
          <w:lang w:eastAsia="en-GB"/>
        </w:rPr>
      </w:pPr>
      <w:r w:rsidRPr="008F5F96">
        <w:rPr>
          <w:rFonts w:ascii="Arial" w:hAnsi="Arial" w:cs="Arial"/>
          <w:color w:val="000000"/>
          <w:sz w:val="21"/>
          <w:szCs w:val="21"/>
          <w:u w:val="single"/>
          <w:lang w:val="en-GB"/>
        </w:rPr>
        <w:t xml:space="preserve"> Total alcohol consumption per capita (</w:t>
      </w:r>
      <w:proofErr w:type="spellStart"/>
      <w:r w:rsidRPr="008F5F96">
        <w:rPr>
          <w:rFonts w:ascii="Arial" w:hAnsi="Arial" w:cs="Arial"/>
          <w:color w:val="000000"/>
          <w:sz w:val="21"/>
          <w:szCs w:val="21"/>
          <w:u w:val="single"/>
          <w:lang w:val="en-GB"/>
        </w:rPr>
        <w:t>liters</w:t>
      </w:r>
      <w:proofErr w:type="spellEnd"/>
      <w:r w:rsidRPr="008F5F96">
        <w:rPr>
          <w:rFonts w:ascii="Arial" w:hAnsi="Arial" w:cs="Arial"/>
          <w:color w:val="000000"/>
          <w:sz w:val="21"/>
          <w:szCs w:val="21"/>
          <w:u w:val="single"/>
          <w:lang w:val="en-GB"/>
        </w:rPr>
        <w:t xml:space="preserve"> of pure alcohol, projected estimates, 15+ years of age)</w:t>
      </w:r>
    </w:p>
    <w:p w14:paraId="72104938" w14:textId="75D5D8C2" w:rsidR="003D0F21" w:rsidRDefault="003D0F21" w:rsidP="003D0F21">
      <w:pPr>
        <w:pStyle w:val="ListParagraph"/>
        <w:rPr>
          <w:rFonts w:ascii="Arial" w:hAnsi="Arial" w:cs="Arial"/>
          <w:color w:val="000000"/>
          <w:sz w:val="21"/>
          <w:szCs w:val="21"/>
          <w:u w:val="single"/>
          <w:lang w:val="en-GB"/>
        </w:rPr>
      </w:pPr>
    </w:p>
    <w:p w14:paraId="27E98E94" w14:textId="4CD91A6E" w:rsidR="003D0F21" w:rsidRDefault="003D0F21" w:rsidP="0099782F">
      <w:pPr>
        <w:pStyle w:val="ListParagraph"/>
        <w:spacing w:line="276" w:lineRule="auto"/>
        <w:rPr>
          <w:rFonts w:ascii="Arial" w:hAnsi="Arial" w:cs="Arial"/>
          <w:color w:val="000000"/>
          <w:sz w:val="21"/>
          <w:szCs w:val="21"/>
          <w:lang w:val="en-GB"/>
        </w:rPr>
      </w:pPr>
      <w:r>
        <w:rPr>
          <w:rFonts w:ascii="Arial" w:hAnsi="Arial" w:cs="Arial"/>
          <w:color w:val="000000"/>
          <w:sz w:val="21"/>
          <w:szCs w:val="21"/>
          <w:lang w:val="en-GB"/>
        </w:rPr>
        <w:t xml:space="preserve">Total alcohol per capita consumption is defined as the total amount of </w:t>
      </w:r>
      <w:r w:rsidR="001C15FF">
        <w:rPr>
          <w:rFonts w:ascii="Arial" w:hAnsi="Arial" w:cs="Arial"/>
          <w:color w:val="000000"/>
          <w:sz w:val="21"/>
          <w:szCs w:val="21"/>
          <w:lang w:val="en-GB"/>
        </w:rPr>
        <w:t xml:space="preserve">pure </w:t>
      </w:r>
      <w:r>
        <w:rPr>
          <w:rFonts w:ascii="Arial" w:hAnsi="Arial" w:cs="Arial"/>
          <w:color w:val="000000"/>
          <w:sz w:val="21"/>
          <w:szCs w:val="21"/>
          <w:lang w:val="en-GB"/>
        </w:rPr>
        <w:t>alcohol consumed per person</w:t>
      </w:r>
      <w:r w:rsidR="001C15FF">
        <w:rPr>
          <w:rFonts w:ascii="Arial" w:hAnsi="Arial" w:cs="Arial"/>
          <w:color w:val="000000"/>
          <w:sz w:val="21"/>
          <w:szCs w:val="21"/>
          <w:lang w:val="en-GB"/>
        </w:rPr>
        <w:t xml:space="preserve"> over a calendar year.</w:t>
      </w:r>
    </w:p>
    <w:p w14:paraId="7F732E9A" w14:textId="2BDE2C52" w:rsidR="001C15FF" w:rsidRDefault="001C15FF" w:rsidP="0099782F">
      <w:pPr>
        <w:pStyle w:val="ListParagraph"/>
        <w:spacing w:line="276" w:lineRule="auto"/>
        <w:rPr>
          <w:rFonts w:ascii="Arial" w:hAnsi="Arial" w:cs="Arial"/>
          <w:color w:val="000000"/>
          <w:sz w:val="21"/>
          <w:szCs w:val="21"/>
          <w:lang w:val="en-GB"/>
        </w:rPr>
      </w:pPr>
      <w:r>
        <w:rPr>
          <w:rFonts w:ascii="Arial" w:hAnsi="Arial" w:cs="Arial"/>
          <w:color w:val="000000"/>
          <w:sz w:val="21"/>
          <w:szCs w:val="21"/>
          <w:lang w:val="en-GB"/>
        </w:rPr>
        <w:t xml:space="preserve">Alcohol consumption is a causal factor of more than 200 diseases and injury conditions such as alcoholism, cancers, cardiovascular diseases as well as injuries from violence and road accidents. </w:t>
      </w:r>
    </w:p>
    <w:p w14:paraId="05571BE3" w14:textId="4781E4AD" w:rsidR="001C15FF" w:rsidRPr="003D0F21" w:rsidRDefault="001C15FF" w:rsidP="0099782F">
      <w:pPr>
        <w:pStyle w:val="ListParagraph"/>
        <w:spacing w:line="276" w:lineRule="auto"/>
        <w:rPr>
          <w:rFonts w:ascii="Arial" w:eastAsia="Times New Roman" w:hAnsi="Arial" w:cs="Arial"/>
          <w:sz w:val="21"/>
          <w:szCs w:val="21"/>
          <w:shd w:val="clear" w:color="auto" w:fill="FFFFFF"/>
          <w:lang w:eastAsia="en-GB"/>
        </w:rPr>
      </w:pPr>
      <w:r>
        <w:rPr>
          <w:rFonts w:ascii="Arial" w:hAnsi="Arial" w:cs="Arial"/>
          <w:color w:val="000000"/>
          <w:sz w:val="21"/>
          <w:szCs w:val="21"/>
          <w:lang w:val="en-GB"/>
        </w:rPr>
        <w:t xml:space="preserve">Higher levels of alcohol consumption might indicate adverse societal issues and higher rates of alcohol related illnesses, which would impact life expectancy within a region. </w:t>
      </w:r>
    </w:p>
    <w:p w14:paraId="723AD7DF" w14:textId="1F5477E9" w:rsidR="00F23176" w:rsidRDefault="00F23176" w:rsidP="00F23176">
      <w:pPr>
        <w:pStyle w:val="ListParagraph"/>
        <w:rPr>
          <w:rFonts w:ascii="Arial" w:eastAsia="Times New Roman" w:hAnsi="Arial" w:cs="Arial"/>
          <w:sz w:val="21"/>
          <w:szCs w:val="21"/>
          <w:u w:val="single"/>
          <w:shd w:val="clear" w:color="auto" w:fill="FFFFFF"/>
          <w:lang w:eastAsia="en-GB"/>
        </w:rPr>
      </w:pPr>
    </w:p>
    <w:p w14:paraId="7359D8EE" w14:textId="77D7C645" w:rsidR="001C15FF" w:rsidRPr="001C15FF" w:rsidRDefault="001C15FF" w:rsidP="001C15FF">
      <w:pPr>
        <w:rPr>
          <w:rFonts w:ascii="Arial" w:hAnsi="Arial" w:cs="Arial"/>
          <w:sz w:val="21"/>
          <w:szCs w:val="21"/>
          <w:u w:val="single"/>
          <w:shd w:val="clear" w:color="auto" w:fill="FFFFFF"/>
        </w:rPr>
      </w:pPr>
    </w:p>
    <w:p w14:paraId="6625CAE8" w14:textId="760DBB04" w:rsidR="00F23176" w:rsidRPr="001C15FF" w:rsidRDefault="00F23176" w:rsidP="001627B5">
      <w:pPr>
        <w:pStyle w:val="ListParagraph"/>
        <w:numPr>
          <w:ilvl w:val="0"/>
          <w:numId w:val="1"/>
        </w:numPr>
        <w:rPr>
          <w:rFonts w:ascii="Arial" w:eastAsia="Times New Roman" w:hAnsi="Arial" w:cs="Arial"/>
          <w:sz w:val="21"/>
          <w:szCs w:val="21"/>
          <w:u w:val="single"/>
          <w:shd w:val="clear" w:color="auto" w:fill="FFFFFF"/>
          <w:lang w:eastAsia="en-GB"/>
        </w:rPr>
      </w:pPr>
      <w:r w:rsidRPr="008F5F96">
        <w:rPr>
          <w:rFonts w:ascii="Arial" w:hAnsi="Arial" w:cs="Arial"/>
          <w:color w:val="000000"/>
          <w:sz w:val="21"/>
          <w:szCs w:val="21"/>
          <w:u w:val="single"/>
          <w:lang w:val="en-GB"/>
        </w:rPr>
        <w:t xml:space="preserve">Unemployment, total (% of total </w:t>
      </w:r>
      <w:r w:rsidR="00B11034" w:rsidRPr="008F5F96">
        <w:rPr>
          <w:rFonts w:ascii="Arial" w:hAnsi="Arial" w:cs="Arial"/>
          <w:color w:val="000000"/>
          <w:sz w:val="21"/>
          <w:szCs w:val="21"/>
          <w:u w:val="single"/>
          <w:lang w:val="en-GB"/>
        </w:rPr>
        <w:t>labour</w:t>
      </w:r>
      <w:r w:rsidRPr="008F5F96">
        <w:rPr>
          <w:rFonts w:ascii="Arial" w:hAnsi="Arial" w:cs="Arial"/>
          <w:color w:val="000000"/>
          <w:sz w:val="21"/>
          <w:szCs w:val="21"/>
          <w:u w:val="single"/>
          <w:lang w:val="en-GB"/>
        </w:rPr>
        <w:t xml:space="preserve"> force) (</w:t>
      </w:r>
      <w:r w:rsidR="00B11034" w:rsidRPr="008F5F96">
        <w:rPr>
          <w:rFonts w:ascii="Arial" w:hAnsi="Arial" w:cs="Arial"/>
          <w:color w:val="000000"/>
          <w:sz w:val="21"/>
          <w:szCs w:val="21"/>
          <w:u w:val="single"/>
          <w:lang w:val="en-GB"/>
        </w:rPr>
        <w:t>modelled</w:t>
      </w:r>
      <w:r w:rsidRPr="008F5F96">
        <w:rPr>
          <w:rFonts w:ascii="Arial" w:hAnsi="Arial" w:cs="Arial"/>
          <w:color w:val="000000"/>
          <w:sz w:val="21"/>
          <w:szCs w:val="21"/>
          <w:u w:val="single"/>
          <w:lang w:val="en-GB"/>
        </w:rPr>
        <w:t xml:space="preserve"> ILO estimate</w:t>
      </w:r>
      <w:r w:rsidR="001C15FF">
        <w:rPr>
          <w:rFonts w:ascii="Arial" w:hAnsi="Arial" w:cs="Arial"/>
          <w:color w:val="000000"/>
          <w:sz w:val="21"/>
          <w:szCs w:val="21"/>
          <w:u w:val="single"/>
          <w:lang w:val="en-GB"/>
        </w:rPr>
        <w:t>)</w:t>
      </w:r>
    </w:p>
    <w:p w14:paraId="5E66B8D2" w14:textId="25CD4507" w:rsidR="001C15FF" w:rsidRDefault="001C15FF" w:rsidP="001C15FF">
      <w:pPr>
        <w:pStyle w:val="ListParagraph"/>
        <w:rPr>
          <w:rFonts w:ascii="Arial" w:hAnsi="Arial" w:cs="Arial"/>
          <w:color w:val="000000"/>
          <w:sz w:val="21"/>
          <w:szCs w:val="21"/>
          <w:u w:val="single"/>
          <w:lang w:val="en-GB"/>
        </w:rPr>
      </w:pPr>
    </w:p>
    <w:p w14:paraId="4EDDF73B" w14:textId="668851C6" w:rsidR="001C15FF" w:rsidRDefault="001C15FF" w:rsidP="00B11034">
      <w:pPr>
        <w:pStyle w:val="ListParagraph"/>
        <w:spacing w:line="276" w:lineRule="auto"/>
        <w:rPr>
          <w:rFonts w:ascii="Arial" w:hAnsi="Arial" w:cs="Arial"/>
          <w:color w:val="000000"/>
          <w:sz w:val="21"/>
          <w:szCs w:val="21"/>
          <w:lang w:val="en-GB"/>
        </w:rPr>
      </w:pPr>
      <w:r>
        <w:rPr>
          <w:rFonts w:ascii="Arial" w:hAnsi="Arial" w:cs="Arial"/>
          <w:color w:val="000000"/>
          <w:sz w:val="21"/>
          <w:szCs w:val="21"/>
          <w:lang w:val="en-GB"/>
        </w:rPr>
        <w:t>Unemployment refers to the share of the labour force that is without work but available for and seeking employment.</w:t>
      </w:r>
    </w:p>
    <w:p w14:paraId="16B60FFE" w14:textId="779CFB74" w:rsidR="0099782F" w:rsidRPr="001C15FF" w:rsidRDefault="0099782F" w:rsidP="00B11034">
      <w:pPr>
        <w:pStyle w:val="ListParagraph"/>
        <w:spacing w:line="276" w:lineRule="auto"/>
        <w:rPr>
          <w:rFonts w:ascii="Arial" w:eastAsia="Times New Roman" w:hAnsi="Arial" w:cs="Arial"/>
          <w:sz w:val="21"/>
          <w:szCs w:val="21"/>
          <w:shd w:val="clear" w:color="auto" w:fill="FFFFFF"/>
          <w:lang w:eastAsia="en-GB"/>
        </w:rPr>
      </w:pPr>
      <w:r>
        <w:rPr>
          <w:rFonts w:ascii="Arial" w:hAnsi="Arial" w:cs="Arial"/>
          <w:color w:val="000000"/>
          <w:sz w:val="21"/>
          <w:szCs w:val="21"/>
          <w:lang w:val="en-GB"/>
        </w:rPr>
        <w:t>High and sustained unemployment indicates serious inefficiencies in resource allocation.  A high and sustained unemployment rate</w:t>
      </w:r>
      <w:r w:rsidR="00B11034">
        <w:rPr>
          <w:rFonts w:ascii="Arial" w:hAnsi="Arial" w:cs="Arial"/>
          <w:color w:val="000000"/>
          <w:sz w:val="21"/>
          <w:szCs w:val="21"/>
          <w:lang w:val="en-GB"/>
        </w:rPr>
        <w:t>, especially in developing countries</w:t>
      </w:r>
      <w:r>
        <w:rPr>
          <w:rFonts w:ascii="Arial" w:hAnsi="Arial" w:cs="Arial"/>
          <w:color w:val="000000"/>
          <w:sz w:val="21"/>
          <w:szCs w:val="21"/>
          <w:lang w:val="en-GB"/>
        </w:rPr>
        <w:t xml:space="preserve"> would most likely hinder </w:t>
      </w:r>
      <w:r w:rsidR="00B11034">
        <w:rPr>
          <w:rFonts w:ascii="Arial" w:hAnsi="Arial" w:cs="Arial"/>
          <w:color w:val="000000"/>
          <w:sz w:val="21"/>
          <w:szCs w:val="21"/>
          <w:lang w:val="en-GB"/>
        </w:rPr>
        <w:t>a large proportion of the</w:t>
      </w:r>
      <w:r>
        <w:rPr>
          <w:rFonts w:ascii="Arial" w:hAnsi="Arial" w:cs="Arial"/>
          <w:color w:val="000000"/>
          <w:sz w:val="21"/>
          <w:szCs w:val="21"/>
          <w:lang w:val="en-GB"/>
        </w:rPr>
        <w:t xml:space="preserve"> population’s ability to afford </w:t>
      </w:r>
      <w:r w:rsidR="00B11034">
        <w:rPr>
          <w:rFonts w:ascii="Arial" w:hAnsi="Arial" w:cs="Arial"/>
          <w:color w:val="000000"/>
          <w:sz w:val="21"/>
          <w:szCs w:val="21"/>
          <w:lang w:val="en-GB"/>
        </w:rPr>
        <w:t>necessities such as food, water, and medical supplies, adversely affecting life expectancy rate.</w:t>
      </w:r>
    </w:p>
    <w:p w14:paraId="4C1338ED" w14:textId="6FA96710" w:rsidR="001C15FF" w:rsidRDefault="001C15FF" w:rsidP="001627B5">
      <w:pPr>
        <w:pStyle w:val="ListParagraph"/>
        <w:rPr>
          <w:rFonts w:ascii="Arial" w:eastAsia="Times New Roman" w:hAnsi="Arial" w:cs="Arial"/>
          <w:sz w:val="21"/>
          <w:szCs w:val="21"/>
          <w:shd w:val="clear" w:color="auto" w:fill="FFFFFF"/>
          <w:lang w:eastAsia="en-GB"/>
        </w:rPr>
      </w:pPr>
    </w:p>
    <w:p w14:paraId="50E3D476" w14:textId="4F5A9240" w:rsidR="00AE2B0E" w:rsidRDefault="00AE2B0E" w:rsidP="001627B5">
      <w:pPr>
        <w:pStyle w:val="ListParagraph"/>
        <w:rPr>
          <w:rFonts w:ascii="Arial" w:eastAsia="Times New Roman" w:hAnsi="Arial" w:cs="Arial"/>
          <w:sz w:val="21"/>
          <w:szCs w:val="21"/>
          <w:shd w:val="clear" w:color="auto" w:fill="FFFFFF"/>
          <w:lang w:eastAsia="en-GB"/>
        </w:rPr>
      </w:pPr>
    </w:p>
    <w:p w14:paraId="60A983DB" w14:textId="623443E5" w:rsidR="00AE2B0E" w:rsidRDefault="00AE2B0E" w:rsidP="001627B5">
      <w:pPr>
        <w:pStyle w:val="ListParagraph"/>
        <w:rPr>
          <w:rFonts w:ascii="Arial" w:eastAsia="Times New Roman" w:hAnsi="Arial" w:cs="Arial"/>
          <w:sz w:val="21"/>
          <w:szCs w:val="21"/>
          <w:shd w:val="clear" w:color="auto" w:fill="FFFFFF"/>
          <w:lang w:eastAsia="en-GB"/>
        </w:rPr>
      </w:pPr>
    </w:p>
    <w:p w14:paraId="0A1D9225" w14:textId="2B7C42C6" w:rsidR="00AE2B0E" w:rsidRDefault="00AE2B0E" w:rsidP="001627B5">
      <w:pPr>
        <w:pStyle w:val="ListParagraph"/>
        <w:rPr>
          <w:rFonts w:ascii="Arial" w:eastAsia="Times New Roman" w:hAnsi="Arial" w:cs="Arial"/>
          <w:sz w:val="21"/>
          <w:szCs w:val="21"/>
          <w:shd w:val="clear" w:color="auto" w:fill="FFFFFF"/>
          <w:lang w:eastAsia="en-GB"/>
        </w:rPr>
      </w:pPr>
    </w:p>
    <w:p w14:paraId="591A7BA5" w14:textId="77777777" w:rsidR="00AE2B0E" w:rsidRPr="001C15FF" w:rsidRDefault="00AE2B0E" w:rsidP="001627B5">
      <w:pPr>
        <w:pStyle w:val="ListParagraph"/>
        <w:rPr>
          <w:rFonts w:ascii="Arial" w:eastAsia="Times New Roman" w:hAnsi="Arial" w:cs="Arial"/>
          <w:sz w:val="21"/>
          <w:szCs w:val="21"/>
          <w:shd w:val="clear" w:color="auto" w:fill="FFFFFF"/>
          <w:lang w:eastAsia="en-GB"/>
        </w:rPr>
      </w:pPr>
    </w:p>
    <w:p w14:paraId="582CA19D" w14:textId="4340F780" w:rsidR="005203E0" w:rsidRDefault="005203E0" w:rsidP="005203E0">
      <w:pPr>
        <w:rPr>
          <w:rFonts w:ascii="Arial" w:hAnsi="Arial" w:cs="Arial"/>
          <w:sz w:val="21"/>
          <w:szCs w:val="21"/>
          <w:u w:val="single"/>
          <w:shd w:val="clear" w:color="auto" w:fill="FFFFFF"/>
        </w:rPr>
      </w:pPr>
    </w:p>
    <w:p w14:paraId="2E63BFD2" w14:textId="77777777" w:rsidR="005203E0" w:rsidRPr="005203E0" w:rsidRDefault="005203E0" w:rsidP="005203E0">
      <w:pPr>
        <w:rPr>
          <w:rFonts w:ascii="Arial" w:hAnsi="Arial" w:cs="Arial"/>
          <w:sz w:val="21"/>
          <w:szCs w:val="21"/>
          <w:u w:val="single"/>
          <w:shd w:val="clear" w:color="auto" w:fill="FFFFFF"/>
        </w:rPr>
      </w:pPr>
    </w:p>
    <w:p w14:paraId="1B5BB653" w14:textId="1EAE1848" w:rsidR="005203E0" w:rsidRDefault="005203E0" w:rsidP="005203E0">
      <w:pPr>
        <w:rPr>
          <w:rFonts w:cs="Arial"/>
          <w:sz w:val="28"/>
          <w:szCs w:val="28"/>
          <w:u w:val="single"/>
          <w:shd w:val="clear" w:color="auto" w:fill="FFFFFF"/>
        </w:rPr>
      </w:pPr>
      <w:r>
        <w:rPr>
          <w:rFonts w:cs="Arial"/>
          <w:sz w:val="28"/>
          <w:szCs w:val="28"/>
          <w:u w:val="single"/>
          <w:shd w:val="clear" w:color="auto" w:fill="FFFFFF"/>
        </w:rPr>
        <w:t>FINDINGS:</w:t>
      </w:r>
    </w:p>
    <w:p w14:paraId="245D8672" w14:textId="32FB9B62" w:rsidR="00D7345F" w:rsidRDefault="00D7345F" w:rsidP="00D7345F">
      <w:pPr>
        <w:rPr>
          <w:rFonts w:cs="Arial"/>
          <w:sz w:val="28"/>
          <w:szCs w:val="28"/>
          <w:u w:val="single"/>
          <w:shd w:val="clear" w:color="auto" w:fill="FFFFFF"/>
        </w:rPr>
      </w:pPr>
    </w:p>
    <w:p w14:paraId="7984BB84" w14:textId="77777777" w:rsidR="00D7345F" w:rsidRPr="00D7345F" w:rsidRDefault="00D7345F" w:rsidP="00D7345F">
      <w:pPr>
        <w:rPr>
          <w:rFonts w:ascii="Arial" w:hAnsi="Arial" w:cs="Arial"/>
          <w:sz w:val="21"/>
          <w:szCs w:val="21"/>
          <w:u w:val="single"/>
          <w:shd w:val="clear" w:color="auto" w:fill="FFFFFF"/>
        </w:rPr>
      </w:pPr>
    </w:p>
    <w:p w14:paraId="3467CCFC" w14:textId="5E6786B5" w:rsidR="00C12D8E" w:rsidRDefault="00620C6F" w:rsidP="00C12D8E">
      <w:pPr>
        <w:rPr>
          <w:rFonts w:ascii="Arial" w:hAnsi="Arial" w:cs="Arial"/>
          <w:sz w:val="21"/>
          <w:szCs w:val="21"/>
          <w:shd w:val="clear" w:color="auto" w:fill="FFFFFF"/>
        </w:rPr>
      </w:pPr>
      <w:r>
        <w:rPr>
          <w:rFonts w:ascii="Arial" w:hAnsi="Arial" w:cs="Arial"/>
          <w:sz w:val="21"/>
          <w:szCs w:val="21"/>
          <w:shd w:val="clear" w:color="auto" w:fill="FFFFFF"/>
        </w:rPr>
        <w:t xml:space="preserve">In this case </w:t>
      </w:r>
      <w:proofErr w:type="gramStart"/>
      <w:r>
        <w:rPr>
          <w:rFonts w:ascii="Arial" w:hAnsi="Arial" w:cs="Arial"/>
          <w:sz w:val="21"/>
          <w:szCs w:val="21"/>
          <w:shd w:val="clear" w:color="auto" w:fill="FFFFFF"/>
        </w:rPr>
        <w:t>we  have</w:t>
      </w:r>
      <w:proofErr w:type="gramEnd"/>
      <w:r>
        <w:rPr>
          <w:rFonts w:ascii="Arial" w:hAnsi="Arial" w:cs="Arial"/>
          <w:sz w:val="21"/>
          <w:szCs w:val="21"/>
          <w:shd w:val="clear" w:color="auto" w:fill="FFFFFF"/>
        </w:rPr>
        <w:t xml:space="preserve"> sought to collate a more rounded dataset(from 1999-2019) which considers 19 social, economic, mortality and health-related indicators in which we considered to be essential for the calculation of life expectancy</w:t>
      </w:r>
    </w:p>
    <w:p w14:paraId="44A7A4E5" w14:textId="6E6DC88B" w:rsidR="002D06D5" w:rsidRDefault="002D06D5" w:rsidP="00C12D8E">
      <w:pPr>
        <w:rPr>
          <w:rFonts w:ascii="Arial" w:hAnsi="Arial" w:cs="Arial"/>
          <w:sz w:val="21"/>
          <w:szCs w:val="21"/>
          <w:shd w:val="clear" w:color="auto" w:fill="FFFFFF"/>
        </w:rPr>
      </w:pPr>
    </w:p>
    <w:p w14:paraId="04B37728" w14:textId="77777777" w:rsidR="002D06D5" w:rsidRPr="00C12D8E" w:rsidRDefault="002D06D5" w:rsidP="00C12D8E">
      <w:pPr>
        <w:rPr>
          <w:sz w:val="28"/>
          <w:szCs w:val="28"/>
        </w:rPr>
      </w:pPr>
    </w:p>
    <w:sectPr w:rsidR="002D06D5" w:rsidRPr="00C12D8E" w:rsidSect="0099782F">
      <w:footerReference w:type="even"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2BF68C" w14:textId="77777777" w:rsidR="00D41811" w:rsidRDefault="00D41811" w:rsidP="0099782F">
      <w:r>
        <w:separator/>
      </w:r>
    </w:p>
  </w:endnote>
  <w:endnote w:type="continuationSeparator" w:id="0">
    <w:p w14:paraId="117909CA" w14:textId="77777777" w:rsidR="00D41811" w:rsidRDefault="00D41811" w:rsidP="00997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GT America Extende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82082078"/>
      <w:docPartObj>
        <w:docPartGallery w:val="Page Numbers (Bottom of Page)"/>
        <w:docPartUnique/>
      </w:docPartObj>
    </w:sdtPr>
    <w:sdtEndPr>
      <w:rPr>
        <w:rStyle w:val="PageNumber"/>
      </w:rPr>
    </w:sdtEndPr>
    <w:sdtContent>
      <w:p w14:paraId="466BF59D" w14:textId="26B146E7" w:rsidR="0099782F" w:rsidRDefault="0099782F" w:rsidP="009978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3236C4" w14:textId="77777777" w:rsidR="0099782F" w:rsidRDefault="0099782F" w:rsidP="0099782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13450958"/>
      <w:docPartObj>
        <w:docPartGallery w:val="Page Numbers (Bottom of Page)"/>
        <w:docPartUnique/>
      </w:docPartObj>
    </w:sdtPr>
    <w:sdtEndPr>
      <w:rPr>
        <w:rStyle w:val="PageNumber"/>
      </w:rPr>
    </w:sdtEndPr>
    <w:sdtContent>
      <w:p w14:paraId="5B20DFDD" w14:textId="34ED0637" w:rsidR="0099782F" w:rsidRDefault="0099782F" w:rsidP="009978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9C9584" w14:textId="77777777" w:rsidR="0099782F" w:rsidRDefault="0099782F" w:rsidP="0099782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3448CD" w14:textId="77777777" w:rsidR="00D41811" w:rsidRDefault="00D41811" w:rsidP="0099782F">
      <w:r>
        <w:separator/>
      </w:r>
    </w:p>
  </w:footnote>
  <w:footnote w:type="continuationSeparator" w:id="0">
    <w:p w14:paraId="06DD9AFA" w14:textId="77777777" w:rsidR="00D41811" w:rsidRDefault="00D41811" w:rsidP="009978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23E70"/>
    <w:multiLevelType w:val="hybridMultilevel"/>
    <w:tmpl w:val="0FCC76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D8E"/>
    <w:rsid w:val="000F7611"/>
    <w:rsid w:val="0010656E"/>
    <w:rsid w:val="0013148C"/>
    <w:rsid w:val="001578D1"/>
    <w:rsid w:val="001627B5"/>
    <w:rsid w:val="00180E4B"/>
    <w:rsid w:val="001C15FF"/>
    <w:rsid w:val="001C4288"/>
    <w:rsid w:val="00201E53"/>
    <w:rsid w:val="00261909"/>
    <w:rsid w:val="00293F44"/>
    <w:rsid w:val="002D06D5"/>
    <w:rsid w:val="00322979"/>
    <w:rsid w:val="003562D9"/>
    <w:rsid w:val="003D0F21"/>
    <w:rsid w:val="0047777E"/>
    <w:rsid w:val="005015B5"/>
    <w:rsid w:val="005069BC"/>
    <w:rsid w:val="005203E0"/>
    <w:rsid w:val="00545B46"/>
    <w:rsid w:val="00591848"/>
    <w:rsid w:val="005927DB"/>
    <w:rsid w:val="005A04A6"/>
    <w:rsid w:val="005B3690"/>
    <w:rsid w:val="005D0C07"/>
    <w:rsid w:val="005F03D0"/>
    <w:rsid w:val="00620C6F"/>
    <w:rsid w:val="0064323D"/>
    <w:rsid w:val="006E445F"/>
    <w:rsid w:val="0073647E"/>
    <w:rsid w:val="007877B3"/>
    <w:rsid w:val="007C5573"/>
    <w:rsid w:val="008F5F96"/>
    <w:rsid w:val="00926C40"/>
    <w:rsid w:val="00995874"/>
    <w:rsid w:val="0099782F"/>
    <w:rsid w:val="009B41DE"/>
    <w:rsid w:val="009D189B"/>
    <w:rsid w:val="00A27C90"/>
    <w:rsid w:val="00A60072"/>
    <w:rsid w:val="00A6531C"/>
    <w:rsid w:val="00AB3F85"/>
    <w:rsid w:val="00AE2B0E"/>
    <w:rsid w:val="00B11034"/>
    <w:rsid w:val="00B40B65"/>
    <w:rsid w:val="00BA76F2"/>
    <w:rsid w:val="00C12D8E"/>
    <w:rsid w:val="00C51CF7"/>
    <w:rsid w:val="00CB6C4B"/>
    <w:rsid w:val="00D41811"/>
    <w:rsid w:val="00D7345F"/>
    <w:rsid w:val="00F16CA5"/>
    <w:rsid w:val="00F2081B"/>
    <w:rsid w:val="00F23176"/>
    <w:rsid w:val="00F954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C7FC4"/>
  <w15:docId w15:val="{9CAD2244-F23D-4C02-9676-CA5E30ACB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5FF"/>
    <w:rPr>
      <w:rFonts w:ascii="Times New Roman" w:eastAsia="Times New Roman" w:hAnsi="Times New Roman" w:cs="Times New Roman"/>
      <w:lang w:eastAsia="en-GB"/>
    </w:rPr>
  </w:style>
  <w:style w:type="paragraph" w:styleId="Heading1">
    <w:name w:val="heading 1"/>
    <w:basedOn w:val="Normal"/>
    <w:link w:val="Heading1Char"/>
    <w:uiPriority w:val="9"/>
    <w:qFormat/>
    <w:rsid w:val="00CB6C4B"/>
    <w:pPr>
      <w:spacing w:before="100" w:beforeAutospacing="1" w:after="100" w:afterAutospacing="1"/>
      <w:outlineLvl w:val="0"/>
    </w:pPr>
    <w:rPr>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345F"/>
    <w:rPr>
      <w:color w:val="0563C1" w:themeColor="hyperlink"/>
      <w:u w:val="single"/>
    </w:rPr>
  </w:style>
  <w:style w:type="character" w:styleId="UnresolvedMention">
    <w:name w:val="Unresolved Mention"/>
    <w:basedOn w:val="DefaultParagraphFont"/>
    <w:uiPriority w:val="99"/>
    <w:semiHidden/>
    <w:unhideWhenUsed/>
    <w:rsid w:val="00D7345F"/>
    <w:rPr>
      <w:color w:val="605E5C"/>
      <w:shd w:val="clear" w:color="auto" w:fill="E1DFDD"/>
    </w:rPr>
  </w:style>
  <w:style w:type="character" w:styleId="FollowedHyperlink">
    <w:name w:val="FollowedHyperlink"/>
    <w:basedOn w:val="DefaultParagraphFont"/>
    <w:uiPriority w:val="99"/>
    <w:semiHidden/>
    <w:unhideWhenUsed/>
    <w:rsid w:val="00D7345F"/>
    <w:rPr>
      <w:color w:val="954F72" w:themeColor="followedHyperlink"/>
      <w:u w:val="single"/>
    </w:rPr>
  </w:style>
  <w:style w:type="paragraph" w:styleId="ListParagraph">
    <w:name w:val="List Paragraph"/>
    <w:basedOn w:val="Normal"/>
    <w:uiPriority w:val="34"/>
    <w:qFormat/>
    <w:rsid w:val="0010656E"/>
    <w:pPr>
      <w:ind w:left="720"/>
      <w:contextualSpacing/>
    </w:pPr>
    <w:rPr>
      <w:rFonts w:asciiTheme="minorHAnsi" w:eastAsiaTheme="minorHAnsi" w:hAnsiTheme="minorHAnsi" w:cstheme="minorBidi"/>
      <w:lang w:eastAsia="en-US"/>
    </w:rPr>
  </w:style>
  <w:style w:type="paragraph" w:styleId="Footer">
    <w:name w:val="footer"/>
    <w:basedOn w:val="Normal"/>
    <w:link w:val="FooterChar"/>
    <w:uiPriority w:val="99"/>
    <w:unhideWhenUsed/>
    <w:rsid w:val="0099782F"/>
    <w:pPr>
      <w:tabs>
        <w:tab w:val="center" w:pos="4680"/>
        <w:tab w:val="right" w:pos="9360"/>
      </w:tabs>
    </w:pPr>
  </w:style>
  <w:style w:type="character" w:customStyle="1" w:styleId="FooterChar">
    <w:name w:val="Footer Char"/>
    <w:basedOn w:val="DefaultParagraphFont"/>
    <w:link w:val="Footer"/>
    <w:uiPriority w:val="99"/>
    <w:rsid w:val="0099782F"/>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99782F"/>
  </w:style>
  <w:style w:type="character" w:customStyle="1" w:styleId="Heading1Char">
    <w:name w:val="Heading 1 Char"/>
    <w:basedOn w:val="DefaultParagraphFont"/>
    <w:link w:val="Heading1"/>
    <w:uiPriority w:val="9"/>
    <w:rsid w:val="00CB6C4B"/>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1973">
      <w:bodyDiv w:val="1"/>
      <w:marLeft w:val="0"/>
      <w:marRight w:val="0"/>
      <w:marTop w:val="0"/>
      <w:marBottom w:val="0"/>
      <w:divBdr>
        <w:top w:val="none" w:sz="0" w:space="0" w:color="auto"/>
        <w:left w:val="none" w:sz="0" w:space="0" w:color="auto"/>
        <w:bottom w:val="none" w:sz="0" w:space="0" w:color="auto"/>
        <w:right w:val="none" w:sz="0" w:space="0" w:color="auto"/>
      </w:divBdr>
    </w:div>
    <w:div w:id="61296979">
      <w:bodyDiv w:val="1"/>
      <w:marLeft w:val="0"/>
      <w:marRight w:val="0"/>
      <w:marTop w:val="0"/>
      <w:marBottom w:val="0"/>
      <w:divBdr>
        <w:top w:val="none" w:sz="0" w:space="0" w:color="auto"/>
        <w:left w:val="none" w:sz="0" w:space="0" w:color="auto"/>
        <w:bottom w:val="none" w:sz="0" w:space="0" w:color="auto"/>
        <w:right w:val="none" w:sz="0" w:space="0" w:color="auto"/>
      </w:divBdr>
    </w:div>
    <w:div w:id="88157708">
      <w:bodyDiv w:val="1"/>
      <w:marLeft w:val="0"/>
      <w:marRight w:val="0"/>
      <w:marTop w:val="0"/>
      <w:marBottom w:val="0"/>
      <w:divBdr>
        <w:top w:val="none" w:sz="0" w:space="0" w:color="auto"/>
        <w:left w:val="none" w:sz="0" w:space="0" w:color="auto"/>
        <w:bottom w:val="none" w:sz="0" w:space="0" w:color="auto"/>
        <w:right w:val="none" w:sz="0" w:space="0" w:color="auto"/>
      </w:divBdr>
    </w:div>
    <w:div w:id="244650527">
      <w:bodyDiv w:val="1"/>
      <w:marLeft w:val="0"/>
      <w:marRight w:val="0"/>
      <w:marTop w:val="0"/>
      <w:marBottom w:val="0"/>
      <w:divBdr>
        <w:top w:val="none" w:sz="0" w:space="0" w:color="auto"/>
        <w:left w:val="none" w:sz="0" w:space="0" w:color="auto"/>
        <w:bottom w:val="none" w:sz="0" w:space="0" w:color="auto"/>
        <w:right w:val="none" w:sz="0" w:space="0" w:color="auto"/>
      </w:divBdr>
    </w:div>
    <w:div w:id="571232901">
      <w:bodyDiv w:val="1"/>
      <w:marLeft w:val="0"/>
      <w:marRight w:val="0"/>
      <w:marTop w:val="0"/>
      <w:marBottom w:val="0"/>
      <w:divBdr>
        <w:top w:val="none" w:sz="0" w:space="0" w:color="auto"/>
        <w:left w:val="none" w:sz="0" w:space="0" w:color="auto"/>
        <w:bottom w:val="none" w:sz="0" w:space="0" w:color="auto"/>
        <w:right w:val="none" w:sz="0" w:space="0" w:color="auto"/>
      </w:divBdr>
    </w:div>
    <w:div w:id="676661526">
      <w:bodyDiv w:val="1"/>
      <w:marLeft w:val="0"/>
      <w:marRight w:val="0"/>
      <w:marTop w:val="0"/>
      <w:marBottom w:val="0"/>
      <w:divBdr>
        <w:top w:val="none" w:sz="0" w:space="0" w:color="auto"/>
        <w:left w:val="none" w:sz="0" w:space="0" w:color="auto"/>
        <w:bottom w:val="none" w:sz="0" w:space="0" w:color="auto"/>
        <w:right w:val="none" w:sz="0" w:space="0" w:color="auto"/>
      </w:divBdr>
    </w:div>
    <w:div w:id="873352506">
      <w:bodyDiv w:val="1"/>
      <w:marLeft w:val="0"/>
      <w:marRight w:val="0"/>
      <w:marTop w:val="0"/>
      <w:marBottom w:val="0"/>
      <w:divBdr>
        <w:top w:val="none" w:sz="0" w:space="0" w:color="auto"/>
        <w:left w:val="none" w:sz="0" w:space="0" w:color="auto"/>
        <w:bottom w:val="none" w:sz="0" w:space="0" w:color="auto"/>
        <w:right w:val="none" w:sz="0" w:space="0" w:color="auto"/>
      </w:divBdr>
    </w:div>
    <w:div w:id="911432284">
      <w:bodyDiv w:val="1"/>
      <w:marLeft w:val="0"/>
      <w:marRight w:val="0"/>
      <w:marTop w:val="0"/>
      <w:marBottom w:val="0"/>
      <w:divBdr>
        <w:top w:val="none" w:sz="0" w:space="0" w:color="auto"/>
        <w:left w:val="none" w:sz="0" w:space="0" w:color="auto"/>
        <w:bottom w:val="none" w:sz="0" w:space="0" w:color="auto"/>
        <w:right w:val="none" w:sz="0" w:space="0" w:color="auto"/>
      </w:divBdr>
    </w:div>
    <w:div w:id="1040319616">
      <w:bodyDiv w:val="1"/>
      <w:marLeft w:val="0"/>
      <w:marRight w:val="0"/>
      <w:marTop w:val="0"/>
      <w:marBottom w:val="0"/>
      <w:divBdr>
        <w:top w:val="none" w:sz="0" w:space="0" w:color="auto"/>
        <w:left w:val="none" w:sz="0" w:space="0" w:color="auto"/>
        <w:bottom w:val="none" w:sz="0" w:space="0" w:color="auto"/>
        <w:right w:val="none" w:sz="0" w:space="0" w:color="auto"/>
      </w:divBdr>
    </w:div>
    <w:div w:id="1128744026">
      <w:bodyDiv w:val="1"/>
      <w:marLeft w:val="0"/>
      <w:marRight w:val="0"/>
      <w:marTop w:val="0"/>
      <w:marBottom w:val="0"/>
      <w:divBdr>
        <w:top w:val="none" w:sz="0" w:space="0" w:color="auto"/>
        <w:left w:val="none" w:sz="0" w:space="0" w:color="auto"/>
        <w:bottom w:val="none" w:sz="0" w:space="0" w:color="auto"/>
        <w:right w:val="none" w:sz="0" w:space="0" w:color="auto"/>
      </w:divBdr>
    </w:div>
    <w:div w:id="1159881658">
      <w:bodyDiv w:val="1"/>
      <w:marLeft w:val="0"/>
      <w:marRight w:val="0"/>
      <w:marTop w:val="0"/>
      <w:marBottom w:val="0"/>
      <w:divBdr>
        <w:top w:val="none" w:sz="0" w:space="0" w:color="auto"/>
        <w:left w:val="none" w:sz="0" w:space="0" w:color="auto"/>
        <w:bottom w:val="none" w:sz="0" w:space="0" w:color="auto"/>
        <w:right w:val="none" w:sz="0" w:space="0" w:color="auto"/>
      </w:divBdr>
    </w:div>
    <w:div w:id="1462722525">
      <w:bodyDiv w:val="1"/>
      <w:marLeft w:val="0"/>
      <w:marRight w:val="0"/>
      <w:marTop w:val="0"/>
      <w:marBottom w:val="0"/>
      <w:divBdr>
        <w:top w:val="none" w:sz="0" w:space="0" w:color="auto"/>
        <w:left w:val="none" w:sz="0" w:space="0" w:color="auto"/>
        <w:bottom w:val="none" w:sz="0" w:space="0" w:color="auto"/>
        <w:right w:val="none" w:sz="0" w:space="0" w:color="auto"/>
      </w:divBdr>
      <w:divsChild>
        <w:div w:id="130830460">
          <w:marLeft w:val="0"/>
          <w:marRight w:val="0"/>
          <w:marTop w:val="0"/>
          <w:marBottom w:val="0"/>
          <w:divBdr>
            <w:top w:val="none" w:sz="0" w:space="0" w:color="auto"/>
            <w:left w:val="none" w:sz="0" w:space="0" w:color="auto"/>
            <w:bottom w:val="none" w:sz="0" w:space="0" w:color="auto"/>
            <w:right w:val="none" w:sz="0" w:space="0" w:color="auto"/>
          </w:divBdr>
          <w:divsChild>
            <w:div w:id="123800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2165">
      <w:bodyDiv w:val="1"/>
      <w:marLeft w:val="0"/>
      <w:marRight w:val="0"/>
      <w:marTop w:val="0"/>
      <w:marBottom w:val="0"/>
      <w:divBdr>
        <w:top w:val="none" w:sz="0" w:space="0" w:color="auto"/>
        <w:left w:val="none" w:sz="0" w:space="0" w:color="auto"/>
        <w:bottom w:val="none" w:sz="0" w:space="0" w:color="auto"/>
        <w:right w:val="none" w:sz="0" w:space="0" w:color="auto"/>
      </w:divBdr>
    </w:div>
    <w:div w:id="1653292507">
      <w:bodyDiv w:val="1"/>
      <w:marLeft w:val="0"/>
      <w:marRight w:val="0"/>
      <w:marTop w:val="0"/>
      <w:marBottom w:val="0"/>
      <w:divBdr>
        <w:top w:val="none" w:sz="0" w:space="0" w:color="auto"/>
        <w:left w:val="none" w:sz="0" w:space="0" w:color="auto"/>
        <w:bottom w:val="none" w:sz="0" w:space="0" w:color="auto"/>
        <w:right w:val="none" w:sz="0" w:space="0" w:color="auto"/>
      </w:divBdr>
    </w:div>
    <w:div w:id="1759709565">
      <w:bodyDiv w:val="1"/>
      <w:marLeft w:val="0"/>
      <w:marRight w:val="0"/>
      <w:marTop w:val="0"/>
      <w:marBottom w:val="0"/>
      <w:divBdr>
        <w:top w:val="none" w:sz="0" w:space="0" w:color="auto"/>
        <w:left w:val="none" w:sz="0" w:space="0" w:color="auto"/>
        <w:bottom w:val="none" w:sz="0" w:space="0" w:color="auto"/>
        <w:right w:val="none" w:sz="0" w:space="0" w:color="auto"/>
      </w:divBdr>
    </w:div>
    <w:div w:id="1780640290">
      <w:bodyDiv w:val="1"/>
      <w:marLeft w:val="0"/>
      <w:marRight w:val="0"/>
      <w:marTop w:val="0"/>
      <w:marBottom w:val="0"/>
      <w:divBdr>
        <w:top w:val="none" w:sz="0" w:space="0" w:color="auto"/>
        <w:left w:val="none" w:sz="0" w:space="0" w:color="auto"/>
        <w:bottom w:val="none" w:sz="0" w:space="0" w:color="auto"/>
        <w:right w:val="none" w:sz="0" w:space="0" w:color="auto"/>
      </w:divBdr>
    </w:div>
    <w:div w:id="1905018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bank.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6832B-51E9-5F45-B56A-3BEEC588A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1876</Words>
  <Characters>10698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Goethe Institut</dc:creator>
  <cp:keywords/>
  <dc:description/>
  <cp:lastModifiedBy>Renzo Bejarano Varela</cp:lastModifiedBy>
  <cp:revision>4</cp:revision>
  <dcterms:created xsi:type="dcterms:W3CDTF">2021-07-12T10:57:00Z</dcterms:created>
  <dcterms:modified xsi:type="dcterms:W3CDTF">2021-07-12T12:37:00Z</dcterms:modified>
</cp:coreProperties>
</file>