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-1154130394"/>
        <w:tag w:val="goog_rdk_0"/>
      </w:sdtPr>
      <w:sdtContent>
        <w:p w:rsidR="00000000" w:rsidDel="00000000" w:rsidP="00000000" w:rsidRDefault="00000000" w:rsidRPr="00000000" w14:paraId="00000001">
          <w:pPr>
            <w:pStyle w:val="Heading1"/>
            <w:spacing w:after="80" w:before="200" w:lineRule="auto"/>
            <w:jc w:val="center"/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Messaging 1- Do you feel your teenager is bright but too soft, generic, or underprepared for the real world?</w:t>
          </w:r>
        </w:p>
      </w:sdtContent>
    </w:sdt>
    <w:p w:rsidR="00000000" w:rsidDel="00000000" w:rsidP="00000000" w:rsidRDefault="00000000" w:rsidRPr="00000000" w14:paraId="00000002">
      <w:pPr>
        <w:pStyle w:val="Heading1"/>
        <w:spacing w:after="80" w:before="200" w:lineRule="auto"/>
        <w:jc w:val="left"/>
        <w:rPr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Hero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For parents who know good grades are not enough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Bright teenagers are not automatically real-world ready.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="276" w:lineRule="auto"/>
        <w:jc w:val="both"/>
        <w:rPr>
          <w:rFonts w:ascii="Times New Roman" w:cs="Times New Roman" w:eastAsia="Times New Roman" w:hAnsi="Times New Roman"/>
          <w:b w:val="0"/>
          <w:bCs w:val="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 teenager can be smart, capable, and full of potential — and still struggle when real-world friction hits. At Alcovia, teenagers build grit, follow-through, and real-world readiness through projects that demand action, not just intention.</w:t>
      </w:r>
    </w:p>
    <w:p w:rsidR="00000000" w:rsidDel="00000000" w:rsidP="00000000" w:rsidRDefault="00000000" w:rsidRPr="00000000" w14:paraId="00000006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  <w:t xml:space="preserve">Photos to use : </w:t>
        <w:br w:type="textWrapping"/>
        <w:br w:type="textWrapping"/>
      </w:r>
    </w:p>
    <w:p w:rsidR="00000000" w:rsidDel="00000000" w:rsidP="00000000" w:rsidRDefault="00000000" w:rsidRPr="00000000" w14:paraId="00000007">
      <w:pPr>
        <w:spacing w:after="12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Primary CTA: Show me how this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Secondary CTA: Limited seats — check eligibility</w:t>
      </w:r>
      <w:r w:rsidDel="00000000" w:rsidR="00000000" w:rsidRPr="00000000">
        <w:rPr>
          <w:rtl w:val="0"/>
        </w:rPr>
      </w:r>
    </w:p>
    <w:sdt>
      <w:sdtPr>
        <w:id w:val="-1027113419"/>
        <w:tag w:val="goog_rdk_1"/>
      </w:sdtPr>
      <w:sdtContent>
        <w:p w:rsidR="00000000" w:rsidDel="00000000" w:rsidP="00000000" w:rsidRDefault="00000000" w:rsidRPr="00000000" w14:paraId="0000000A">
          <w:pPr>
            <w:pStyle w:val="Heading1"/>
            <w:spacing w:after="80" w:before="200" w:lineRule="auto"/>
            <w:jc w:val="left"/>
            <w:rPr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Problem Amplification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0B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Why bright teenagers still struggle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 issue is rarely intelligence. It is that many teenagers are never pushed to handle pressure, ownership, discomfort, or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Good grades can </w:t>
      </w:r>
      <w:r w:rsidDel="00000000" w:rsidR="00000000" w:rsidRPr="00000000">
        <w:rPr>
          <w:rtl w:val="0"/>
        </w:rPr>
        <w:t xml:space="preserve">signal false readiness. A teenager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may perform well in school and still find it hard to deal with setbacks, </w:t>
      </w:r>
      <w:r w:rsidDel="00000000" w:rsidR="00000000" w:rsidRPr="00000000">
        <w:rPr>
          <w:rtl w:val="0"/>
        </w:rPr>
        <w:t xml:space="preserve">time management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, or real responsibility.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Ideas are easy. Execution is rare. Many teenagers talk well. Few are </w:t>
      </w:r>
      <w:r w:rsidDel="00000000" w:rsidR="00000000" w:rsidRPr="00000000">
        <w:rPr>
          <w:rtl w:val="0"/>
        </w:rPr>
        <w:t xml:space="preserve">able to finish what they start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Comfort can weaken capability. When teenagers </w:t>
      </w:r>
      <w:r w:rsidDel="00000000" w:rsidR="00000000" w:rsidRPr="00000000">
        <w:rPr>
          <w:rtl w:val="0"/>
        </w:rPr>
        <w:t xml:space="preserve">get rewarded for being in their comfort zone,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they grow polished on </w:t>
      </w:r>
      <w:r w:rsidDel="00000000" w:rsidR="00000000" w:rsidRPr="00000000">
        <w:rPr>
          <w:rtl w:val="0"/>
        </w:rPr>
        <w:t xml:space="preserve">marksheet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 but hesitant in practice.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What sets exceptional teenagers apart is how early they build real-world readiness.</w:t>
      </w:r>
      <w:r w:rsidDel="00000000" w:rsidR="00000000" w:rsidRPr="00000000">
        <w:rPr>
          <w:rtl w:val="0"/>
        </w:rPr>
      </w:r>
    </w:p>
    <w:sdt>
      <w:sdtPr>
        <w:id w:val="332421189"/>
        <w:tag w:val="goog_rdk_2"/>
      </w:sdtPr>
      <w:sdtContent>
        <w:p w:rsidR="00000000" w:rsidDel="00000000" w:rsidP="00000000" w:rsidRDefault="00000000" w:rsidRPr="00000000" w14:paraId="00000011">
          <w:pPr>
            <w:pStyle w:val="Heading1"/>
            <w:spacing w:after="80" w:before="200" w:lineRule="auto"/>
            <w:jc w:val="left"/>
            <w:rPr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Transformation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What changes at Alcovia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At Alcovia, teenagers are expected to act on their ideas.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finish what they start. Projects become a way to build discipline, ownership, and follow-through.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build real resilience. They learn to face challenge, feedback, and uncertainty without backing away.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grow beyond being “book smart”. They become clearer in thought, stronger in execution, and more ready for the real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Mid-section CTA: See what real-world readiness looks like</w:t>
      </w:r>
      <w:r w:rsidDel="00000000" w:rsidR="00000000" w:rsidRPr="00000000">
        <w:rPr>
          <w:rtl w:val="0"/>
        </w:rPr>
      </w:r>
    </w:p>
    <w:sdt>
      <w:sdtPr>
        <w:id w:val="-1651962401"/>
        <w:tag w:val="goog_rdk_3"/>
      </w:sdtPr>
      <w:sdtContent>
        <w:p w:rsidR="00000000" w:rsidDel="00000000" w:rsidP="00000000" w:rsidRDefault="00000000" w:rsidRPr="00000000" w14:paraId="00000018">
          <w:pPr>
            <w:pStyle w:val="Heading1"/>
            <w:spacing w:after="80" w:before="200" w:lineRule="auto"/>
            <w:jc w:val="left"/>
            <w:rPr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Who This Is For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Alcovia is for families who feel their teenager has potential but is not being stretched in the right way.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360" w:hanging="21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bright and capable, but inconsistent in execution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360" w:hanging="21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full of ideas, but not always finishing what they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360" w:hanging="216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• in need of stronger challenge, sharper peers, and more meaningful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This is not just another activity. It is for families who want their teenager to grow stronger in how they think, act, and handle the real world.</w:t>
      </w:r>
      <w:r w:rsidDel="00000000" w:rsidR="00000000" w:rsidRPr="00000000">
        <w:rPr>
          <w:rtl w:val="0"/>
        </w:rPr>
      </w:r>
    </w:p>
    <w:sdt>
      <w:sdtPr>
        <w:id w:val="956899896"/>
        <w:tag w:val="goog_rdk_4"/>
      </w:sdtPr>
      <w:sdtContent>
        <w:p w:rsidR="00000000" w:rsidDel="00000000" w:rsidP="00000000" w:rsidRDefault="00000000" w:rsidRPr="00000000" w14:paraId="0000001E">
          <w:pPr>
            <w:pStyle w:val="Heading1"/>
            <w:spacing w:after="80" w:before="200" w:lineRule="auto"/>
            <w:jc w:val="left"/>
            <w:rPr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Authority / Why Alcovia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1F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Why Alcovia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Because resilience is not taught through advice. It is built through experience.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Real-world projects. Teenagers work on things that demand initiative and follow-through.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 right stretch. They are challenged enough to grow, not just perform.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A stronger environment. Sharper expectations, better peers, and meaningful accountability change how teenagers develop.</w:t>
      </w:r>
      <w:r w:rsidDel="00000000" w:rsidR="00000000" w:rsidRPr="00000000">
        <w:rPr>
          <w:rtl w:val="0"/>
        </w:rPr>
      </w:r>
    </w:p>
    <w:sdt>
      <w:sdtPr>
        <w:id w:val="-1688823761"/>
        <w:tag w:val="goog_rdk_5"/>
      </w:sdtPr>
      <w:sdtContent>
        <w:p w:rsidR="00000000" w:rsidDel="00000000" w:rsidP="00000000" w:rsidRDefault="00000000" w:rsidRPr="00000000" w14:paraId="00000024">
          <w:pPr>
            <w:pStyle w:val="Heading1"/>
            <w:spacing w:after="80" w:before="200" w:lineRule="auto"/>
            <w:jc w:val="left"/>
            <w:rPr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Social Proof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25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What parents begin to notice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Not just more activity — more ownership, seriousness, and follow-through.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stop giving up so easily.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take themselves more seriously.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become more action-oriented.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They grow beyond school identity.</w:t>
      </w:r>
      <w:r w:rsidDel="00000000" w:rsidR="00000000" w:rsidRPr="00000000">
        <w:rPr>
          <w:rtl w:val="0"/>
        </w:rPr>
      </w:r>
    </w:p>
    <w:sdt>
      <w:sdtPr>
        <w:id w:val="1427256767"/>
        <w:tag w:val="goog_rdk_6"/>
      </w:sdtPr>
      <w:sdtContent>
        <w:p w:rsidR="00000000" w:rsidDel="00000000" w:rsidP="00000000" w:rsidRDefault="00000000" w:rsidRPr="00000000" w14:paraId="0000002B">
          <w:pPr>
            <w:pStyle w:val="Heading1"/>
            <w:spacing w:after="80" w:before="200" w:lineRule="auto"/>
            <w:jc w:val="left"/>
            <w:rPr>
              <w:color w:val="00000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Closing CTA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02C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Book-smart is no longer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22"/>
          <w:szCs w:val="22"/>
          <w:rtl w:val="0"/>
        </w:rPr>
        <w:t xml:space="preserve">If your teenager is bright but still not as resilient, proactive, or real-world ready as they could be, Alcovia may be the environment they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Primary CTA: See what Alcovians do differently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="276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Secondary CTA: Limited seats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 check eligibility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152" w:top="1152" w:left="1296" w:right="129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Times New Roman" w:cs="Times New Roman" w:eastAsia="Times New Roman" w:hAnsi="Times New Roman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Times New Roman" w:cs="Times New Roman" w:eastAsia="Times New Roman" w:hAnsi="Times New Roman"/>
      <w:b w:val="1"/>
      <w:bCs w:val="1"/>
      <w:color w:val="4f81bd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NoUo1/OwZlpMuIK5PC0lBczwpg==">CgMxLjAaDQoBMBIICgYIBTICCAEaDQoBMRIICgYIBTICCAEaDQoBMhIICgYIBTICCAEaDQoBMxIICgYIBTICCAEaDQoBNBIICgYIBTICCAEaDQoBNRIICgYIBTICCAEaDQoBNhIICgYIBTICCAE4AHIhMTJZbDFFTzdUZTlrU08yWllVa2lrZmxfcXhLZHV6R3l4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