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de Segurança – Tópico 4.3</w:t>
      </w:r>
    </w:p>
    <w:p>
      <w:pPr>
        <w:pStyle w:val="Heading2"/>
      </w:pPr>
      <w:r>
        <w:t>Objetivo</w:t>
      </w:r>
    </w:p>
    <w:p>
      <w:r>
        <w:t>Garantir que o usuário final tenha pleno controle sobre seus dados pessoais armazenados pelo sistema, incluindo a possibilidade de visualizar, excluir e gerenciar essas informações conforme a Lei Geral de Proteção de Dados (LGPD).</w:t>
      </w:r>
    </w:p>
    <w:p>
      <w:pPr>
        <w:pStyle w:val="Heading2"/>
      </w:pPr>
      <w:r>
        <w:t>Ações Realizadas</w:t>
      </w:r>
    </w:p>
    <w:p>
      <w:r>
        <w:br/>
        <w:t>- Desenvolvido um sistema web em Flask com três funcionalidades principais: inserção, consulta e exclusão de dados.</w:t>
        <w:br/>
        <w:t>- Criado formulário para o usuário fornecer e gerenciar seu nome e e-mail.</w:t>
        <w:br/>
        <w:t>- Permitiu que o usuário consultasse seus dados com base no endereço de e-mail.</w:t>
        <w:br/>
        <w:t>- Implementada exclusão segura de dados por e-mail, garantindo remoção de registros sob solicitação.</w:t>
        <w:br/>
        <w:t>- Armazenamento dos dados em um arquivo `dados.csv` para simular banco de dados.</w:t>
        <w:br/>
      </w:r>
    </w:p>
    <w:p>
      <w:pPr>
        <w:pStyle w:val="Heading2"/>
      </w:pPr>
      <w:r>
        <w:t>Evidências</w:t>
      </w:r>
    </w:p>
    <w:p>
      <w:r>
        <w:t>1. Formulário com os campos preenchidos para adicionar dados.</w:t>
      </w:r>
    </w:p>
    <w:p>
      <w:r>
        <w:drawing>
          <wp:inline xmlns:a="http://schemas.openxmlformats.org/drawingml/2006/main" xmlns:pic="http://schemas.openxmlformats.org/drawingml/2006/picture">
            <wp:extent cx="5029200" cy="342017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ee3f653-3b5c-44c4-94ad-4ba960932c0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201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 Confirmação de que os dados foram salvos com sucesso.</w:t>
      </w:r>
    </w:p>
    <w:p>
      <w:r>
        <w:drawing>
          <wp:inline xmlns:a="http://schemas.openxmlformats.org/drawingml/2006/main" xmlns:pic="http://schemas.openxmlformats.org/drawingml/2006/picture">
            <wp:extent cx="5029200" cy="387397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9670c0b-7b20-4ece-8949-dbfae19e808f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739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 Consulta iniciada com o e-mail fornecido.</w:t>
      </w:r>
    </w:p>
    <w:p>
      <w:r>
        <w:drawing>
          <wp:inline xmlns:a="http://schemas.openxmlformats.org/drawingml/2006/main" xmlns:pic="http://schemas.openxmlformats.org/drawingml/2006/picture">
            <wp:extent cx="5029200" cy="463453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ad04d9f-1a35-482b-af01-aa1b4269343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6345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 Resultado da consulta mostrando os dados armazenados.</w:t>
      </w:r>
    </w:p>
    <w:p>
      <w:r>
        <w:drawing>
          <wp:inline xmlns:a="http://schemas.openxmlformats.org/drawingml/2006/main" xmlns:pic="http://schemas.openxmlformats.org/drawingml/2006/picture">
            <wp:extent cx="5029200" cy="347697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98b52a-10f9-4329-bf94-a2ae6bc1b29b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769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5. Formulário preenchido para exclusão por e-mail.</w:t>
      </w:r>
    </w:p>
    <w:p>
      <w:r>
        <w:drawing>
          <wp:inline xmlns:a="http://schemas.openxmlformats.org/drawingml/2006/main" xmlns:pic="http://schemas.openxmlformats.org/drawingml/2006/picture">
            <wp:extent cx="5029200" cy="45262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298db7d-1d05-49ac-8b68-08820bec1ba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526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6. Confirmação de que os dados foram excluídos com sucesso.</w:t>
      </w:r>
    </w:p>
    <w:p>
      <w:r>
        <w:drawing>
          <wp:inline xmlns:a="http://schemas.openxmlformats.org/drawingml/2006/main" xmlns:pic="http://schemas.openxmlformats.org/drawingml/2006/picture">
            <wp:extent cx="5029200" cy="322259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b7b99f3-43ca-479d-bfd6-f40de694f94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225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Conclusão</w:t>
      </w:r>
    </w:p>
    <w:p>
      <w:r>
        <w:br/>
        <w:t xml:space="preserve">O sistema desenvolvido demonstra o cumprimento do princípio da autodeterminação informativa previsto na LGPD. </w:t>
        <w:br/>
        <w:t>Ao permitir que o usuário visualize e exclua seus próprios dados, reforça-se a transparência e o respeito à privacidade, essenciais para ambientes digitais seguros e éticos.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