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Segurança – Tópico 5.1</w:t>
      </w:r>
    </w:p>
    <w:p>
      <w:pPr>
        <w:pStyle w:val="Heading2"/>
      </w:pPr>
      <w:r>
        <w:t>Objetivo</w:t>
      </w:r>
    </w:p>
    <w:p>
      <w:r>
        <w:t>Implementar autenticação multifator (MFA) e monitoramento de tentativas de login, aumentando a segurança contra acessos indevidos e cumprindo boas práticas de proteção de identidade em sistemas modernos.</w:t>
      </w:r>
    </w:p>
    <w:p>
      <w:pPr>
        <w:pStyle w:val="Heading2"/>
      </w:pPr>
      <w:r>
        <w:t>Ações Realizadas</w:t>
      </w:r>
    </w:p>
    <w:p>
      <w:r>
        <w:br/>
        <w:t>- Desenvolvido sistema web com Flask para autenticação com dois fatores (senha + código).</w:t>
        <w:br/>
        <w:t>- Simulado envio de código 2FA que é exibido ao usuário para fins de teste.</w:t>
        <w:br/>
        <w:t>- Implementado controle de tentativas por IP com bloqueio após 3 falhas consecutivas.</w:t>
        <w:br/>
        <w:t>- Validado acesso somente mediante autenticação completa e correta.</w:t>
        <w:br/>
      </w:r>
    </w:p>
    <w:p>
      <w:pPr>
        <w:pStyle w:val="Heading2"/>
      </w:pPr>
      <w:r>
        <w:t>Evidências</w:t>
      </w:r>
    </w:p>
    <w:p>
      <w:r>
        <w:t>1. Tela de login com e-mail e senha preenchidos.</w:t>
      </w:r>
    </w:p>
    <w:p>
      <w:r>
        <w:drawing>
          <wp:inline xmlns:a="http://schemas.openxmlformats.org/drawingml/2006/main" xmlns:pic="http://schemas.openxmlformats.org/drawingml/2006/picture">
            <wp:extent cx="5029200" cy="36466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d4584a3-6f99-45e7-b503-15e07a1cd2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466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 Código de autenticação (2FA) gerado após login com senha válida.</w:t>
      </w:r>
    </w:p>
    <w:p>
      <w:r>
        <w:drawing>
          <wp:inline xmlns:a="http://schemas.openxmlformats.org/drawingml/2006/main" xmlns:pic="http://schemas.openxmlformats.org/drawingml/2006/picture">
            <wp:extent cx="5029200" cy="35799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6b09d6-89a6-43f3-b46c-1bb64b5b2c9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99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3. Mensagem de sucesso após validação do código correto.</w:t>
      </w:r>
    </w:p>
    <w:p>
      <w:r>
        <w:drawing>
          <wp:inline xmlns:a="http://schemas.openxmlformats.org/drawingml/2006/main" xmlns:pic="http://schemas.openxmlformats.org/drawingml/2006/picture">
            <wp:extent cx="5029200" cy="3646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bf808e2-4a50-4563-85e9-83366ed83d7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46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Conclusão</w:t>
      </w:r>
    </w:p>
    <w:p>
      <w:r>
        <w:br/>
        <w:t>A implementação do MFA garante que mesmo em caso de vazamento de credenciais, o sistema se mantenha protegido. A validação em duas etapas, combinada ao monitoramento de IPs, representa uma medida eficaz contra fraudes e acessos não autorizados.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