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540" w:tblpY="0"/>
        <w:tblW w:w="10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3420"/>
        <w:gridCol w:w="2100"/>
        <w:gridCol w:w="2595"/>
        <w:tblGridChange w:id="0">
          <w:tblGrid>
            <w:gridCol w:w="2610"/>
            <w:gridCol w:w="3420"/>
            <w:gridCol w:w="2100"/>
            <w:gridCol w:w="2595"/>
          </w:tblGrid>
        </w:tblGridChange>
      </w:tblGrid>
      <w:tr>
        <w:trPr>
          <w:cantSplit w:val="0"/>
          <w:trHeight w:val="233.95507812499994" w:hRule="atLeast"/>
          <w:tblHeader w:val="0"/>
        </w:trPr>
        <w:tc>
          <w:tcPr>
            <w:gridSpan w:val="4"/>
            <w:shd w:fill="7092a7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PROJECT INFORMATION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e0ebf0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Report Description:</w:t>
            </w:r>
          </w:p>
        </w:tc>
        <w:tc>
          <w:tcPr>
            <w:gridSpan w:val="3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sz w:val="24"/>
                <w:szCs w:val="24"/>
                <w:rtl w:val="0"/>
              </w:rPr>
              <w:t xml:space="preserve">Feature Extraction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e0ebf0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Professor: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sz w:val="24"/>
                <w:szCs w:val="24"/>
                <w:rtl w:val="0"/>
              </w:rPr>
              <w:t xml:space="preserve">Prof. 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sz w:val="24"/>
                  <w:szCs w:val="24"/>
                  <w:u w:val="single"/>
                  <w:rtl w:val="0"/>
                </w:rPr>
                <w:t xml:space="preserve">Gady Agam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0ebf0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Tools used/work done:</w:t>
            </w:r>
          </w:p>
        </w:tc>
        <w:tc>
          <w:tcPr>
            <w:vMerge w:val="restart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Augmentation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Feature Extraction and training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e0ebf0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Report prepared by: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color w:val="0e0e0e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sz w:val="24"/>
                  <w:szCs w:val="24"/>
                  <w:u w:val="single"/>
                  <w:rtl w:val="0"/>
                </w:rPr>
                <w:t xml:space="preserve">Noviya Balasubramanian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shd w:fill="e0ebf0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bf0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HAWK ID: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sz w:val="24"/>
                <w:szCs w:val="24"/>
                <w:rtl w:val="0"/>
              </w:rPr>
              <w:t xml:space="preserve">A20541236</w:t>
            </w:r>
          </w:p>
        </w:tc>
        <w:tc>
          <w:tcPr>
            <w:vMerge w:val="continue"/>
            <w:shd w:fill="e0ebf0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bf0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Report no: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c0000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e0ebf0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Report Date: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sz w:val="24"/>
                <w:szCs w:val="24"/>
                <w:rtl w:val="0"/>
              </w:rPr>
              <w:t xml:space="preserve">11/22/2024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Timeline: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First 6 Weeks: Literature Review, Data Access, Preprocessing, Problem Statement Definition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Week 7 (Oct 4): Data Preprocessing Completion, MARA Exploration in MATLAB - Completed for 33 subjects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Week 8 (Oct 11): Labeling, Feature Extraction and Classification - Initial Training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Week 9 (Oct 18): Classifier Selection and Initial Training - Feature extraction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Week 10 (Oct 25): Classifier Optimization and Validation - [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Worked in Augmentation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Week 11 (Nov 1):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Multimodal Analysis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Did CNN Classifier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Week 12 (Nov 8): Fusion or Comparison Analysis Scope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Week 13 (Nov 15): Final Testing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Week 14 (Nov 22):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Model Evaluation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Did Binary classification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Week 15 (Nov 29): Report Preparation (Buffer)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Week 16 (Dec 6): Report Submission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80" w:lineRule="auto"/>
        <w:ind w:left="400" w:hanging="2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Topic: Classification of Cognitive States Using EEG and Physiological Signals: Impasse, Aha!, Uncertainty</w:t>
      </w:r>
    </w:p>
    <w:p w:rsidR="00000000" w:rsidDel="00000000" w:rsidP="00000000" w:rsidRDefault="00000000" w:rsidRPr="00000000" w14:paraId="00000036">
      <w:pPr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Total Labels Loaded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: 910, 1s Window size</w:t>
      </w:r>
    </w:p>
    <w:p w:rsidR="00000000" w:rsidDel="00000000" w:rsidP="00000000" w:rsidRDefault="00000000" w:rsidRPr="00000000" w14:paraId="00000037">
      <w:pPr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Before Augmentation: 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Total Segments: 910; Shape of Segments: (125, 16)</w:t>
      </w:r>
    </w:p>
    <w:p w:rsidR="00000000" w:rsidDel="00000000" w:rsidP="00000000" w:rsidRDefault="00000000" w:rsidRPr="00000000" w14:paraId="00000038">
      <w:pPr>
        <w:spacing w:before="180" w:lineRule="auto"/>
        <w:ind w:left="500" w:firstLine="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Total Labels: 910</w:t>
      </w:r>
    </w:p>
    <w:p w:rsidR="00000000" w:rsidDel="00000000" w:rsidP="00000000" w:rsidRDefault="00000000" w:rsidRPr="00000000" w14:paraId="00000039">
      <w:pPr>
        <w:spacing w:before="180" w:lineRule="auto"/>
        <w:ind w:left="50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Label Counts: Walking: 290; Aha: 290; Doing Other Task: 290; Re-evaluation: 25;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Impasse: 43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Gaussian noise is added to the original segments, generating new samples that mimic the statistical properties of the existing data. This noise is produced using a normal distribution with a 0 mean and 0.05 standard deviation, ensuring the augmented data retains its underlying characteristics.</w:t>
      </w:r>
    </w:p>
    <w:p w:rsidR="00000000" w:rsidDel="00000000" w:rsidP="00000000" w:rsidRDefault="00000000" w:rsidRPr="00000000" w14:paraId="0000003C">
      <w:pPr>
        <w:spacing w:before="180" w:lineRule="auto"/>
        <w:ind w:left="500" w:firstLine="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After Augmentation: 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Total Segments: 1450; Shape of Segments: (125, 16)</w:t>
      </w:r>
    </w:p>
    <w:p w:rsidR="00000000" w:rsidDel="00000000" w:rsidP="00000000" w:rsidRDefault="00000000" w:rsidRPr="00000000" w14:paraId="0000003E">
      <w:pPr>
        <w:spacing w:before="180" w:lineRule="auto"/>
        <w:ind w:left="500" w:firstLine="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Total Labels: 1450</w:t>
      </w:r>
    </w:p>
    <w:p w:rsidR="00000000" w:rsidDel="00000000" w:rsidP="00000000" w:rsidRDefault="00000000" w:rsidRPr="00000000" w14:paraId="0000003F">
      <w:pPr>
        <w:spacing w:before="180" w:lineRule="auto"/>
        <w:ind w:left="500" w:firstLine="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New Label Counts: Walking: 290; Aha: 290; Doing Other Task: 290; Impasse: 290; Re-evaluation: 290</w:t>
      </w:r>
    </w:p>
    <w:p w:rsidR="00000000" w:rsidDel="00000000" w:rsidP="00000000" w:rsidRDefault="00000000" w:rsidRPr="00000000" w14:paraId="00000040">
      <w:pPr>
        <w:spacing w:before="180" w:lineRule="auto"/>
        <w:ind w:left="500" w:firstLine="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80" w:lineRule="auto"/>
        <w:ind w:left="500" w:firstLine="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Added Standard deviation - 0.05</w:t>
      </w:r>
    </w:p>
    <w:p w:rsidR="00000000" w:rsidDel="00000000" w:rsidP="00000000" w:rsidRDefault="00000000" w:rsidRPr="00000000" w14:paraId="00000042">
      <w:pPr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80" w:lineRule="auto"/>
        <w:ind w:left="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80" w:lineRule="auto"/>
        <w:ind w:left="0" w:firstLine="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5"/>
          <w:szCs w:val="25"/>
          <w:rtl w:val="0"/>
        </w:rPr>
        <w:t xml:space="preserve">My approach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5"/>
          <w:szCs w:val="25"/>
          <w:rtl w:val="0"/>
        </w:rPr>
        <w:t xml:space="preserve">Spatio-Temporal FNet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5"/>
          <w:szCs w:val="2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</w:rPr>
        <w:drawing>
          <wp:inline distB="114300" distT="114300" distL="114300" distR="114300">
            <wp:extent cx="4938713" cy="23981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39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180" w:lineRule="auto"/>
        <w:ind w:left="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Fused features - Spatio-Temporal FNet - 5 class: </w:t>
      </w:r>
    </w:p>
    <w:p w:rsidR="00000000" w:rsidDel="00000000" w:rsidP="00000000" w:rsidRDefault="00000000" w:rsidRPr="00000000" w14:paraId="00000047">
      <w:pPr>
        <w:spacing w:before="180" w:lineRule="auto"/>
        <w:ind w:left="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  <w:drawing>
          <wp:inline distB="114300" distT="114300" distL="114300" distR="114300">
            <wp:extent cx="5943600" cy="850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80" w:lineRule="auto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Fused features - Spatio-Temporal FNet - binary classification:</w:t>
      </w:r>
    </w:p>
    <w:p w:rsidR="00000000" w:rsidDel="00000000" w:rsidP="00000000" w:rsidRDefault="00000000" w:rsidRPr="00000000" w14:paraId="00000049">
      <w:pPr>
        <w:spacing w:before="180" w:lineRule="auto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  <w:drawing>
          <wp:inline distB="114300" distT="114300" distL="114300" distR="114300">
            <wp:extent cx="5943600" cy="8255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180" w:lineRule="auto"/>
        <w:ind w:left="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Aha vs Impasse:</w:t>
      </w: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Label Mapping: {0: 'Aha', 1: 'Not Aha'}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  <w:drawing>
          <wp:inline distB="114300" distT="114300" distL="114300" distR="114300">
            <wp:extent cx="2479979" cy="230492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9979" cy="2304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180" w:lineRule="auto"/>
        <w:ind w:left="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Tsception Model:</w:t>
      </w:r>
    </w:p>
    <w:p w:rsidR="00000000" w:rsidDel="00000000" w:rsidP="00000000" w:rsidRDefault="00000000" w:rsidRPr="00000000" w14:paraId="0000004C">
      <w:pPr>
        <w:spacing w:before="180" w:lineRule="auto"/>
        <w:ind w:left="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  <w:drawing>
          <wp:inline distB="114300" distT="114300" distL="114300" distR="114300">
            <wp:extent cx="5943600" cy="28067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br w:type="textWrapping"/>
        <w:t xml:space="preserve">5 class classification:</w:t>
      </w:r>
    </w:p>
    <w:p w:rsidR="00000000" w:rsidDel="00000000" w:rsidP="00000000" w:rsidRDefault="00000000" w:rsidRPr="00000000" w14:paraId="0000004D">
      <w:pPr>
        <w:spacing w:before="180" w:lineRule="auto"/>
        <w:ind w:left="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  <w:drawing>
          <wp:inline distB="114300" distT="114300" distL="114300" distR="114300">
            <wp:extent cx="5943600" cy="774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  <w:drawing>
          <wp:inline distB="114300" distT="114300" distL="114300" distR="114300">
            <wp:extent cx="3558441" cy="303901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8441" cy="3039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180" w:lineRule="auto"/>
        <w:ind w:left="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Binary classification:</w:t>
      </w:r>
    </w:p>
    <w:p w:rsidR="00000000" w:rsidDel="00000000" w:rsidP="00000000" w:rsidRDefault="00000000" w:rsidRPr="00000000" w14:paraId="0000004F">
      <w:pPr>
        <w:spacing w:before="180" w:lineRule="auto"/>
        <w:ind w:left="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  <w:drawing>
          <wp:inline distB="114300" distT="114300" distL="114300" distR="114300">
            <wp:extent cx="5943600" cy="711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180" w:lineRule="auto"/>
        <w:ind w:left="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  <w:drawing>
          <wp:inline distB="114300" distT="114300" distL="114300" distR="114300">
            <wp:extent cx="2824163" cy="262842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628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80" w:lineRule="auto"/>
        <w:ind w:left="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180" w:lineRule="auto"/>
        <w:ind w:left="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180" w:lineRule="auto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</w:rPr>
        <w:drawing>
          <wp:inline distB="114300" distT="114300" distL="114300" distR="114300">
            <wp:extent cx="6191963" cy="19533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963" cy="195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180" w:lineRule="auto"/>
        <w:ind w:left="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180" w:lineRule="auto"/>
        <w:ind w:left="720" w:hanging="36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Split the data same as Xiaoting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Binary -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&gt;&gt; Aha vs not - AHa&gt;&gt; Impasse vs not - Impasse&gt;&gt; Attention vs not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Don't use same person’s data in both training and testing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Cross validation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Include other time window size - 3s, 5s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Take different removal degrees of 1s frame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  <w:drawing>
          <wp:inline distB="114300" distT="114300" distL="114300" distR="114300">
            <wp:extent cx="5943600" cy="58293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180" w:lineRule="auto"/>
        <w:ind w:left="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180" w:lineRule="auto"/>
        <w:ind w:left="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Todo: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Improve augmentation -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Improve labeling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Combine the tables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Get labels from Xiaoting - compare - </w:t>
      </w:r>
    </w:p>
    <w:p w:rsidR="00000000" w:rsidDel="00000000" w:rsidP="00000000" w:rsidRDefault="00000000" w:rsidRPr="00000000" w14:paraId="00000064">
      <w:pPr>
        <w:spacing w:before="180" w:lineRule="auto"/>
        <w:ind w:left="500" w:firstLine="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&gt;&gt; Aha vs not - AHa</w:t>
      </w:r>
    </w:p>
    <w:p w:rsidR="00000000" w:rsidDel="00000000" w:rsidP="00000000" w:rsidRDefault="00000000" w:rsidRPr="00000000" w14:paraId="00000065">
      <w:pPr>
        <w:spacing w:before="180" w:lineRule="auto"/>
        <w:ind w:left="500" w:firstLine="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&gt;&gt; Impasse vs not - Impasse</w:t>
      </w:r>
    </w:p>
    <w:p w:rsidR="00000000" w:rsidDel="00000000" w:rsidP="00000000" w:rsidRDefault="00000000" w:rsidRPr="00000000" w14:paraId="00000066">
      <w:pPr>
        <w:spacing w:before="180" w:lineRule="auto"/>
        <w:ind w:left="500" w:firstLine="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&gt;&gt; Attention vs not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Section B time - 3s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CS597_report_14</w:t>
    </w:r>
  </w:p>
  <w:p w:rsidR="00000000" w:rsidDel="00000000" w:rsidP="00000000" w:rsidRDefault="00000000" w:rsidRPr="00000000" w14:paraId="0000006D">
    <w:pPr>
      <w:jc w:val="right"/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21" Type="http://schemas.openxmlformats.org/officeDocument/2006/relationships/footer" Target="footer1.xml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yperlink" Target="mailto:agam@iit.edu" TargetMode="External"/><Relationship Id="rId18" Type="http://schemas.openxmlformats.org/officeDocument/2006/relationships/image" Target="media/image2.png"/><Relationship Id="rId7" Type="http://schemas.openxmlformats.org/officeDocument/2006/relationships/hyperlink" Target="mailto:nbalasubramanian@hawk.iit.edu" TargetMode="External"/><Relationship Id="rId8" Type="http://schemas.openxmlformats.org/officeDocument/2006/relationships/hyperlink" Target="https://colab.research.google.com/drive/1u_p-kIBw7xU9kgNdWy27XNOM-br_-Ia7?authuser=4#scrollTo=6rUZ1Dl13H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