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180" w:bottomFromText="180" w:vertAnchor="text" w:horzAnchor="text" w:tblpX="-540" w:tblpY="0"/>
        <w:tblW w:w="107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420"/>
        <w:gridCol w:w="2100"/>
        <w:gridCol w:w="2595"/>
        <w:tblGridChange w:id="0">
          <w:tblGrid>
            <w:gridCol w:w="2610"/>
            <w:gridCol w:w="3420"/>
            <w:gridCol w:w="2100"/>
            <w:gridCol w:w="2595"/>
          </w:tblGrid>
        </w:tblGridChange>
      </w:tblGrid>
      <w:tr>
        <w:trPr>
          <w:cantSplit w:val="0"/>
          <w:trHeight w:val="233.95507812499994" w:hRule="atLeast"/>
          <w:tblHeader w:val="0"/>
        </w:trPr>
        <w:tc>
          <w:tcPr>
            <w:gridSpan w:val="4"/>
            <w:shd w:fill="7092a7" w:val="clear"/>
            <w:tcMar>
              <w:top w:w="72.0" w:type="dxa"/>
              <w:left w:w="72.0" w:type="dxa"/>
              <w:bottom w:w="72.0" w:type="dxa"/>
              <w:right w:w="72.0" w:type="dxa"/>
            </w:tcMar>
          </w:tcPr>
          <w:p w:rsidR="00000000" w:rsidDel="00000000" w:rsidP="00000000" w:rsidRDefault="00000000" w:rsidRPr="00000000" w14:paraId="00000002">
            <w:pPr>
              <w:widowControl w:val="0"/>
              <w:spacing w:line="24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PROJECT INFORMATION</w:t>
            </w:r>
          </w:p>
        </w:tc>
      </w:tr>
      <w:tr>
        <w:trPr>
          <w:cantSplit w:val="0"/>
          <w:trHeight w:val="270" w:hRule="atLeast"/>
          <w:tblHeader w:val="0"/>
        </w:trPr>
        <w:tc>
          <w:tcPr>
            <w:shd w:fill="e0ebf0" w:val="clear"/>
            <w:tcMar>
              <w:top w:w="72.0" w:type="dxa"/>
              <w:left w:w="72.0" w:type="dxa"/>
              <w:bottom w:w="72.0" w:type="dxa"/>
              <w:right w:w="72.0" w:type="dxa"/>
            </w:tcMar>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 Description:</w:t>
            </w:r>
          </w:p>
        </w:tc>
        <w:tc>
          <w:tcPr>
            <w:gridSpan w:val="3"/>
            <w:tcMar>
              <w:top w:w="72.0" w:type="dxa"/>
              <w:left w:w="72.0" w:type="dxa"/>
              <w:bottom w:w="72.0" w:type="dxa"/>
              <w:right w:w="72.0" w:type="dxa"/>
            </w:tcMar>
          </w:tcPr>
          <w:p w:rsidR="00000000" w:rsidDel="00000000" w:rsidP="00000000" w:rsidRDefault="00000000" w:rsidRPr="00000000" w14:paraId="00000007">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Feature Extraction</w:t>
            </w:r>
          </w:p>
          <w:p w:rsidR="00000000" w:rsidDel="00000000" w:rsidP="00000000" w:rsidRDefault="00000000" w:rsidRPr="00000000" w14:paraId="00000008">
            <w:pPr>
              <w:rPr>
                <w:rFonts w:ascii="Times New Roman" w:cs="Times New Roman" w:eastAsia="Times New Roman" w:hAnsi="Times New Roman"/>
                <w:color w:val="0e0e0e"/>
                <w:sz w:val="24"/>
                <w:szCs w:val="24"/>
              </w:rPr>
            </w:pPr>
            <w:r w:rsidDel="00000000" w:rsidR="00000000" w:rsidRPr="00000000">
              <w:rPr>
                <w:rtl w:val="0"/>
              </w:rPr>
            </w:r>
          </w:p>
        </w:tc>
      </w:tr>
      <w:tr>
        <w:trPr>
          <w:cantSplit w:val="0"/>
          <w:trHeight w:val="255" w:hRule="atLeast"/>
          <w:tblHeader w:val="0"/>
        </w:trPr>
        <w:tc>
          <w:tcPr>
            <w:shd w:fill="e0ebf0" w:val="clear"/>
            <w:tcMar>
              <w:top w:w="72.0" w:type="dxa"/>
              <w:left w:w="72.0" w:type="dxa"/>
              <w:bottom w:w="72.0" w:type="dxa"/>
              <w:right w:w="72.0" w:type="dxa"/>
            </w:tcMar>
          </w:tcPr>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Professor:</w:t>
            </w:r>
          </w:p>
        </w:tc>
        <w:tc>
          <w:tcPr/>
          <w:p w:rsidR="00000000" w:rsidDel="00000000" w:rsidP="00000000" w:rsidRDefault="00000000" w:rsidRPr="00000000" w14:paraId="0000000C">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Prof.  </w:t>
            </w:r>
            <w:hyperlink r:id="rId6">
              <w:r w:rsidDel="00000000" w:rsidR="00000000" w:rsidRPr="00000000">
                <w:rPr>
                  <w:rFonts w:ascii="Times New Roman" w:cs="Times New Roman" w:eastAsia="Times New Roman" w:hAnsi="Times New Roman"/>
                  <w:color w:val="0000ee"/>
                  <w:sz w:val="24"/>
                  <w:szCs w:val="24"/>
                  <w:u w:val="single"/>
                  <w:rtl w:val="0"/>
                </w:rPr>
                <w:t xml:space="preserve">Gady Agam</w:t>
              </w:r>
            </w:hyperlink>
            <w:r w:rsidDel="00000000" w:rsidR="00000000" w:rsidRPr="00000000">
              <w:rPr>
                <w:rtl w:val="0"/>
              </w:rPr>
            </w:r>
          </w:p>
        </w:tc>
        <w:tc>
          <w:tcPr>
            <w:vMerge w:val="restart"/>
            <w:shd w:fill="e0ebf0" w:val="clear"/>
            <w:tcMar>
              <w:top w:w="72.0" w:type="dxa"/>
              <w:left w:w="72.0" w:type="dxa"/>
              <w:bottom w:w="72.0" w:type="dxa"/>
              <w:right w:w="72.0" w:type="dxa"/>
            </w:tcMar>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 used/work done:</w:t>
            </w:r>
          </w:p>
        </w:tc>
        <w:tc>
          <w:tcPr>
            <w:vMerge w:val="restart"/>
            <w:tcMar>
              <w:top w:w="72.0" w:type="dxa"/>
              <w:left w:w="72.0" w:type="dxa"/>
              <w:bottom w:w="72.0" w:type="dxa"/>
              <w:right w:w="72.0" w:type="dxa"/>
            </w:tcMar>
          </w:tcPr>
          <w:p w:rsidR="00000000" w:rsidDel="00000000" w:rsidP="00000000" w:rsidRDefault="00000000" w:rsidRPr="00000000" w14:paraId="0000000E">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Labeling</w:t>
            </w:r>
          </w:p>
          <w:p w:rsidR="00000000" w:rsidDel="00000000" w:rsidP="00000000" w:rsidRDefault="00000000" w:rsidRPr="00000000" w14:paraId="0000000F">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Feature Extraction and training</w:t>
            </w:r>
          </w:p>
          <w:p w:rsidR="00000000" w:rsidDel="00000000" w:rsidP="00000000" w:rsidRDefault="00000000" w:rsidRPr="00000000" w14:paraId="00000010">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tc>
      </w:tr>
      <w:tr>
        <w:trPr>
          <w:cantSplit w:val="0"/>
          <w:trHeight w:val="255" w:hRule="atLeast"/>
          <w:tblHeader w:val="0"/>
        </w:trPr>
        <w:tc>
          <w:tcPr>
            <w:shd w:fill="e0ebf0" w:val="clear"/>
            <w:tcMar>
              <w:top w:w="72.0" w:type="dxa"/>
              <w:left w:w="72.0" w:type="dxa"/>
              <w:bottom w:w="72.0" w:type="dxa"/>
              <w:right w:w="72.0" w:type="dxa"/>
            </w:tcMar>
          </w:tcPr>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 prepared by:</w:t>
            </w:r>
          </w:p>
        </w:tc>
        <w:tc>
          <w:tcPr/>
          <w:p w:rsidR="00000000" w:rsidDel="00000000" w:rsidP="00000000" w:rsidRDefault="00000000" w:rsidRPr="00000000" w14:paraId="00000012">
            <w:pPr>
              <w:rPr>
                <w:rFonts w:ascii="Times New Roman" w:cs="Times New Roman" w:eastAsia="Times New Roman" w:hAnsi="Times New Roman"/>
                <w:color w:val="0e0e0e"/>
                <w:sz w:val="24"/>
                <w:szCs w:val="24"/>
              </w:rPr>
            </w:pPr>
            <w:hyperlink r:id="rId7">
              <w:r w:rsidDel="00000000" w:rsidR="00000000" w:rsidRPr="00000000">
                <w:rPr>
                  <w:rFonts w:ascii="Times New Roman" w:cs="Times New Roman" w:eastAsia="Times New Roman" w:hAnsi="Times New Roman"/>
                  <w:color w:val="0000ee"/>
                  <w:sz w:val="24"/>
                  <w:szCs w:val="24"/>
                  <w:u w:val="single"/>
                  <w:rtl w:val="0"/>
                </w:rPr>
                <w:t xml:space="preserve">Noviya Balasubramanian</w:t>
              </w:r>
            </w:hyperlink>
            <w:r w:rsidDel="00000000" w:rsidR="00000000" w:rsidRPr="00000000">
              <w:rPr>
                <w:rFonts w:ascii="Times New Roman" w:cs="Times New Roman" w:eastAsia="Times New Roman" w:hAnsi="Times New Roman"/>
                <w:color w:val="0e0e0e"/>
                <w:sz w:val="24"/>
                <w:szCs w:val="24"/>
                <w:rtl w:val="0"/>
              </w:rPr>
              <w:t xml:space="preserve"> </w:t>
            </w:r>
          </w:p>
        </w:tc>
        <w:tc>
          <w:tcPr>
            <w:vMerge w:val="continue"/>
            <w:shd w:fill="e0ebf0" w:val="clear"/>
            <w:tcMar>
              <w:top w:w="72.0" w:type="dxa"/>
              <w:left w:w="72.0" w:type="dxa"/>
              <w:bottom w:w="72.0" w:type="dxa"/>
              <w:right w:w="72.0" w:type="dxa"/>
            </w:tcMar>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Merge w:val="continue"/>
            <w:tcMar>
              <w:top w:w="72.0" w:type="dxa"/>
              <w:left w:w="72.0" w:type="dxa"/>
              <w:bottom w:w="72.0" w:type="dxa"/>
              <w:right w:w="72.0" w:type="dxa"/>
            </w:tcMar>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e0ebf0" w:val="clear"/>
            <w:tcMar>
              <w:top w:w="72.0" w:type="dxa"/>
              <w:left w:w="72.0" w:type="dxa"/>
              <w:bottom w:w="72.0" w:type="dxa"/>
              <w:right w:w="72.0" w:type="dxa"/>
            </w:tcMar>
          </w:tcPr>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HAWK ID:</w:t>
            </w:r>
          </w:p>
        </w:tc>
        <w:tc>
          <w:tcPr/>
          <w:p w:rsidR="00000000" w:rsidDel="00000000" w:rsidP="00000000" w:rsidRDefault="00000000" w:rsidRPr="00000000" w14:paraId="00000016">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A20541236</w:t>
            </w:r>
          </w:p>
        </w:tc>
        <w:tc>
          <w:tcPr>
            <w:vMerge w:val="continue"/>
            <w:shd w:fill="e0ebf0" w:val="clear"/>
            <w:tcMar>
              <w:top w:w="72.0" w:type="dxa"/>
              <w:left w:w="72.0" w:type="dxa"/>
              <w:bottom w:w="72.0" w:type="dxa"/>
              <w:right w:w="72.0" w:type="dxa"/>
            </w:tcMar>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Merge w:val="continue"/>
            <w:tcMar>
              <w:top w:w="72.0" w:type="dxa"/>
              <w:left w:w="72.0" w:type="dxa"/>
              <w:bottom w:w="72.0" w:type="dxa"/>
              <w:right w:w="72.0" w:type="dxa"/>
            </w:tcMar>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e0ebf0" w:val="clear"/>
            <w:tcMar>
              <w:top w:w="72.0" w:type="dxa"/>
              <w:left w:w="72.0" w:type="dxa"/>
              <w:bottom w:w="72.0" w:type="dxa"/>
              <w:right w:w="72.0" w:type="dxa"/>
            </w:tcMar>
          </w:tcPr>
          <w:p w:rsidR="00000000" w:rsidDel="00000000" w:rsidP="00000000" w:rsidRDefault="00000000" w:rsidRPr="00000000" w14:paraId="0000001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 no:</w:t>
            </w:r>
          </w:p>
        </w:tc>
        <w:tc>
          <w:tcPr>
            <w:tcMar>
              <w:top w:w="72.0" w:type="dxa"/>
              <w:left w:w="72.0" w:type="dxa"/>
              <w:bottom w:w="72.0" w:type="dxa"/>
              <w:right w:w="72.0" w:type="dxa"/>
            </w:tcMar>
          </w:tcPr>
          <w:p w:rsidR="00000000" w:rsidDel="00000000" w:rsidP="00000000" w:rsidRDefault="00000000" w:rsidRPr="00000000" w14:paraId="0000001A">
            <w:pPr>
              <w:widowControl w:val="0"/>
              <w:spacing w:line="240" w:lineRule="auto"/>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cc0000"/>
                <w:sz w:val="24"/>
                <w:szCs w:val="24"/>
                <w:rtl w:val="0"/>
              </w:rPr>
              <w:t xml:space="preserve">9</w:t>
            </w:r>
          </w:p>
        </w:tc>
        <w:tc>
          <w:tcPr>
            <w:shd w:fill="e0ebf0" w:val="clear"/>
            <w:tcMar>
              <w:top w:w="72.0" w:type="dxa"/>
              <w:left w:w="72.0" w:type="dxa"/>
              <w:bottom w:w="72.0" w:type="dxa"/>
              <w:right w:w="72.0" w:type="dxa"/>
            </w:tcMar>
          </w:tcPr>
          <w:p w:rsidR="00000000" w:rsidDel="00000000" w:rsidP="00000000" w:rsidRDefault="00000000" w:rsidRPr="00000000" w14:paraId="0000001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 Date:</w:t>
            </w:r>
          </w:p>
        </w:tc>
        <w:tc>
          <w:tcPr/>
          <w:p w:rsidR="00000000" w:rsidDel="00000000" w:rsidP="00000000" w:rsidRDefault="00000000" w:rsidRPr="00000000" w14:paraId="0000001C">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10/18/2024</w:t>
            </w:r>
          </w:p>
        </w:tc>
      </w:tr>
    </w:tbl>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First 6 Weeks: Literature Review, Data Access, Preprocessing, Problem Statement Definition</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Week 7 (Oct 4): Data Preprocessing Completion, MARA Exploration in MATLAB - Completed for 33 subjects</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Week 8 (Oct 11): Labeling, Feature Extraction and Classification - Initial Training</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Week 9 (Oct 18): Classifier Selection and Initial Training - Feature extraction</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Week 10 (Oct 25): Classifier Optimization and Validation</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Week 11 (Nov 1): Multimodal Analysis</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Week 12 (Nov 8): Fusion or Comparison Analysis Scope</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Week 13 (Nov 15): Final Testing</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Week 14 (Nov 22): Model Evaluation</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Week 15 (Nov 29): Report Preparation (Buffer)</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Week 16 (Dec 6): Report Submission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before="180" w:lineRule="auto"/>
        <w:ind w:left="400" w:hanging="2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Classification of Cognitive States Using EEG and Physiological Signals: Impasse, Aha!, Uncertainty</w:t>
      </w:r>
    </w:p>
    <w:p w:rsidR="00000000" w:rsidDel="00000000" w:rsidP="00000000" w:rsidRDefault="00000000" w:rsidRPr="00000000" w14:paraId="00000036">
      <w:pPr>
        <w:spacing w:before="180" w:lineRule="auto"/>
        <w:ind w:left="400" w:hanging="2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 </w:t>
      </w:r>
      <w:r w:rsidDel="00000000" w:rsidR="00000000" w:rsidRPr="00000000">
        <w:rPr>
          <w:rFonts w:ascii="Times New Roman" w:cs="Times New Roman" w:eastAsia="Times New Roman" w:hAnsi="Times New Roman"/>
          <w:b w:val="1"/>
          <w:color w:val="0e0e0e"/>
          <w:sz w:val="21"/>
          <w:szCs w:val="21"/>
          <w:rtl w:val="0"/>
        </w:rPr>
        <w:t xml:space="preserve">Total Labels Loaded</w:t>
      </w:r>
      <w:r w:rsidDel="00000000" w:rsidR="00000000" w:rsidRPr="00000000">
        <w:rPr>
          <w:rFonts w:ascii="Times New Roman" w:cs="Times New Roman" w:eastAsia="Times New Roman" w:hAnsi="Times New Roman"/>
          <w:color w:val="0e0e0e"/>
          <w:sz w:val="21"/>
          <w:szCs w:val="21"/>
          <w:rtl w:val="0"/>
        </w:rPr>
        <w:t xml:space="preserve">: 853</w:t>
      </w:r>
    </w:p>
    <w:p w:rsidR="00000000" w:rsidDel="00000000" w:rsidP="00000000" w:rsidRDefault="00000000" w:rsidRPr="00000000" w14:paraId="00000037">
      <w:pPr>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color w:val="0e0e0e"/>
          <w:sz w:val="26"/>
          <w:szCs w:val="26"/>
        </w:rPr>
      </w:pPr>
      <w:r w:rsidDel="00000000" w:rsidR="00000000" w:rsidRPr="00000000">
        <w:rPr>
          <w:rFonts w:ascii="Times New Roman" w:cs="Times New Roman" w:eastAsia="Times New Roman" w:hAnsi="Times New Roman"/>
          <w:b w:val="1"/>
          <w:color w:val="0e0e0e"/>
          <w:sz w:val="26"/>
          <w:szCs w:val="26"/>
          <w:rtl w:val="0"/>
        </w:rPr>
        <w:t xml:space="preserve">Feature Extraction</w:t>
      </w:r>
    </w:p>
    <w:p w:rsidR="00000000" w:rsidDel="00000000" w:rsidP="00000000" w:rsidRDefault="00000000" w:rsidRPr="00000000" w14:paraId="00000039">
      <w:pPr>
        <w:jc w:val="both"/>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0e0e0e"/>
          <w:sz w:val="18"/>
          <w:szCs w:val="18"/>
          <w:rtl w:val="0"/>
        </w:rPr>
        <w:t xml:space="preserve">[1] </w:t>
      </w:r>
      <w:r w:rsidDel="00000000" w:rsidR="00000000" w:rsidRPr="00000000">
        <w:rPr>
          <w:rFonts w:ascii="Times New Roman" w:cs="Times New Roman" w:eastAsia="Times New Roman" w:hAnsi="Times New Roman"/>
          <w:color w:val="333333"/>
          <w:sz w:val="18"/>
          <w:szCs w:val="18"/>
          <w:rtl w:val="0"/>
        </w:rPr>
        <w:t xml:space="preserve">H. Chao and L. Dong, "Emotion Recognition Using Three-Dimensional Feature and Convolutional Neural Network from Multichannel EEG Signals," in </w:t>
      </w:r>
      <w:r w:rsidDel="00000000" w:rsidR="00000000" w:rsidRPr="00000000">
        <w:rPr>
          <w:rFonts w:ascii="Times New Roman" w:cs="Times New Roman" w:eastAsia="Times New Roman" w:hAnsi="Times New Roman"/>
          <w:i w:val="1"/>
          <w:color w:val="333333"/>
          <w:sz w:val="18"/>
          <w:szCs w:val="18"/>
          <w:rtl w:val="0"/>
        </w:rPr>
        <w:t xml:space="preserve">IEEE Sensors Journal</w:t>
      </w:r>
      <w:r w:rsidDel="00000000" w:rsidR="00000000" w:rsidRPr="00000000">
        <w:rPr>
          <w:rFonts w:ascii="Times New Roman" w:cs="Times New Roman" w:eastAsia="Times New Roman" w:hAnsi="Times New Roman"/>
          <w:color w:val="333333"/>
          <w:sz w:val="18"/>
          <w:szCs w:val="18"/>
          <w:rtl w:val="0"/>
        </w:rPr>
        <w:t xml:space="preserve">, vol. 21, no. 2, pp. 2024-2034, 15 Jan.15, 2021, doi: 10.1109/JSEN.2020.3020828.</w:t>
      </w:r>
    </w:p>
    <w:p w:rsidR="00000000" w:rsidDel="00000000" w:rsidP="00000000" w:rsidRDefault="00000000" w:rsidRPr="00000000" w14:paraId="0000003A">
      <w:pPr>
        <w:jc w:val="both"/>
        <w:rPr>
          <w:rFonts w:ascii="Times New Roman" w:cs="Times New Roman" w:eastAsia="Times New Roman" w:hAnsi="Times New Roman"/>
          <w:color w:val="333333"/>
          <w:sz w:val="18"/>
          <w:szCs w:val="1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Several time-domain features were computed from the EEG segments to facilitate analysis. The following features were extracted for each segment:</w:t>
      </w:r>
    </w:p>
    <w:p w:rsidR="00000000" w:rsidDel="00000000" w:rsidP="00000000" w:rsidRDefault="00000000" w:rsidRPr="00000000" w14:paraId="0000003C">
      <w:pPr>
        <w:spacing w:before="180" w:lineRule="auto"/>
        <w:ind w:left="640" w:hanging="32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1.</w:t>
      </w:r>
      <w:r w:rsidDel="00000000" w:rsidR="00000000" w:rsidRPr="00000000">
        <w:rPr>
          <w:rFonts w:ascii="Times New Roman" w:cs="Times New Roman" w:eastAsia="Times New Roman" w:hAnsi="Times New Roman"/>
          <w:b w:val="1"/>
          <w:color w:val="0e0e0e"/>
          <w:sz w:val="21"/>
          <w:szCs w:val="21"/>
          <w:rtl w:val="0"/>
        </w:rPr>
        <w:t xml:space="preserve">Mean Features</w:t>
      </w:r>
      <w:r w:rsidDel="00000000" w:rsidR="00000000" w:rsidRPr="00000000">
        <w:rPr>
          <w:rFonts w:ascii="Times New Roman" w:cs="Times New Roman" w:eastAsia="Times New Roman" w:hAnsi="Times New Roman"/>
          <w:color w:val="0e0e0e"/>
          <w:sz w:val="21"/>
          <w:szCs w:val="21"/>
          <w:rtl w:val="0"/>
        </w:rPr>
        <w:t xml:space="preserve">:</w:t>
      </w:r>
    </w:p>
    <w:p w:rsidR="00000000" w:rsidDel="00000000" w:rsidP="00000000" w:rsidRDefault="00000000" w:rsidRPr="00000000" w14:paraId="0000003D">
      <w:pPr>
        <w:spacing w:before="180" w:lineRule="auto"/>
        <w:ind w:left="1000" w:hanging="5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 The mean of each channel across the time frames was calculated to provide an overall average signal level for each channel.</w:t>
      </w:r>
    </w:p>
    <w:p w:rsidR="00000000" w:rsidDel="00000000" w:rsidP="00000000" w:rsidRDefault="00000000" w:rsidRPr="00000000" w14:paraId="0000003E">
      <w:pPr>
        <w:spacing w:before="180" w:lineRule="auto"/>
        <w:ind w:left="1000" w:hanging="5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 Shape of mean features: (853, 16)</w:t>
      </w:r>
    </w:p>
    <w:p w:rsidR="00000000" w:rsidDel="00000000" w:rsidP="00000000" w:rsidRDefault="00000000" w:rsidRPr="00000000" w14:paraId="0000003F">
      <w:pPr>
        <w:spacing w:before="180" w:lineRule="auto"/>
        <w:ind w:left="640" w:hanging="32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2.</w:t>
      </w:r>
      <w:r w:rsidDel="00000000" w:rsidR="00000000" w:rsidRPr="00000000">
        <w:rPr>
          <w:rFonts w:ascii="Times New Roman" w:cs="Times New Roman" w:eastAsia="Times New Roman" w:hAnsi="Times New Roman"/>
          <w:b w:val="1"/>
          <w:color w:val="0e0e0e"/>
          <w:sz w:val="21"/>
          <w:szCs w:val="21"/>
          <w:rtl w:val="0"/>
        </w:rPr>
        <w:t xml:space="preserve">Variance Features</w:t>
      </w:r>
      <w:r w:rsidDel="00000000" w:rsidR="00000000" w:rsidRPr="00000000">
        <w:rPr>
          <w:rFonts w:ascii="Times New Roman" w:cs="Times New Roman" w:eastAsia="Times New Roman" w:hAnsi="Times New Roman"/>
          <w:color w:val="0e0e0e"/>
          <w:sz w:val="21"/>
          <w:szCs w:val="21"/>
          <w:rtl w:val="0"/>
        </w:rPr>
        <w:t xml:space="preserve">:</w:t>
      </w:r>
    </w:p>
    <w:p w:rsidR="00000000" w:rsidDel="00000000" w:rsidP="00000000" w:rsidRDefault="00000000" w:rsidRPr="00000000" w14:paraId="00000040">
      <w:pPr>
        <w:spacing w:before="180" w:lineRule="auto"/>
        <w:ind w:left="1000" w:hanging="5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 The variance of each channel was computed to assess the variability of the signal.</w:t>
      </w:r>
    </w:p>
    <w:p w:rsidR="00000000" w:rsidDel="00000000" w:rsidP="00000000" w:rsidRDefault="00000000" w:rsidRPr="00000000" w14:paraId="00000041">
      <w:pPr>
        <w:spacing w:before="180" w:lineRule="auto"/>
        <w:ind w:left="1000" w:hanging="5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 Shape of variance features: (853, 16)</w:t>
      </w:r>
    </w:p>
    <w:p w:rsidR="00000000" w:rsidDel="00000000" w:rsidP="00000000" w:rsidRDefault="00000000" w:rsidRPr="00000000" w14:paraId="00000042">
      <w:pPr>
        <w:spacing w:before="180" w:lineRule="auto"/>
        <w:ind w:left="640" w:hanging="32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3.</w:t>
      </w:r>
      <w:r w:rsidDel="00000000" w:rsidR="00000000" w:rsidRPr="00000000">
        <w:rPr>
          <w:rFonts w:ascii="Times New Roman" w:cs="Times New Roman" w:eastAsia="Times New Roman" w:hAnsi="Times New Roman"/>
          <w:b w:val="1"/>
          <w:color w:val="0e0e0e"/>
          <w:sz w:val="21"/>
          <w:szCs w:val="21"/>
          <w:rtl w:val="0"/>
        </w:rPr>
        <w:t xml:space="preserve">Mean of Absolute First Difference</w:t>
      </w:r>
      <w:r w:rsidDel="00000000" w:rsidR="00000000" w:rsidRPr="00000000">
        <w:rPr>
          <w:rFonts w:ascii="Times New Roman" w:cs="Times New Roman" w:eastAsia="Times New Roman" w:hAnsi="Times New Roman"/>
          <w:color w:val="0e0e0e"/>
          <w:sz w:val="21"/>
          <w:szCs w:val="21"/>
          <w:rtl w:val="0"/>
        </w:rPr>
        <w:t xml:space="preserve">:</w:t>
      </w:r>
    </w:p>
    <w:p w:rsidR="00000000" w:rsidDel="00000000" w:rsidP="00000000" w:rsidRDefault="00000000" w:rsidRPr="00000000" w14:paraId="00000043">
      <w:pPr>
        <w:spacing w:before="180" w:lineRule="auto"/>
        <w:ind w:left="1000" w:hanging="5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 This value indicates the average rate of change in the signal. A higher value suggests that the signal is fluctuating more significantly from one time point to another, which could indicate higher levels of activity or changes in cognitive states.</w:t>
      </w:r>
    </w:p>
    <w:p w:rsidR="00000000" w:rsidDel="00000000" w:rsidP="00000000" w:rsidRDefault="00000000" w:rsidRPr="00000000" w14:paraId="00000044">
      <w:pPr>
        <w:spacing w:before="180" w:lineRule="auto"/>
        <w:ind w:left="1000" w:hanging="5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 Shape of first difference features: (853, 16)</w:t>
      </w:r>
    </w:p>
    <w:p w:rsidR="00000000" w:rsidDel="00000000" w:rsidP="00000000" w:rsidRDefault="00000000" w:rsidRPr="00000000" w14:paraId="00000045">
      <w:pPr>
        <w:spacing w:before="180" w:lineRule="auto"/>
        <w:ind w:left="640" w:hanging="32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4.</w:t>
      </w:r>
      <w:r w:rsidDel="00000000" w:rsidR="00000000" w:rsidRPr="00000000">
        <w:rPr>
          <w:rFonts w:ascii="Times New Roman" w:cs="Times New Roman" w:eastAsia="Times New Roman" w:hAnsi="Times New Roman"/>
          <w:b w:val="1"/>
          <w:color w:val="0e0e0e"/>
          <w:sz w:val="21"/>
          <w:szCs w:val="21"/>
          <w:rtl w:val="0"/>
        </w:rPr>
        <w:t xml:space="preserve">Mean of Absolute Second Difference</w:t>
      </w:r>
      <w:r w:rsidDel="00000000" w:rsidR="00000000" w:rsidRPr="00000000">
        <w:rPr>
          <w:rFonts w:ascii="Times New Roman" w:cs="Times New Roman" w:eastAsia="Times New Roman" w:hAnsi="Times New Roman"/>
          <w:color w:val="0e0e0e"/>
          <w:sz w:val="21"/>
          <w:szCs w:val="21"/>
          <w:rtl w:val="0"/>
        </w:rPr>
        <w:t xml:space="preserve">:</w:t>
      </w:r>
    </w:p>
    <w:p w:rsidR="00000000" w:rsidDel="00000000" w:rsidP="00000000" w:rsidRDefault="00000000" w:rsidRPr="00000000" w14:paraId="00000046">
      <w:pPr>
        <w:spacing w:before="180" w:lineRule="auto"/>
        <w:ind w:left="1000" w:hanging="5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 This value indicates the average acceleration of changes in the signal. A higher mean suggests that not only is the signal changing, but it is also changing at an increasing rate. This can be critical in identifying sudden shifts in cognitive states or responses.</w:t>
      </w:r>
    </w:p>
    <w:p w:rsidR="00000000" w:rsidDel="00000000" w:rsidP="00000000" w:rsidRDefault="00000000" w:rsidRPr="00000000" w14:paraId="00000047">
      <w:pPr>
        <w:spacing w:before="180" w:lineRule="auto"/>
        <w:ind w:left="1000" w:hanging="5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 Shape of second difference features: (853, 16)</w:t>
      </w:r>
    </w:p>
    <w:p w:rsidR="00000000" w:rsidDel="00000000" w:rsidP="00000000" w:rsidRDefault="00000000" w:rsidRPr="00000000" w14:paraId="00000048">
      <w:pPr>
        <w:rPr>
          <w:rFonts w:ascii="Times New Roman" w:cs="Times New Roman" w:eastAsia="Times New Roman" w:hAnsi="Times New Roman"/>
          <w:b w:val="1"/>
          <w:color w:val="0e0e0e"/>
          <w:sz w:val="26"/>
          <w:szCs w:val="26"/>
        </w:rPr>
      </w:pPr>
      <w:r w:rsidDel="00000000" w:rsidR="00000000" w:rsidRPr="00000000">
        <w:rPr>
          <w:rFonts w:ascii="Times New Roman" w:cs="Times New Roman" w:eastAsia="Times New Roman" w:hAnsi="Times New Roman"/>
          <w:b w:val="1"/>
          <w:color w:val="0e0e0e"/>
          <w:sz w:val="26"/>
          <w:szCs w:val="26"/>
          <w:rtl w:val="0"/>
        </w:rPr>
        <w:t xml:space="preserve">Combined Time Features</w:t>
      </w:r>
    </w:p>
    <w:p w:rsidR="00000000" w:rsidDel="00000000" w:rsidP="00000000" w:rsidRDefault="00000000" w:rsidRPr="00000000" w14:paraId="00000049">
      <w:pPr>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The features were concatenated to create a comprehensive feature set, resulting in a combined feature set of:</w:t>
      </w:r>
    </w:p>
    <w:p w:rsidR="00000000" w:rsidDel="00000000" w:rsidP="00000000" w:rsidRDefault="00000000" w:rsidRPr="00000000" w14:paraId="0000004A">
      <w:pPr>
        <w:spacing w:before="180" w:lineRule="auto"/>
        <w:ind w:left="400" w:hanging="2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 </w:t>
      </w:r>
      <w:r w:rsidDel="00000000" w:rsidR="00000000" w:rsidRPr="00000000">
        <w:rPr>
          <w:rFonts w:ascii="Times New Roman" w:cs="Times New Roman" w:eastAsia="Times New Roman" w:hAnsi="Times New Roman"/>
          <w:b w:val="1"/>
          <w:color w:val="0e0e0e"/>
          <w:sz w:val="21"/>
          <w:szCs w:val="21"/>
          <w:rtl w:val="0"/>
        </w:rPr>
        <w:t xml:space="preserve">Shape of Combined Features</w:t>
      </w:r>
      <w:r w:rsidDel="00000000" w:rsidR="00000000" w:rsidRPr="00000000">
        <w:rPr>
          <w:rFonts w:ascii="Times New Roman" w:cs="Times New Roman" w:eastAsia="Times New Roman" w:hAnsi="Times New Roman"/>
          <w:color w:val="0e0e0e"/>
          <w:sz w:val="21"/>
          <w:szCs w:val="21"/>
          <w:rtl w:val="0"/>
        </w:rPr>
        <w:t xml:space="preserve">: (853, 64)</w:t>
      </w:r>
    </w:p>
    <w:p w:rsidR="00000000" w:rsidDel="00000000" w:rsidP="00000000" w:rsidRDefault="00000000" w:rsidRPr="00000000" w14:paraId="0000004B">
      <w:pPr>
        <w:spacing w:before="180" w:lineRule="auto"/>
        <w:ind w:left="400" w:hanging="2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 </w:t>
      </w:r>
      <w:r w:rsidDel="00000000" w:rsidR="00000000" w:rsidRPr="00000000">
        <w:rPr>
          <w:rFonts w:ascii="Times New Roman" w:cs="Times New Roman" w:eastAsia="Times New Roman" w:hAnsi="Times New Roman"/>
          <w:b w:val="1"/>
          <w:color w:val="0e0e0e"/>
          <w:sz w:val="21"/>
          <w:szCs w:val="21"/>
          <w:rtl w:val="0"/>
        </w:rPr>
        <w:t xml:space="preserve">Description</w:t>
      </w:r>
      <w:r w:rsidDel="00000000" w:rsidR="00000000" w:rsidRPr="00000000">
        <w:rPr>
          <w:rFonts w:ascii="Times New Roman" w:cs="Times New Roman" w:eastAsia="Times New Roman" w:hAnsi="Times New Roman"/>
          <w:color w:val="0e0e0e"/>
          <w:sz w:val="21"/>
          <w:szCs w:val="21"/>
          <w:rtl w:val="0"/>
        </w:rPr>
        <w:t xml:space="preserve">: The combined feature set includes the following components:</w:t>
      </w:r>
    </w:p>
    <w:p w:rsidR="00000000" w:rsidDel="00000000" w:rsidP="00000000" w:rsidRDefault="00000000" w:rsidRPr="00000000" w14:paraId="0000004C">
      <w:pPr>
        <w:spacing w:before="180" w:lineRule="auto"/>
        <w:ind w:left="1000" w:hanging="5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 Mean features (16)</w:t>
      </w:r>
    </w:p>
    <w:p w:rsidR="00000000" w:rsidDel="00000000" w:rsidP="00000000" w:rsidRDefault="00000000" w:rsidRPr="00000000" w14:paraId="0000004D">
      <w:pPr>
        <w:spacing w:before="180" w:lineRule="auto"/>
        <w:ind w:left="1000" w:hanging="5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 Variance features (16)</w:t>
      </w:r>
    </w:p>
    <w:p w:rsidR="00000000" w:rsidDel="00000000" w:rsidP="00000000" w:rsidRDefault="00000000" w:rsidRPr="00000000" w14:paraId="0000004E">
      <w:pPr>
        <w:spacing w:before="180" w:lineRule="auto"/>
        <w:ind w:left="1000" w:hanging="5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 Mean of absolute first differences (16)</w:t>
      </w:r>
    </w:p>
    <w:p w:rsidR="00000000" w:rsidDel="00000000" w:rsidP="00000000" w:rsidRDefault="00000000" w:rsidRPr="00000000" w14:paraId="0000004F">
      <w:pPr>
        <w:spacing w:before="180" w:lineRule="auto"/>
        <w:ind w:left="1000" w:hanging="5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 Mean of absolute second differences (16)</w:t>
      </w:r>
    </w:p>
    <w:p w:rsidR="00000000" w:rsidDel="00000000" w:rsidP="00000000" w:rsidRDefault="00000000" w:rsidRPr="00000000" w14:paraId="00000050">
      <w:pPr>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Accuracy: 0.26</w:t>
      </w:r>
    </w:p>
    <w:p w:rsidR="00000000" w:rsidDel="00000000" w:rsidP="00000000" w:rsidRDefault="00000000" w:rsidRPr="00000000" w14:paraId="00000051">
      <w:pPr>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Confusion Matrix:</w:t>
      </w:r>
    </w:p>
    <w:p w:rsidR="00000000" w:rsidDel="00000000" w:rsidP="00000000" w:rsidRDefault="00000000" w:rsidRPr="00000000" w14:paraId="00000052">
      <w:pPr>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[[28 11  0  0  8]</w:t>
      </w:r>
    </w:p>
    <w:p w:rsidR="00000000" w:rsidDel="00000000" w:rsidP="00000000" w:rsidRDefault="00000000" w:rsidRPr="00000000" w14:paraId="00000053">
      <w:pPr>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 [37  8  2  0 10]</w:t>
      </w:r>
    </w:p>
    <w:p w:rsidR="00000000" w:rsidDel="00000000" w:rsidP="00000000" w:rsidRDefault="00000000" w:rsidRPr="00000000" w14:paraId="00000054">
      <w:pPr>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 [ 4  0  0  0  0]</w:t>
      </w:r>
    </w:p>
    <w:p w:rsidR="00000000" w:rsidDel="00000000" w:rsidP="00000000" w:rsidRDefault="00000000" w:rsidRPr="00000000" w14:paraId="00000055">
      <w:pPr>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 [ 3  1  0  0  0]</w:t>
      </w:r>
    </w:p>
    <w:p w:rsidR="00000000" w:rsidDel="00000000" w:rsidP="00000000" w:rsidRDefault="00000000" w:rsidRPr="00000000" w14:paraId="00000056">
      <w:pPr>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 [35 16  0  0  8]]</w:t>
      </w:r>
    </w:p>
    <w:p w:rsidR="00000000" w:rsidDel="00000000" w:rsidP="00000000" w:rsidRDefault="00000000" w:rsidRPr="00000000" w14:paraId="00000057">
      <w:pPr>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Classification Report:</w:t>
      </w:r>
    </w:p>
    <w:p w:rsidR="00000000" w:rsidDel="00000000" w:rsidP="00000000" w:rsidRDefault="00000000" w:rsidRPr="00000000" w14:paraId="00000058">
      <w:pPr>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                  precision    recall  f1-score   support</w:t>
      </w:r>
    </w:p>
    <w:p w:rsidR="00000000" w:rsidDel="00000000" w:rsidP="00000000" w:rsidRDefault="00000000" w:rsidRPr="00000000" w14:paraId="00000059">
      <w:pPr>
        <w:ind w:left="0" w:firstLine="0"/>
        <w:rPr>
          <w:rFonts w:ascii="Times New Roman" w:cs="Times New Roman" w:eastAsia="Times New Roman" w:hAnsi="Times New Roman"/>
          <w:color w:val="d5d5d5"/>
          <w:sz w:val="21"/>
          <w:szCs w:val="21"/>
          <w:shd w:fill="383838" w:val="clear"/>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             Aha       0.26      0.60      0.36        47</w:t>
      </w:r>
    </w:p>
    <w:p w:rsidR="00000000" w:rsidDel="00000000" w:rsidP="00000000" w:rsidRDefault="00000000" w:rsidRPr="00000000" w14:paraId="0000005B">
      <w:pPr>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Doing Other Task       0.22      0.14      0.17        57</w:t>
      </w:r>
    </w:p>
    <w:p w:rsidR="00000000" w:rsidDel="00000000" w:rsidP="00000000" w:rsidRDefault="00000000" w:rsidRPr="00000000" w14:paraId="0000005C">
      <w:pPr>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         Impasse       0.00      0.00      0.00         4</w:t>
      </w:r>
    </w:p>
    <w:p w:rsidR="00000000" w:rsidDel="00000000" w:rsidP="00000000" w:rsidRDefault="00000000" w:rsidRPr="00000000" w14:paraId="0000005D">
      <w:pPr>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   Re-evaluation       0.00      0.00      0.00         4</w:t>
      </w:r>
    </w:p>
    <w:p w:rsidR="00000000" w:rsidDel="00000000" w:rsidP="00000000" w:rsidRDefault="00000000" w:rsidRPr="00000000" w14:paraId="0000005E">
      <w:pPr>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         Walking       0.31      0.14      0.19        59</w:t>
      </w:r>
    </w:p>
    <w:p w:rsidR="00000000" w:rsidDel="00000000" w:rsidP="00000000" w:rsidRDefault="00000000" w:rsidRPr="00000000" w14:paraId="0000005F">
      <w:pPr>
        <w:ind w:left="0" w:firstLine="0"/>
        <w:rPr>
          <w:rFonts w:ascii="Times New Roman" w:cs="Times New Roman" w:eastAsia="Times New Roman" w:hAnsi="Times New Roman"/>
          <w:color w:val="d5d5d5"/>
          <w:sz w:val="21"/>
          <w:szCs w:val="21"/>
          <w:shd w:fill="383838" w:val="clear"/>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        accuracy                           0.26       171</w:t>
      </w:r>
    </w:p>
    <w:p w:rsidR="00000000" w:rsidDel="00000000" w:rsidP="00000000" w:rsidRDefault="00000000" w:rsidRPr="00000000" w14:paraId="00000061">
      <w:pPr>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       macro avg       0.16      0.17      0.14       171</w:t>
      </w:r>
    </w:p>
    <w:p w:rsidR="00000000" w:rsidDel="00000000" w:rsidP="00000000" w:rsidRDefault="00000000" w:rsidRPr="00000000" w14:paraId="00000062">
      <w:pPr>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    weighted avg       0.25      0.26      0.22       171</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color w:val="d5d5d5"/>
          <w:sz w:val="21"/>
          <w:szCs w:val="21"/>
          <w:shd w:fill="383838" w:val="clear"/>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207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color w:val="0e0e0e"/>
          <w:sz w:val="26"/>
          <w:szCs w:val="26"/>
        </w:rPr>
      </w:pPr>
      <w:r w:rsidDel="00000000" w:rsidR="00000000" w:rsidRPr="00000000">
        <w:rPr>
          <w:rFonts w:ascii="Times New Roman" w:cs="Times New Roman" w:eastAsia="Times New Roman" w:hAnsi="Times New Roman"/>
          <w:b w:val="1"/>
          <w:color w:val="0e0e0e"/>
          <w:sz w:val="26"/>
          <w:szCs w:val="26"/>
          <w:rtl w:val="0"/>
        </w:rPr>
        <w:t xml:space="preserve">Frequency Feature Extraction</w:t>
      </w:r>
    </w:p>
    <w:p w:rsidR="00000000" w:rsidDel="00000000" w:rsidP="00000000" w:rsidRDefault="00000000" w:rsidRPr="00000000" w14:paraId="00000068">
      <w:pPr>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The following frequency-domain features were extracted using the spectrogram method from the EEG segments:</w:t>
      </w:r>
    </w:p>
    <w:p w:rsidR="00000000" w:rsidDel="00000000" w:rsidP="00000000" w:rsidRDefault="00000000" w:rsidRPr="00000000" w14:paraId="00000069">
      <w:pPr>
        <w:spacing w:before="180" w:lineRule="auto"/>
        <w:ind w:left="640" w:hanging="32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1.</w:t>
      </w:r>
      <w:r w:rsidDel="00000000" w:rsidR="00000000" w:rsidRPr="00000000">
        <w:rPr>
          <w:rFonts w:ascii="Times New Roman" w:cs="Times New Roman" w:eastAsia="Times New Roman" w:hAnsi="Times New Roman"/>
          <w:b w:val="1"/>
          <w:color w:val="0e0e0e"/>
          <w:sz w:val="21"/>
          <w:szCs w:val="21"/>
          <w:rtl w:val="0"/>
        </w:rPr>
        <w:t xml:space="preserve">Spectrogram Calculation</w:t>
      </w:r>
      <w:r w:rsidDel="00000000" w:rsidR="00000000" w:rsidRPr="00000000">
        <w:rPr>
          <w:rFonts w:ascii="Times New Roman" w:cs="Times New Roman" w:eastAsia="Times New Roman" w:hAnsi="Times New Roman"/>
          <w:color w:val="0e0e0e"/>
          <w:sz w:val="21"/>
          <w:szCs w:val="21"/>
          <w:rtl w:val="0"/>
        </w:rPr>
        <w:t xml:space="preserve">:</w:t>
      </w:r>
    </w:p>
    <w:p w:rsidR="00000000" w:rsidDel="00000000" w:rsidP="00000000" w:rsidRDefault="00000000" w:rsidRPr="00000000" w14:paraId="0000006A">
      <w:pPr>
        <w:spacing w:before="180" w:lineRule="auto"/>
        <w:ind w:left="1000" w:hanging="5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 For each segment, the spectrogram was computed to analyze the frequency content of the signals over time.</w:t>
      </w:r>
    </w:p>
    <w:p w:rsidR="00000000" w:rsidDel="00000000" w:rsidP="00000000" w:rsidRDefault="00000000" w:rsidRPr="00000000" w14:paraId="0000006B">
      <w:pPr>
        <w:spacing w:before="180" w:lineRule="auto"/>
        <w:ind w:left="1000" w:hanging="5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 This involved converting the time-domain signals into the frequency domain, finding how the power of the signal is distributed across various frequencies.</w:t>
      </w:r>
    </w:p>
    <w:p w:rsidR="00000000" w:rsidDel="00000000" w:rsidP="00000000" w:rsidRDefault="00000000" w:rsidRPr="00000000" w14:paraId="0000006C">
      <w:pPr>
        <w:spacing w:before="180" w:lineRule="auto"/>
        <w:ind w:left="640" w:hanging="32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2.</w:t>
      </w:r>
      <w:r w:rsidDel="00000000" w:rsidR="00000000" w:rsidRPr="00000000">
        <w:rPr>
          <w:rFonts w:ascii="Times New Roman" w:cs="Times New Roman" w:eastAsia="Times New Roman" w:hAnsi="Times New Roman"/>
          <w:b w:val="1"/>
          <w:color w:val="0e0e0e"/>
          <w:sz w:val="21"/>
          <w:szCs w:val="21"/>
          <w:rtl w:val="0"/>
        </w:rPr>
        <w:t xml:space="preserve">Feature Vector Construction</w:t>
      </w:r>
      <w:r w:rsidDel="00000000" w:rsidR="00000000" w:rsidRPr="00000000">
        <w:rPr>
          <w:rFonts w:ascii="Times New Roman" w:cs="Times New Roman" w:eastAsia="Times New Roman" w:hAnsi="Times New Roman"/>
          <w:color w:val="0e0e0e"/>
          <w:sz w:val="21"/>
          <w:szCs w:val="21"/>
          <w:rtl w:val="0"/>
        </w:rPr>
        <w:t xml:space="preserve">:</w:t>
      </w:r>
    </w:p>
    <w:p w:rsidR="00000000" w:rsidDel="00000000" w:rsidP="00000000" w:rsidRDefault="00000000" w:rsidRPr="00000000" w14:paraId="0000006D">
      <w:pPr>
        <w:spacing w:before="180" w:lineRule="auto"/>
        <w:ind w:left="1000" w:hanging="5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 For each segment, a feature vector was constructed to represent the frequency characteristics.</w:t>
      </w:r>
    </w:p>
    <w:p w:rsidR="00000000" w:rsidDel="00000000" w:rsidP="00000000" w:rsidRDefault="00000000" w:rsidRPr="00000000" w14:paraId="0000006E">
      <w:pPr>
        <w:spacing w:before="180" w:lineRule="auto"/>
        <w:ind w:left="1000" w:hanging="5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 The resulting feature vectors encapsulate the frequency information across all channels.</w:t>
      </w:r>
    </w:p>
    <w:p w:rsidR="00000000" w:rsidDel="00000000" w:rsidP="00000000" w:rsidRDefault="00000000" w:rsidRPr="00000000" w14:paraId="0000006F">
      <w:pPr>
        <w:spacing w:before="180" w:lineRule="auto"/>
        <w:ind w:left="640" w:hanging="32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3.</w:t>
      </w:r>
      <w:r w:rsidDel="00000000" w:rsidR="00000000" w:rsidRPr="00000000">
        <w:rPr>
          <w:rFonts w:ascii="Times New Roman" w:cs="Times New Roman" w:eastAsia="Times New Roman" w:hAnsi="Times New Roman"/>
          <w:b w:val="1"/>
          <w:color w:val="0e0e0e"/>
          <w:sz w:val="21"/>
          <w:szCs w:val="21"/>
          <w:rtl w:val="0"/>
        </w:rPr>
        <w:t xml:space="preserve">Shape of Frequency Features</w:t>
      </w:r>
      <w:r w:rsidDel="00000000" w:rsidR="00000000" w:rsidRPr="00000000">
        <w:rPr>
          <w:rFonts w:ascii="Times New Roman" w:cs="Times New Roman" w:eastAsia="Times New Roman" w:hAnsi="Times New Roman"/>
          <w:color w:val="0e0e0e"/>
          <w:sz w:val="21"/>
          <w:szCs w:val="21"/>
          <w:rtl w:val="0"/>
        </w:rPr>
        <w:t xml:space="preserve">:</w:t>
      </w:r>
    </w:p>
    <w:p w:rsidR="00000000" w:rsidDel="00000000" w:rsidP="00000000" w:rsidRDefault="00000000" w:rsidRPr="00000000" w14:paraId="00000070">
      <w:pPr>
        <w:spacing w:before="180" w:lineRule="auto"/>
        <w:ind w:left="1000" w:hanging="5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 The final shape of the extracted frequency features is (853, 48), indicating that each segment is represented by a feature vector with 48 frequency-related features.</w:t>
      </w:r>
    </w:p>
    <w:p w:rsidR="00000000" w:rsidDel="00000000" w:rsidP="00000000" w:rsidRDefault="00000000" w:rsidRPr="00000000" w14:paraId="00000071">
      <w:pPr>
        <w:shd w:fill="1e1e1e" w:val="clear"/>
        <w:spacing w:before="18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freqs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times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Sxx = spectrogram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channel_data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fs=</w:t>
      </w:r>
      <w:r w:rsidDel="00000000" w:rsidR="00000000" w:rsidRPr="00000000">
        <w:rPr>
          <w:rFonts w:ascii="Courier New" w:cs="Courier New" w:eastAsia="Courier New" w:hAnsi="Courier New"/>
          <w:color w:val="b5cea8"/>
          <w:sz w:val="21"/>
          <w:szCs w:val="21"/>
          <w:rtl w:val="0"/>
        </w:rPr>
        <w:t xml:space="preserve">125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nperseg=</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2">
      <w:pPr>
        <w:shd w:fill="1e1e1e" w:val="clear"/>
        <w:spacing w:before="18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3">
      <w:pPr>
        <w:shd w:fill="1e1e1e" w:val="clear"/>
        <w:spacing w:before="18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Sxx_magnitude = np.</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Sxx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4">
      <w:pPr>
        <w:shd w:fill="1e1e1e" w:val="clear"/>
        <w:spacing w:before="18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mean_power = np.mean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Sxx_magnitude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5">
      <w:pPr>
        <w:shd w:fill="1e1e1e" w:val="clear"/>
        <w:spacing w:before="18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std_power = np.std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Sxx_magnitude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6">
      <w:pPr>
        <w:shd w:fill="1e1e1e" w:val="clear"/>
        <w:spacing w:before="18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peak_freq = freqs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np.argmax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np.mean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Sxx_magnitude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axis=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7">
      <w:pPr>
        <w:spacing w:before="180" w:lineRule="auto"/>
        <w:ind w:left="0" w:firstLine="0"/>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78">
      <w:pPr>
        <w:spacing w:before="180" w:lineRule="auto"/>
        <w:ind w:left="400" w:hanging="2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b w:val="1"/>
          <w:color w:val="0e0e0e"/>
          <w:sz w:val="21"/>
          <w:szCs w:val="21"/>
          <w:rtl w:val="0"/>
        </w:rPr>
        <w:t xml:space="preserve">Mean Power</w:t>
      </w:r>
      <w:r w:rsidDel="00000000" w:rsidR="00000000" w:rsidRPr="00000000">
        <w:rPr>
          <w:rFonts w:ascii="Times New Roman" w:cs="Times New Roman" w:eastAsia="Times New Roman" w:hAnsi="Times New Roman"/>
          <w:color w:val="0e0e0e"/>
          <w:sz w:val="21"/>
          <w:szCs w:val="21"/>
          <w:rtl w:val="0"/>
        </w:rPr>
        <w:t xml:space="preserve"> provides a measure of the overall strength of brain activity.</w:t>
      </w:r>
    </w:p>
    <w:p w:rsidR="00000000" w:rsidDel="00000000" w:rsidP="00000000" w:rsidRDefault="00000000" w:rsidRPr="00000000" w14:paraId="00000079">
      <w:pPr>
        <w:spacing w:before="180" w:lineRule="auto"/>
        <w:ind w:left="400" w:hanging="2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b w:val="1"/>
          <w:color w:val="0e0e0e"/>
          <w:sz w:val="21"/>
          <w:szCs w:val="21"/>
          <w:rtl w:val="0"/>
        </w:rPr>
        <w:t xml:space="preserve">Standard Deviation of Power</w:t>
      </w:r>
      <w:r w:rsidDel="00000000" w:rsidR="00000000" w:rsidRPr="00000000">
        <w:rPr>
          <w:rFonts w:ascii="Times New Roman" w:cs="Times New Roman" w:eastAsia="Times New Roman" w:hAnsi="Times New Roman"/>
          <w:color w:val="0e0e0e"/>
          <w:sz w:val="21"/>
          <w:szCs w:val="21"/>
          <w:rtl w:val="0"/>
        </w:rPr>
        <w:t xml:space="preserve"> indicates how consistent or variable that activity is across the frequency spectrum.</w:t>
      </w:r>
    </w:p>
    <w:p w:rsidR="00000000" w:rsidDel="00000000" w:rsidP="00000000" w:rsidRDefault="00000000" w:rsidRPr="00000000" w14:paraId="0000007A">
      <w:pPr>
        <w:spacing w:before="180" w:lineRule="auto"/>
        <w:ind w:left="400" w:hanging="2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b w:val="1"/>
          <w:color w:val="0e0e0e"/>
          <w:sz w:val="21"/>
          <w:szCs w:val="21"/>
          <w:rtl w:val="0"/>
        </w:rPr>
        <w:t xml:space="preserve">Peak Frequency</w:t>
      </w:r>
      <w:r w:rsidDel="00000000" w:rsidR="00000000" w:rsidRPr="00000000">
        <w:rPr>
          <w:rFonts w:ascii="Times New Roman" w:cs="Times New Roman" w:eastAsia="Times New Roman" w:hAnsi="Times New Roman"/>
          <w:color w:val="0e0e0e"/>
          <w:sz w:val="21"/>
          <w:szCs w:val="21"/>
          <w:rtl w:val="0"/>
        </w:rPr>
        <w:t xml:space="preserve"> highlights the frequency of maximal activity, which can be particularly relevant for understanding cognitive processes or states.</w:t>
      </w:r>
    </w:p>
    <w:p w:rsidR="00000000" w:rsidDel="00000000" w:rsidP="00000000" w:rsidRDefault="00000000" w:rsidRPr="00000000" w14:paraId="0000007B">
      <w:pPr>
        <w:spacing w:before="180" w:lineRule="auto"/>
        <w:ind w:left="0" w:firstLine="0"/>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7C">
      <w:pPr>
        <w:spacing w:before="180" w:lineRule="auto"/>
        <w:ind w:left="1000" w:hanging="500"/>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7D">
      <w:pPr>
        <w:spacing w:before="180" w:lineRule="auto"/>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(853, 112)</w:t>
      </w:r>
    </w:p>
    <w:p w:rsidR="00000000" w:rsidDel="00000000" w:rsidP="00000000" w:rsidRDefault="00000000" w:rsidRPr="00000000" w14:paraId="0000007E">
      <w:pPr>
        <w:spacing w:before="180" w:lineRule="auto"/>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[[16 20  0  0 11]</w:t>
      </w:r>
    </w:p>
    <w:p w:rsidR="00000000" w:rsidDel="00000000" w:rsidP="00000000" w:rsidRDefault="00000000" w:rsidRPr="00000000" w14:paraId="0000007F">
      <w:pPr>
        <w:spacing w:before="180" w:lineRule="auto"/>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 [22 15  0  0 20]</w:t>
      </w:r>
    </w:p>
    <w:p w:rsidR="00000000" w:rsidDel="00000000" w:rsidP="00000000" w:rsidRDefault="00000000" w:rsidRPr="00000000" w14:paraId="00000080">
      <w:pPr>
        <w:spacing w:before="180" w:lineRule="auto"/>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 [ 1  3  0  0  0]</w:t>
      </w:r>
    </w:p>
    <w:p w:rsidR="00000000" w:rsidDel="00000000" w:rsidP="00000000" w:rsidRDefault="00000000" w:rsidRPr="00000000" w14:paraId="00000081">
      <w:pPr>
        <w:spacing w:before="180" w:lineRule="auto"/>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 [ 1  0  0  0  3]</w:t>
      </w:r>
    </w:p>
    <w:p w:rsidR="00000000" w:rsidDel="00000000" w:rsidP="00000000" w:rsidRDefault="00000000" w:rsidRPr="00000000" w14:paraId="00000082">
      <w:pPr>
        <w:spacing w:before="180" w:lineRule="auto"/>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 [27 22  0  0 10]]</w:t>
      </w:r>
    </w:p>
    <w:p w:rsidR="00000000" w:rsidDel="00000000" w:rsidP="00000000" w:rsidRDefault="00000000" w:rsidRPr="00000000" w14:paraId="00000083">
      <w:pPr>
        <w:spacing w:before="180" w:lineRule="auto"/>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                  precision    recall  f1-score   support</w:t>
      </w:r>
    </w:p>
    <w:p w:rsidR="00000000" w:rsidDel="00000000" w:rsidP="00000000" w:rsidRDefault="00000000" w:rsidRPr="00000000" w14:paraId="00000084">
      <w:pPr>
        <w:spacing w:before="180" w:lineRule="auto"/>
        <w:ind w:left="0" w:firstLine="0"/>
        <w:rPr>
          <w:rFonts w:ascii="Times New Roman" w:cs="Times New Roman" w:eastAsia="Times New Roman" w:hAnsi="Times New Roman"/>
          <w:color w:val="d5d5d5"/>
          <w:sz w:val="21"/>
          <w:szCs w:val="21"/>
          <w:shd w:fill="383838" w:val="clear"/>
        </w:rPr>
      </w:pPr>
      <w:r w:rsidDel="00000000" w:rsidR="00000000" w:rsidRPr="00000000">
        <w:rPr>
          <w:rtl w:val="0"/>
        </w:rPr>
      </w:r>
    </w:p>
    <w:p w:rsidR="00000000" w:rsidDel="00000000" w:rsidP="00000000" w:rsidRDefault="00000000" w:rsidRPr="00000000" w14:paraId="00000085">
      <w:pPr>
        <w:spacing w:before="180" w:lineRule="auto"/>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             Aha       0.24      0.34      0.28        47</w:t>
      </w:r>
    </w:p>
    <w:p w:rsidR="00000000" w:rsidDel="00000000" w:rsidP="00000000" w:rsidRDefault="00000000" w:rsidRPr="00000000" w14:paraId="00000086">
      <w:pPr>
        <w:spacing w:before="180" w:lineRule="auto"/>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Doing Other Task       0.25      0.26      0.26        57</w:t>
      </w:r>
    </w:p>
    <w:p w:rsidR="00000000" w:rsidDel="00000000" w:rsidP="00000000" w:rsidRDefault="00000000" w:rsidRPr="00000000" w14:paraId="00000087">
      <w:pPr>
        <w:spacing w:before="180" w:lineRule="auto"/>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         Impasse       0.00      0.00      0.00         4</w:t>
      </w:r>
    </w:p>
    <w:p w:rsidR="00000000" w:rsidDel="00000000" w:rsidP="00000000" w:rsidRDefault="00000000" w:rsidRPr="00000000" w14:paraId="00000088">
      <w:pPr>
        <w:spacing w:before="180" w:lineRule="auto"/>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   Re-evaluation       0.00      0.00      0.00         4</w:t>
      </w:r>
    </w:p>
    <w:p w:rsidR="00000000" w:rsidDel="00000000" w:rsidP="00000000" w:rsidRDefault="00000000" w:rsidRPr="00000000" w14:paraId="00000089">
      <w:pPr>
        <w:spacing w:before="180" w:lineRule="auto"/>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         Walking       0.23      0.17      0.19        59</w:t>
      </w:r>
    </w:p>
    <w:p w:rsidR="00000000" w:rsidDel="00000000" w:rsidP="00000000" w:rsidRDefault="00000000" w:rsidRPr="00000000" w14:paraId="0000008A">
      <w:pPr>
        <w:spacing w:before="180" w:lineRule="auto"/>
        <w:ind w:left="0" w:firstLine="0"/>
        <w:rPr>
          <w:rFonts w:ascii="Times New Roman" w:cs="Times New Roman" w:eastAsia="Times New Roman" w:hAnsi="Times New Roman"/>
          <w:color w:val="d5d5d5"/>
          <w:sz w:val="21"/>
          <w:szCs w:val="21"/>
          <w:shd w:fill="383838" w:val="clear"/>
        </w:rPr>
      </w:pPr>
      <w:r w:rsidDel="00000000" w:rsidR="00000000" w:rsidRPr="00000000">
        <w:rPr>
          <w:rtl w:val="0"/>
        </w:rPr>
      </w:r>
    </w:p>
    <w:p w:rsidR="00000000" w:rsidDel="00000000" w:rsidP="00000000" w:rsidRDefault="00000000" w:rsidRPr="00000000" w14:paraId="0000008B">
      <w:pPr>
        <w:spacing w:before="180" w:lineRule="auto"/>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        accuracy                           0.24       171</w:t>
      </w:r>
    </w:p>
    <w:p w:rsidR="00000000" w:rsidDel="00000000" w:rsidP="00000000" w:rsidRDefault="00000000" w:rsidRPr="00000000" w14:paraId="0000008C">
      <w:pPr>
        <w:spacing w:before="180" w:lineRule="auto"/>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       macro avg       0.14      0.15      0.15       171</w:t>
      </w:r>
    </w:p>
    <w:p w:rsidR="00000000" w:rsidDel="00000000" w:rsidP="00000000" w:rsidRDefault="00000000" w:rsidRPr="00000000" w14:paraId="0000008D">
      <w:pPr>
        <w:spacing w:before="180" w:lineRule="auto"/>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    weighted avg       0.23      0.24      0.23       171</w:t>
      </w:r>
    </w:p>
    <w:p w:rsidR="00000000" w:rsidDel="00000000" w:rsidP="00000000" w:rsidRDefault="00000000" w:rsidRPr="00000000" w14:paraId="0000008E">
      <w:pPr>
        <w:spacing w:before="180" w:lineRule="auto"/>
        <w:ind w:left="0" w:firstLine="0"/>
        <w:rPr>
          <w:rFonts w:ascii="Times New Roman" w:cs="Times New Roman" w:eastAsia="Times New Roman" w:hAnsi="Times New Roman"/>
          <w:color w:val="d5d5d5"/>
          <w:sz w:val="21"/>
          <w:szCs w:val="21"/>
          <w:shd w:fill="383838" w:val="clear"/>
        </w:rPr>
      </w:pPr>
      <w:r w:rsidDel="00000000" w:rsidR="00000000" w:rsidRPr="00000000">
        <w:rPr>
          <w:rtl w:val="0"/>
        </w:rPr>
      </w:r>
    </w:p>
    <w:p w:rsidR="00000000" w:rsidDel="00000000" w:rsidP="00000000" w:rsidRDefault="00000000" w:rsidRPr="00000000" w14:paraId="0000008F">
      <w:pPr>
        <w:spacing w:before="180" w:lineRule="auto"/>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Accuracy: 0.24</w:t>
      </w:r>
    </w:p>
    <w:p w:rsidR="00000000" w:rsidDel="00000000" w:rsidP="00000000" w:rsidRDefault="00000000" w:rsidRPr="00000000" w14:paraId="00000090">
      <w:pPr>
        <w:spacing w:before="180" w:lineRule="auto"/>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Pr>
        <w:drawing>
          <wp:inline distB="114300" distT="114300" distL="114300" distR="114300">
            <wp:extent cx="5943600" cy="47752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before="180" w:lineRule="auto"/>
        <w:ind w:left="0" w:firstLine="0"/>
        <w:rPr>
          <w:rFonts w:ascii="Times New Roman" w:cs="Times New Roman" w:eastAsia="Times New Roman" w:hAnsi="Times New Roman"/>
          <w:color w:val="d5d5d5"/>
          <w:sz w:val="21"/>
          <w:szCs w:val="21"/>
          <w:shd w:fill="383838" w:val="clear"/>
        </w:rPr>
      </w:pPr>
      <w:r w:rsidDel="00000000" w:rsidR="00000000" w:rsidRPr="00000000">
        <w:rPr>
          <w:rtl w:val="0"/>
        </w:rPr>
      </w:r>
    </w:p>
    <w:p w:rsidR="00000000" w:rsidDel="00000000" w:rsidP="00000000" w:rsidRDefault="00000000" w:rsidRPr="00000000" w14:paraId="00000092">
      <w:pPr>
        <w:spacing w:before="180" w:lineRule="auto"/>
        <w:ind w:left="0" w:firstLine="0"/>
        <w:rPr>
          <w:rFonts w:ascii="Times New Roman" w:cs="Times New Roman" w:eastAsia="Times New Roman" w:hAnsi="Times New Roman"/>
          <w:color w:val="d5d5d5"/>
          <w:sz w:val="21"/>
          <w:szCs w:val="21"/>
          <w:shd w:fill="383838" w:val="clear"/>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color w:val="0e0e0e"/>
          <w:sz w:val="21"/>
          <w:szCs w:val="21"/>
        </w:rPr>
      </w:pPr>
      <w:r w:rsidDel="00000000" w:rsidR="00000000" w:rsidRPr="00000000">
        <w:rPr>
          <w:rFonts w:ascii="Times New Roman" w:cs="Times New Roman" w:eastAsia="Times New Roman" w:hAnsi="Times New Roman"/>
          <w:b w:val="1"/>
          <w:color w:val="0e0e0e"/>
          <w:sz w:val="21"/>
          <w:szCs w:val="21"/>
          <w:rtl w:val="0"/>
        </w:rPr>
        <w:t xml:space="preserve">The combined features consist of both time-domain and frequency-domain characteristics extracted from EEG segments.</w:t>
      </w:r>
    </w:p>
    <w:p w:rsidR="00000000" w:rsidDel="00000000" w:rsidP="00000000" w:rsidRDefault="00000000" w:rsidRPr="00000000" w14:paraId="00000095">
      <w:pPr>
        <w:rPr>
          <w:rFonts w:ascii="Times New Roman" w:cs="Times New Roman" w:eastAsia="Times New Roman" w:hAnsi="Times New Roman"/>
          <w:b w:val="1"/>
          <w:color w:val="0e0e0e"/>
          <w:sz w:val="26"/>
          <w:szCs w:val="26"/>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color w:val="0e0e0e"/>
          <w:sz w:val="26"/>
          <w:szCs w:val="26"/>
        </w:rPr>
      </w:pPr>
      <w:r w:rsidDel="00000000" w:rsidR="00000000" w:rsidRPr="00000000">
        <w:rPr>
          <w:rFonts w:ascii="Times New Roman" w:cs="Times New Roman" w:eastAsia="Times New Roman" w:hAnsi="Times New Roman"/>
          <w:b w:val="1"/>
          <w:color w:val="0e0e0e"/>
          <w:sz w:val="26"/>
          <w:szCs w:val="26"/>
          <w:rtl w:val="0"/>
        </w:rPr>
        <w:t xml:space="preserve">CNN Model Architecture</w:t>
      </w:r>
    </w:p>
    <w:p w:rsidR="00000000" w:rsidDel="00000000" w:rsidP="00000000" w:rsidRDefault="00000000" w:rsidRPr="00000000" w14:paraId="00000097">
      <w:pPr>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The CNN was defined as follows:</w:t>
      </w:r>
    </w:p>
    <w:p w:rsidR="00000000" w:rsidDel="00000000" w:rsidP="00000000" w:rsidRDefault="00000000" w:rsidRPr="00000000" w14:paraId="00000098">
      <w:pPr>
        <w:spacing w:before="180" w:lineRule="auto"/>
        <w:ind w:left="400" w:hanging="2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 </w:t>
      </w:r>
      <w:r w:rsidDel="00000000" w:rsidR="00000000" w:rsidRPr="00000000">
        <w:rPr>
          <w:rFonts w:ascii="Times New Roman" w:cs="Times New Roman" w:eastAsia="Times New Roman" w:hAnsi="Times New Roman"/>
          <w:b w:val="1"/>
          <w:color w:val="0e0e0e"/>
          <w:sz w:val="21"/>
          <w:szCs w:val="21"/>
          <w:rtl w:val="0"/>
        </w:rPr>
        <w:t xml:space="preserve">Input Layer</w:t>
      </w:r>
      <w:r w:rsidDel="00000000" w:rsidR="00000000" w:rsidRPr="00000000">
        <w:rPr>
          <w:rFonts w:ascii="Times New Roman" w:cs="Times New Roman" w:eastAsia="Times New Roman" w:hAnsi="Times New Roman"/>
          <w:color w:val="0e0e0e"/>
          <w:sz w:val="21"/>
          <w:szCs w:val="21"/>
          <w:rtl w:val="0"/>
        </w:rPr>
        <w:t xml:space="preserve">: Shape (112, 1, 1)</w:t>
      </w:r>
    </w:p>
    <w:p w:rsidR="00000000" w:rsidDel="00000000" w:rsidP="00000000" w:rsidRDefault="00000000" w:rsidRPr="00000000" w14:paraId="00000099">
      <w:pPr>
        <w:spacing w:before="180" w:lineRule="auto"/>
        <w:ind w:left="400" w:hanging="2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 </w:t>
      </w:r>
      <w:r w:rsidDel="00000000" w:rsidR="00000000" w:rsidRPr="00000000">
        <w:rPr>
          <w:rFonts w:ascii="Times New Roman" w:cs="Times New Roman" w:eastAsia="Times New Roman" w:hAnsi="Times New Roman"/>
          <w:b w:val="1"/>
          <w:color w:val="0e0e0e"/>
          <w:sz w:val="21"/>
          <w:szCs w:val="21"/>
          <w:rtl w:val="0"/>
        </w:rPr>
        <w:t xml:space="preserve">Convolutional Layers</w:t>
      </w:r>
      <w:r w:rsidDel="00000000" w:rsidR="00000000" w:rsidRPr="00000000">
        <w:rPr>
          <w:rFonts w:ascii="Times New Roman" w:cs="Times New Roman" w:eastAsia="Times New Roman" w:hAnsi="Times New Roman"/>
          <w:color w:val="0e0e0e"/>
          <w:sz w:val="21"/>
          <w:szCs w:val="21"/>
          <w:rtl w:val="0"/>
        </w:rPr>
        <w:t xml:space="preserve">:</w:t>
      </w:r>
    </w:p>
    <w:p w:rsidR="00000000" w:rsidDel="00000000" w:rsidP="00000000" w:rsidRDefault="00000000" w:rsidRPr="00000000" w14:paraId="0000009A">
      <w:pPr>
        <w:spacing w:before="180" w:lineRule="auto"/>
        <w:ind w:left="1000" w:hanging="5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 First Conv Layer: 32 filters, kernel size (3, 1), ReLU activation</w:t>
      </w:r>
    </w:p>
    <w:p w:rsidR="00000000" w:rsidDel="00000000" w:rsidP="00000000" w:rsidRDefault="00000000" w:rsidRPr="00000000" w14:paraId="0000009B">
      <w:pPr>
        <w:spacing w:before="180" w:lineRule="auto"/>
        <w:ind w:left="1000" w:hanging="5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 MaxPooling Layer: Pool size (2, 1)</w:t>
      </w:r>
    </w:p>
    <w:p w:rsidR="00000000" w:rsidDel="00000000" w:rsidP="00000000" w:rsidRDefault="00000000" w:rsidRPr="00000000" w14:paraId="0000009C">
      <w:pPr>
        <w:spacing w:before="180" w:lineRule="auto"/>
        <w:ind w:left="1000" w:hanging="5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 Second Conv Layer: 64 filters, kernel size (3, 1), ReLU activation</w:t>
      </w:r>
    </w:p>
    <w:p w:rsidR="00000000" w:rsidDel="00000000" w:rsidP="00000000" w:rsidRDefault="00000000" w:rsidRPr="00000000" w14:paraId="0000009D">
      <w:pPr>
        <w:spacing w:before="180" w:lineRule="auto"/>
        <w:ind w:left="1000" w:hanging="5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 MaxPooling Layer: Pool size (2, 1)</w:t>
      </w:r>
    </w:p>
    <w:p w:rsidR="00000000" w:rsidDel="00000000" w:rsidP="00000000" w:rsidRDefault="00000000" w:rsidRPr="00000000" w14:paraId="0000009E">
      <w:pPr>
        <w:spacing w:before="180" w:lineRule="auto"/>
        <w:ind w:left="400" w:hanging="2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 </w:t>
      </w:r>
      <w:r w:rsidDel="00000000" w:rsidR="00000000" w:rsidRPr="00000000">
        <w:rPr>
          <w:rFonts w:ascii="Times New Roman" w:cs="Times New Roman" w:eastAsia="Times New Roman" w:hAnsi="Times New Roman"/>
          <w:b w:val="1"/>
          <w:color w:val="0e0e0e"/>
          <w:sz w:val="21"/>
          <w:szCs w:val="21"/>
          <w:rtl w:val="0"/>
        </w:rPr>
        <w:t xml:space="preserve">Flatten Layer</w:t>
      </w:r>
      <w:r w:rsidDel="00000000" w:rsidR="00000000" w:rsidRPr="00000000">
        <w:rPr>
          <w:rFonts w:ascii="Times New Roman" w:cs="Times New Roman" w:eastAsia="Times New Roman" w:hAnsi="Times New Roman"/>
          <w:color w:val="0e0e0e"/>
          <w:sz w:val="21"/>
          <w:szCs w:val="21"/>
          <w:rtl w:val="0"/>
        </w:rPr>
        <w:t xml:space="preserve">: To convert the 2D matrix into a 1D vector</w:t>
      </w:r>
    </w:p>
    <w:p w:rsidR="00000000" w:rsidDel="00000000" w:rsidP="00000000" w:rsidRDefault="00000000" w:rsidRPr="00000000" w14:paraId="0000009F">
      <w:pPr>
        <w:spacing w:before="180" w:lineRule="auto"/>
        <w:ind w:left="400" w:hanging="2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 </w:t>
      </w:r>
      <w:r w:rsidDel="00000000" w:rsidR="00000000" w:rsidRPr="00000000">
        <w:rPr>
          <w:rFonts w:ascii="Times New Roman" w:cs="Times New Roman" w:eastAsia="Times New Roman" w:hAnsi="Times New Roman"/>
          <w:b w:val="1"/>
          <w:color w:val="0e0e0e"/>
          <w:sz w:val="21"/>
          <w:szCs w:val="21"/>
          <w:rtl w:val="0"/>
        </w:rPr>
        <w:t xml:space="preserve">Dense Layers</w:t>
      </w:r>
      <w:r w:rsidDel="00000000" w:rsidR="00000000" w:rsidRPr="00000000">
        <w:rPr>
          <w:rFonts w:ascii="Times New Roman" w:cs="Times New Roman" w:eastAsia="Times New Roman" w:hAnsi="Times New Roman"/>
          <w:color w:val="0e0e0e"/>
          <w:sz w:val="21"/>
          <w:szCs w:val="21"/>
          <w:rtl w:val="0"/>
        </w:rPr>
        <w:t xml:space="preserve">:</w:t>
      </w:r>
    </w:p>
    <w:p w:rsidR="00000000" w:rsidDel="00000000" w:rsidP="00000000" w:rsidRDefault="00000000" w:rsidRPr="00000000" w14:paraId="000000A0">
      <w:pPr>
        <w:spacing w:before="180" w:lineRule="auto"/>
        <w:ind w:left="1000" w:hanging="5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 First Dense Layer: 128 neurons, ReLU activation</w:t>
      </w:r>
    </w:p>
    <w:p w:rsidR="00000000" w:rsidDel="00000000" w:rsidP="00000000" w:rsidRDefault="00000000" w:rsidRPr="00000000" w14:paraId="000000A1">
      <w:pPr>
        <w:spacing w:before="180" w:lineRule="auto"/>
        <w:ind w:left="1000" w:hanging="5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 Output Layer: Softmax activation for multi-class classification</w:t>
      </w:r>
    </w:p>
    <w:p w:rsidR="00000000" w:rsidDel="00000000" w:rsidP="00000000" w:rsidRDefault="00000000" w:rsidRPr="00000000" w14:paraId="000000A2">
      <w:pPr>
        <w:spacing w:before="180" w:lineRule="auto"/>
        <w:ind w:left="1000" w:hanging="500"/>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final Dense layer uses the softmax activation function, which is designed for multi-class classification tasks. This layer will output a probability distribution across the classes.</w:t>
      </w:r>
    </w:p>
    <w:p w:rsidR="00000000" w:rsidDel="00000000" w:rsidP="00000000" w:rsidRDefault="00000000" w:rsidRPr="00000000" w14:paraId="000000A4">
      <w:pPr>
        <w:spacing w:before="180" w:lineRule="auto"/>
        <w:ind w:left="0" w:firstLine="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(Time + CNN) + (Spect +CNN); Both - Summary + CNN features</w:t>
      </w:r>
    </w:p>
    <w:p w:rsidR="00000000" w:rsidDel="00000000" w:rsidP="00000000" w:rsidRDefault="00000000" w:rsidRPr="00000000" w14:paraId="000000A5">
      <w:pPr>
        <w:spacing w:before="180" w:lineRule="auto"/>
        <w:ind w:left="0" w:firstLine="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1s, 5s</w:t>
      </w:r>
    </w:p>
    <w:p w:rsidR="00000000" w:rsidDel="00000000" w:rsidP="00000000" w:rsidRDefault="00000000" w:rsidRPr="00000000" w14:paraId="000000A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[[10  8  0  0 29]</w:t>
      </w:r>
    </w:p>
    <w:p w:rsidR="00000000" w:rsidDel="00000000" w:rsidP="00000000" w:rsidRDefault="00000000" w:rsidRPr="00000000" w14:paraId="000000A8">
      <w:pPr>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 [10 11  0  0 36]</w:t>
      </w:r>
    </w:p>
    <w:p w:rsidR="00000000" w:rsidDel="00000000" w:rsidP="00000000" w:rsidRDefault="00000000" w:rsidRPr="00000000" w14:paraId="000000A9">
      <w:pPr>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 [ 2  0  0  0  2]</w:t>
      </w:r>
    </w:p>
    <w:p w:rsidR="00000000" w:rsidDel="00000000" w:rsidP="00000000" w:rsidRDefault="00000000" w:rsidRPr="00000000" w14:paraId="000000AA">
      <w:pPr>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 [ 0  1  0  0  3]</w:t>
      </w:r>
    </w:p>
    <w:p w:rsidR="00000000" w:rsidDel="00000000" w:rsidP="00000000" w:rsidRDefault="00000000" w:rsidRPr="00000000" w14:paraId="000000AB">
      <w:pPr>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 [10 11  0  1 37]]</w:t>
      </w:r>
    </w:p>
    <w:p w:rsidR="00000000" w:rsidDel="00000000" w:rsidP="00000000" w:rsidRDefault="00000000" w:rsidRPr="00000000" w14:paraId="000000AC">
      <w:pPr>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                  precision    recall  f1-score   support</w:t>
      </w:r>
    </w:p>
    <w:p w:rsidR="00000000" w:rsidDel="00000000" w:rsidP="00000000" w:rsidRDefault="00000000" w:rsidRPr="00000000" w14:paraId="000000AD">
      <w:pPr>
        <w:ind w:left="0" w:firstLine="0"/>
        <w:rPr>
          <w:rFonts w:ascii="Times New Roman" w:cs="Times New Roman" w:eastAsia="Times New Roman" w:hAnsi="Times New Roman"/>
          <w:color w:val="d5d5d5"/>
          <w:sz w:val="21"/>
          <w:szCs w:val="21"/>
          <w:shd w:fill="383838" w:val="clear"/>
        </w:rPr>
      </w:pP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             Aha       0.31      0.21      0.25        47</w:t>
      </w:r>
    </w:p>
    <w:p w:rsidR="00000000" w:rsidDel="00000000" w:rsidP="00000000" w:rsidRDefault="00000000" w:rsidRPr="00000000" w14:paraId="000000AF">
      <w:pPr>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Doing Other Task       0.35      0.19      0.25        57</w:t>
      </w:r>
    </w:p>
    <w:p w:rsidR="00000000" w:rsidDel="00000000" w:rsidP="00000000" w:rsidRDefault="00000000" w:rsidRPr="00000000" w14:paraId="000000B0">
      <w:pPr>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         Impasse       0.00      0.00      0.00         4</w:t>
      </w:r>
    </w:p>
    <w:p w:rsidR="00000000" w:rsidDel="00000000" w:rsidP="00000000" w:rsidRDefault="00000000" w:rsidRPr="00000000" w14:paraId="000000B1">
      <w:pPr>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   Re-evaluation       0.00      0.00      0.00         4</w:t>
      </w:r>
    </w:p>
    <w:p w:rsidR="00000000" w:rsidDel="00000000" w:rsidP="00000000" w:rsidRDefault="00000000" w:rsidRPr="00000000" w14:paraId="000000B2">
      <w:pPr>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         Walking       0.35      0.63      0.45        59</w:t>
      </w:r>
    </w:p>
    <w:p w:rsidR="00000000" w:rsidDel="00000000" w:rsidP="00000000" w:rsidRDefault="00000000" w:rsidRPr="00000000" w14:paraId="000000B3">
      <w:pPr>
        <w:ind w:left="0" w:firstLine="0"/>
        <w:rPr>
          <w:rFonts w:ascii="Times New Roman" w:cs="Times New Roman" w:eastAsia="Times New Roman" w:hAnsi="Times New Roman"/>
          <w:color w:val="d5d5d5"/>
          <w:sz w:val="21"/>
          <w:szCs w:val="21"/>
          <w:shd w:fill="383838" w:val="clear"/>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        accuracy                           0.34       171</w:t>
      </w:r>
    </w:p>
    <w:p w:rsidR="00000000" w:rsidDel="00000000" w:rsidP="00000000" w:rsidRDefault="00000000" w:rsidRPr="00000000" w14:paraId="000000B5">
      <w:pPr>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       macro avg       0.20      0.21      0.19       171</w:t>
      </w:r>
    </w:p>
    <w:p w:rsidR="00000000" w:rsidDel="00000000" w:rsidP="00000000" w:rsidRDefault="00000000" w:rsidRPr="00000000" w14:paraId="000000B6">
      <w:pPr>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    weighted avg       0.32      0.34      0.31       171</w:t>
      </w:r>
    </w:p>
    <w:p w:rsidR="00000000" w:rsidDel="00000000" w:rsidP="00000000" w:rsidRDefault="00000000" w:rsidRPr="00000000" w14:paraId="000000B7">
      <w:pPr>
        <w:ind w:left="0" w:firstLine="0"/>
        <w:rPr>
          <w:rFonts w:ascii="Times New Roman" w:cs="Times New Roman" w:eastAsia="Times New Roman" w:hAnsi="Times New Roman"/>
          <w:color w:val="d5d5d5"/>
          <w:sz w:val="21"/>
          <w:szCs w:val="21"/>
          <w:shd w:fill="383838" w:val="clear"/>
        </w:rPr>
      </w:pP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tl w:val="0"/>
        </w:rPr>
        <w:t xml:space="preserve">Accuracy: 0.34</w:t>
      </w:r>
    </w:p>
    <w:p w:rsidR="00000000" w:rsidDel="00000000" w:rsidP="00000000" w:rsidRDefault="00000000" w:rsidRPr="00000000" w14:paraId="000000B9">
      <w:pPr>
        <w:ind w:left="0" w:firstLine="0"/>
        <w:rPr>
          <w:rFonts w:ascii="Times New Roman" w:cs="Times New Roman" w:eastAsia="Times New Roman" w:hAnsi="Times New Roman"/>
          <w:color w:val="d5d5d5"/>
          <w:sz w:val="21"/>
          <w:szCs w:val="21"/>
          <w:shd w:fill="383838" w:val="clear"/>
        </w:rPr>
      </w:pP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Pr>
        <w:drawing>
          <wp:inline distB="114300" distT="114300" distL="114300" distR="114300">
            <wp:extent cx="5943600" cy="47752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color w:val="d5d5d5"/>
          <w:sz w:val="21"/>
          <w:szCs w:val="21"/>
          <w:shd w:fill="383838" w:val="clear"/>
        </w:rPr>
      </w:pP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color w:val="d5d5d5"/>
          <w:sz w:val="21"/>
          <w:szCs w:val="21"/>
          <w:shd w:fill="383838" w:val="clear"/>
        </w:rPr>
      </w:pPr>
      <w:r w:rsidDel="00000000" w:rsidR="00000000" w:rsidRPr="00000000">
        <w:rPr>
          <w:rtl w:val="0"/>
        </w:rPr>
      </w:r>
    </w:p>
    <w:p w:rsidR="00000000" w:rsidDel="00000000" w:rsidP="00000000" w:rsidRDefault="00000000" w:rsidRPr="00000000" w14:paraId="000000BD">
      <w:pPr>
        <w:rPr>
          <w:b w:val="1"/>
          <w:color w:val="0e0e0e"/>
          <w:sz w:val="21"/>
          <w:szCs w:val="21"/>
        </w:rPr>
      </w:pPr>
      <w:r w:rsidDel="00000000" w:rsidR="00000000" w:rsidRPr="00000000">
        <w:rPr>
          <w:rtl w:val="0"/>
        </w:rPr>
        <w:t xml:space="preserve">Todo:</w:t>
        <w:br w:type="textWrapping"/>
        <w:t xml:space="preserve">1. </w:t>
      </w:r>
      <w:r w:rsidDel="00000000" w:rsidR="00000000" w:rsidRPr="00000000">
        <w:rPr>
          <w:b w:val="1"/>
          <w:color w:val="0e0e0e"/>
          <w:sz w:val="21"/>
          <w:szCs w:val="21"/>
          <w:rtl w:val="0"/>
        </w:rPr>
        <w:t xml:space="preserve">Feature Engineering</w:t>
      </w:r>
    </w:p>
    <w:p w:rsidR="00000000" w:rsidDel="00000000" w:rsidP="00000000" w:rsidRDefault="00000000" w:rsidRPr="00000000" w14:paraId="000000BE">
      <w:pPr>
        <w:rPr>
          <w:b w:val="1"/>
          <w:color w:val="0e0e0e"/>
          <w:sz w:val="21"/>
          <w:szCs w:val="21"/>
        </w:rPr>
      </w:pPr>
      <w:r w:rsidDel="00000000" w:rsidR="00000000" w:rsidRPr="00000000">
        <w:rPr>
          <w:b w:val="1"/>
          <w:color w:val="0e0e0e"/>
          <w:sz w:val="21"/>
          <w:szCs w:val="21"/>
          <w:rtl w:val="0"/>
        </w:rPr>
        <w:t xml:space="preserve">2. Improvise the labeling</w:t>
      </w:r>
    </w:p>
    <w:p w:rsidR="00000000" w:rsidDel="00000000" w:rsidP="00000000" w:rsidRDefault="00000000" w:rsidRPr="00000000" w14:paraId="000000BF">
      <w:pPr>
        <w:rPr>
          <w:b w:val="1"/>
          <w:color w:val="0e0e0e"/>
          <w:sz w:val="21"/>
          <w:szCs w:val="21"/>
        </w:rPr>
      </w:pPr>
      <w:r w:rsidDel="00000000" w:rsidR="00000000" w:rsidRPr="00000000">
        <w:rPr>
          <w:b w:val="1"/>
          <w:color w:val="0e0e0e"/>
          <w:sz w:val="21"/>
          <w:szCs w:val="21"/>
          <w:rtl w:val="0"/>
        </w:rPr>
        <w:t xml:space="preserve">3. </w:t>
      </w: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jc w:val="right"/>
      <w:rPr>
        <w:color w:val="999999"/>
      </w:rPr>
    </w:pPr>
    <w:r w:rsidDel="00000000" w:rsidR="00000000" w:rsidRPr="00000000">
      <w:rPr>
        <w:color w:val="999999"/>
        <w:rtl w:val="0"/>
      </w:rPr>
      <w:t xml:space="preserve">CS597_report_9</w:t>
    </w:r>
  </w:p>
  <w:p w:rsidR="00000000" w:rsidDel="00000000" w:rsidP="00000000" w:rsidRDefault="00000000" w:rsidRPr="00000000" w14:paraId="000000C2">
    <w:pPr>
      <w:jc w:val="right"/>
      <w:rPr>
        <w:color w:val="999999"/>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agam@iit.edu" TargetMode="External"/><Relationship Id="rId7" Type="http://schemas.openxmlformats.org/officeDocument/2006/relationships/hyperlink" Target="mailto:nbalasubramanian@hawk.iit.edu"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